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7B110" w14:textId="3940A255" w:rsidR="001A39AA" w:rsidRPr="005755BC" w:rsidRDefault="001A39AA" w:rsidP="001A39AA">
      <w:pPr>
        <w:pStyle w:val="paragraph"/>
        <w:spacing w:before="0" w:beforeAutospacing="0" w:after="0" w:afterAutospacing="0"/>
        <w:jc w:val="right"/>
        <w:textAlignment w:val="baseline"/>
        <w:rPr>
          <w:rStyle w:val="normaltextrun"/>
          <w:rFonts w:ascii="Verdana" w:eastAsiaTheme="majorEastAsia" w:hAnsi="Verdana" w:cs="Arial"/>
          <w:sz w:val="20"/>
          <w:szCs w:val="20"/>
        </w:rPr>
      </w:pPr>
      <w:r w:rsidRPr="005755BC">
        <w:rPr>
          <w:rStyle w:val="normaltextrun"/>
          <w:rFonts w:ascii="Verdana" w:eastAsiaTheme="majorEastAsia" w:hAnsi="Verdana" w:cs="Arial"/>
          <w:sz w:val="20"/>
          <w:szCs w:val="20"/>
        </w:rPr>
        <w:t>Appendix No. 2 of Technical specification</w:t>
      </w:r>
    </w:p>
    <w:p w14:paraId="47EEC194" w14:textId="77777777" w:rsidR="001A39AA" w:rsidRPr="005755BC" w:rsidRDefault="001A39AA" w:rsidP="001A39AA">
      <w:pPr>
        <w:pStyle w:val="paragraph"/>
        <w:spacing w:before="0" w:beforeAutospacing="0" w:after="0" w:afterAutospacing="0"/>
        <w:jc w:val="right"/>
        <w:textAlignment w:val="baseline"/>
        <w:rPr>
          <w:rStyle w:val="normaltextrun"/>
          <w:rFonts w:ascii="Verdana" w:eastAsiaTheme="majorEastAsia" w:hAnsi="Verdana" w:cs="Arial"/>
          <w:sz w:val="20"/>
          <w:szCs w:val="20"/>
        </w:rPr>
      </w:pPr>
    </w:p>
    <w:p w14:paraId="46F90E4D" w14:textId="0951D727" w:rsidR="007E3BDA" w:rsidRPr="005755BC" w:rsidRDefault="002833AA" w:rsidP="007E3BDA">
      <w:pPr>
        <w:pStyle w:val="paragraph"/>
        <w:spacing w:before="0" w:beforeAutospacing="0" w:after="0" w:afterAutospacing="0"/>
        <w:jc w:val="center"/>
        <w:textAlignment w:val="baseline"/>
        <w:rPr>
          <w:rFonts w:ascii="Verdana" w:hAnsi="Verdana" w:cs="Arial"/>
          <w:b/>
          <w:bCs/>
          <w:sz w:val="20"/>
          <w:szCs w:val="20"/>
        </w:rPr>
      </w:pPr>
      <w:r w:rsidRPr="005755BC">
        <w:rPr>
          <w:rStyle w:val="normaltextrun"/>
          <w:rFonts w:ascii="Verdana" w:eastAsiaTheme="majorEastAsia" w:hAnsi="Verdana" w:cs="Arial"/>
          <w:b/>
          <w:bCs/>
          <w:sz w:val="20"/>
          <w:szCs w:val="20"/>
        </w:rPr>
        <w:t>Broadcast Management Software Functionality (Technical Specifications)</w:t>
      </w:r>
      <w:r w:rsidR="007E3BDA" w:rsidRPr="005755BC">
        <w:rPr>
          <w:rStyle w:val="normaltextrun"/>
          <w:rFonts w:ascii="Verdana" w:eastAsiaTheme="majorEastAsia" w:hAnsi="Verdana" w:cs="Arial"/>
          <w:b/>
          <w:bCs/>
          <w:sz w:val="20"/>
          <w:szCs w:val="20"/>
        </w:rPr>
        <w:t xml:space="preserve"> / </w:t>
      </w:r>
      <w:r w:rsidR="007E3BDA" w:rsidRPr="005755BC">
        <w:rPr>
          <w:rStyle w:val="normaltextrun"/>
          <w:rFonts w:ascii="Verdana" w:eastAsiaTheme="majorEastAsia" w:hAnsi="Verdana" w:cs="Arial"/>
          <w:b/>
          <w:bCs/>
          <w:sz w:val="20"/>
          <w:szCs w:val="20"/>
          <w:lang w:val="lt-LT" w:bidi="lt-LT"/>
        </w:rPr>
        <w:t>Transliavimo valdymo programinės įrangos funkcijos (Techninės specifikacijos)</w:t>
      </w:r>
    </w:p>
    <w:p w14:paraId="0771B210" w14:textId="5BA677B6" w:rsidR="00103CE4" w:rsidRPr="005755BC" w:rsidRDefault="00103CE4" w:rsidP="00EC195F">
      <w:pPr>
        <w:pStyle w:val="paragraph"/>
        <w:spacing w:before="0" w:beforeAutospacing="0" w:after="0" w:afterAutospacing="0"/>
        <w:jc w:val="center"/>
        <w:textAlignment w:val="baseline"/>
        <w:rPr>
          <w:rFonts w:ascii="Verdana" w:hAnsi="Verdana" w:cs="Arial"/>
          <w:b/>
          <w:bCs/>
          <w:sz w:val="20"/>
          <w:szCs w:val="20"/>
        </w:rPr>
      </w:pPr>
    </w:p>
    <w:p w14:paraId="2FC8CDDB" w14:textId="77777777" w:rsidR="00103CE4" w:rsidRPr="005755BC" w:rsidRDefault="00103CE4" w:rsidP="00103CE4">
      <w:pPr>
        <w:pStyle w:val="paragraph"/>
        <w:spacing w:before="0" w:beforeAutospacing="0" w:after="0" w:afterAutospacing="0"/>
        <w:textAlignment w:val="baseline"/>
        <w:rPr>
          <w:rFonts w:ascii="Verdana" w:hAnsi="Verdana" w:cs="Arial"/>
          <w:sz w:val="20"/>
          <w:szCs w:val="20"/>
        </w:rPr>
      </w:pPr>
      <w:r w:rsidRPr="005755BC">
        <w:rPr>
          <w:rStyle w:val="eop"/>
          <w:rFonts w:ascii="Verdana" w:eastAsiaTheme="majorEastAsia" w:hAnsi="Verdana" w:cs="Arial"/>
          <w:sz w:val="20"/>
          <w:szCs w:val="20"/>
        </w:rPr>
        <w:t> </w:t>
      </w:r>
    </w:p>
    <w:bookmarkStart w:id="0" w:name="_Toc133323358" w:displacedByCustomXml="next"/>
    <w:sdt>
      <w:sdtPr>
        <w:rPr>
          <w:rFonts w:ascii="Verdana" w:eastAsiaTheme="minorEastAsia" w:hAnsi="Verdana" w:cstheme="minorBidi"/>
          <w:b w:val="0"/>
          <w:bCs w:val="0"/>
          <w:spacing w:val="0"/>
          <w:sz w:val="20"/>
          <w:szCs w:val="20"/>
          <w:lang w:val="lt-LT" w:eastAsia="en-US"/>
        </w:rPr>
        <w:id w:val="-912693588"/>
        <w:docPartObj>
          <w:docPartGallery w:val="Table of Contents"/>
          <w:docPartUnique/>
        </w:docPartObj>
      </w:sdtPr>
      <w:sdtEndPr>
        <w:rPr>
          <w:b/>
          <w:bCs/>
          <w:noProof/>
        </w:rPr>
      </w:sdtEndPr>
      <w:sdtContent>
        <w:p w14:paraId="7329E434" w14:textId="094CCFD9" w:rsidR="00103CE4" w:rsidRPr="005755BC" w:rsidRDefault="00103CE4" w:rsidP="00103CE4">
          <w:pPr>
            <w:pStyle w:val="TOCHeading"/>
            <w:rPr>
              <w:rStyle w:val="Heading1Char"/>
              <w:rFonts w:ascii="Verdana" w:hAnsi="Verdana"/>
              <w:b/>
              <w:bCs/>
              <w:sz w:val="20"/>
              <w:szCs w:val="20"/>
            </w:rPr>
          </w:pPr>
          <w:r w:rsidRPr="005755BC">
            <w:rPr>
              <w:rStyle w:val="Heading1Char"/>
              <w:rFonts w:ascii="Verdana" w:hAnsi="Verdana"/>
              <w:b/>
              <w:bCs/>
              <w:sz w:val="20"/>
              <w:szCs w:val="20"/>
            </w:rPr>
            <w:t>Table of Contents</w:t>
          </w:r>
          <w:bookmarkEnd w:id="0"/>
          <w:r w:rsidR="007E3BDA" w:rsidRPr="005755BC">
            <w:rPr>
              <w:rStyle w:val="Heading1Char"/>
              <w:rFonts w:ascii="Verdana" w:hAnsi="Verdana"/>
              <w:b/>
              <w:bCs/>
              <w:sz w:val="20"/>
              <w:szCs w:val="20"/>
            </w:rPr>
            <w:t xml:space="preserve"> / </w:t>
          </w:r>
          <w:proofErr w:type="spellStart"/>
          <w:r w:rsidR="007E3BDA" w:rsidRPr="005755BC">
            <w:rPr>
              <w:rStyle w:val="Heading1Char"/>
              <w:rFonts w:ascii="Verdana" w:hAnsi="Verdana"/>
              <w:b/>
              <w:bCs/>
              <w:sz w:val="20"/>
              <w:szCs w:val="20"/>
            </w:rPr>
            <w:t>Turinys</w:t>
          </w:r>
          <w:proofErr w:type="spellEnd"/>
        </w:p>
        <w:p w14:paraId="0B841B98" w14:textId="6B711AEC" w:rsidR="00EC195F" w:rsidRPr="005755BC" w:rsidRDefault="00103CE4" w:rsidP="74A09871">
          <w:pPr>
            <w:pStyle w:val="TOC1"/>
            <w:tabs>
              <w:tab w:val="right" w:leader="dot" w:pos="10528"/>
            </w:tabs>
            <w:rPr>
              <w:rFonts w:ascii="Verdana" w:eastAsiaTheme="minorEastAsia" w:hAnsi="Verdana"/>
              <w:noProof/>
              <w:sz w:val="20"/>
              <w:szCs w:val="20"/>
              <w:lang w:val="lt-LT" w:eastAsia="lt-LT"/>
            </w:rPr>
          </w:pPr>
          <w:r w:rsidRPr="005755BC">
            <w:rPr>
              <w:rFonts w:ascii="Verdana" w:hAnsi="Verdana"/>
              <w:sz w:val="20"/>
              <w:szCs w:val="20"/>
            </w:rPr>
            <w:fldChar w:fldCharType="begin"/>
          </w:r>
          <w:r w:rsidRPr="005755BC">
            <w:rPr>
              <w:rFonts w:ascii="Verdana" w:hAnsi="Verdana"/>
              <w:sz w:val="20"/>
              <w:szCs w:val="20"/>
            </w:rPr>
            <w:instrText xml:space="preserve"> TOC \o "1-3" \h \z \u </w:instrText>
          </w:r>
          <w:r w:rsidRPr="005755BC">
            <w:rPr>
              <w:rFonts w:ascii="Verdana" w:hAnsi="Verdana"/>
              <w:sz w:val="20"/>
              <w:szCs w:val="20"/>
            </w:rPr>
            <w:fldChar w:fldCharType="separate"/>
          </w:r>
        </w:p>
        <w:p w14:paraId="66233AB5" w14:textId="2AFF4E85"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59" w:history="1">
            <w:r w:rsidRPr="005755BC">
              <w:rPr>
                <w:rStyle w:val="Hyperlink"/>
                <w:rFonts w:ascii="Verdana" w:hAnsi="Verdana"/>
                <w:noProof/>
                <w:sz w:val="20"/>
                <w:szCs w:val="20"/>
              </w:rPr>
              <w:t>1.</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Library</w:t>
            </w:r>
            <w:r w:rsidR="007E3BDA" w:rsidRPr="005755BC">
              <w:rPr>
                <w:rStyle w:val="Hyperlink"/>
                <w:rFonts w:ascii="Verdana" w:hAnsi="Verdana"/>
                <w:b/>
                <w:bCs/>
                <w:noProof/>
                <w:sz w:val="20"/>
                <w:szCs w:val="20"/>
              </w:rPr>
              <w:t xml:space="preserve"> / Biblioteka</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_Toc133323359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w:t>
            </w:r>
            <w:r w:rsidRPr="005755BC">
              <w:rPr>
                <w:rFonts w:ascii="Verdana" w:hAnsi="Verdana"/>
                <w:noProof/>
                <w:webHidden/>
                <w:sz w:val="20"/>
                <w:szCs w:val="20"/>
              </w:rPr>
              <w:fldChar w:fldCharType="end"/>
            </w:r>
          </w:hyperlink>
        </w:p>
        <w:p w14:paraId="70901D33" w14:textId="27A58FDB"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0" w:history="1">
            <w:r w:rsidRPr="005755BC">
              <w:rPr>
                <w:rStyle w:val="Hyperlink"/>
                <w:rFonts w:ascii="Verdana" w:hAnsi="Verdana"/>
                <w:noProof/>
                <w:sz w:val="20"/>
                <w:szCs w:val="20"/>
              </w:rPr>
              <w:t>1.1.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Titles and Episodes</w:t>
            </w:r>
            <w:r w:rsidR="007E3BDA" w:rsidRPr="005755BC">
              <w:rPr>
                <w:rStyle w:val="Hyperlink"/>
                <w:rFonts w:ascii="Verdana" w:hAnsi="Verdana"/>
                <w:noProof/>
                <w:sz w:val="20"/>
                <w:szCs w:val="20"/>
              </w:rPr>
              <w:t xml:space="preserve"> / </w:t>
            </w:r>
            <w:r w:rsidR="008D5BA8" w:rsidRPr="005755BC">
              <w:rPr>
                <w:rStyle w:val="Hyperlink"/>
                <w:rFonts w:ascii="Verdana" w:hAnsi="Verdana"/>
                <w:noProof/>
                <w:sz w:val="20"/>
                <w:szCs w:val="20"/>
              </w:rPr>
              <w:t>Pavadinimai</w:t>
            </w:r>
            <w:r w:rsidR="007E3BDA" w:rsidRPr="005755BC">
              <w:rPr>
                <w:rStyle w:val="Hyperlink"/>
                <w:rFonts w:ascii="Verdana" w:hAnsi="Verdana"/>
                <w:noProof/>
                <w:sz w:val="20"/>
                <w:szCs w:val="20"/>
              </w:rPr>
              <w:t xml:space="preserve"> ir epizodai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w:t>
            </w:r>
            <w:r w:rsidRPr="005755BC">
              <w:rPr>
                <w:rFonts w:ascii="Verdana" w:hAnsi="Verdana"/>
                <w:noProof/>
                <w:webHidden/>
                <w:sz w:val="20"/>
                <w:szCs w:val="20"/>
              </w:rPr>
              <w:fldChar w:fldCharType="end"/>
            </w:r>
          </w:hyperlink>
        </w:p>
        <w:p w14:paraId="63BD197F" w14:textId="69D912FB"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1" w:history="1">
            <w:r w:rsidRPr="005755BC">
              <w:rPr>
                <w:rStyle w:val="Hyperlink"/>
                <w:rFonts w:ascii="Verdana" w:hAnsi="Verdana"/>
                <w:noProof/>
                <w:sz w:val="20"/>
                <w:szCs w:val="20"/>
              </w:rPr>
              <w:t>1.2.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License contracts</w:t>
            </w:r>
            <w:r w:rsidR="007E3BDA" w:rsidRPr="005755BC">
              <w:rPr>
                <w:rStyle w:val="Hyperlink"/>
                <w:rFonts w:ascii="Verdana" w:hAnsi="Verdana"/>
                <w:noProof/>
                <w:sz w:val="20"/>
                <w:szCs w:val="20"/>
              </w:rPr>
              <w:t xml:space="preserve"> / Licencijos sutartys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11</w:t>
            </w:r>
            <w:r w:rsidRPr="005755BC">
              <w:rPr>
                <w:rFonts w:ascii="Verdana" w:hAnsi="Verdana"/>
                <w:noProof/>
                <w:webHidden/>
                <w:sz w:val="20"/>
                <w:szCs w:val="20"/>
              </w:rPr>
              <w:fldChar w:fldCharType="end"/>
            </w:r>
          </w:hyperlink>
        </w:p>
        <w:p w14:paraId="68881399" w14:textId="2E77EF35"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2" w:history="1">
            <w:r w:rsidRPr="005755BC">
              <w:rPr>
                <w:rStyle w:val="Hyperlink"/>
                <w:rFonts w:ascii="Verdana" w:hAnsi="Verdana"/>
                <w:noProof/>
                <w:sz w:val="20"/>
                <w:szCs w:val="20"/>
              </w:rPr>
              <w:t>1.3.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Acquired Titles</w:t>
            </w:r>
            <w:r w:rsidR="007E3BDA" w:rsidRPr="005755BC">
              <w:rPr>
                <w:rStyle w:val="Hyperlink"/>
                <w:rFonts w:ascii="Verdana" w:hAnsi="Verdana"/>
                <w:noProof/>
                <w:sz w:val="20"/>
                <w:szCs w:val="20"/>
              </w:rPr>
              <w:t xml:space="preserve"> / Įgyti pavadinimai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15</w:t>
            </w:r>
            <w:r w:rsidRPr="005755BC">
              <w:rPr>
                <w:rFonts w:ascii="Verdana" w:hAnsi="Verdana"/>
                <w:noProof/>
                <w:webHidden/>
                <w:sz w:val="20"/>
                <w:szCs w:val="20"/>
              </w:rPr>
              <w:fldChar w:fldCharType="end"/>
            </w:r>
          </w:hyperlink>
        </w:p>
        <w:p w14:paraId="4764B517" w14:textId="3E0BE311"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3" w:history="1">
            <w:r w:rsidRPr="005755BC">
              <w:rPr>
                <w:rStyle w:val="Hyperlink"/>
                <w:rFonts w:ascii="Verdana" w:hAnsi="Verdana"/>
                <w:noProof/>
                <w:sz w:val="20"/>
                <w:szCs w:val="20"/>
              </w:rPr>
              <w:t>1.4.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Amortizations</w:t>
            </w:r>
            <w:r w:rsidR="007E3BDA" w:rsidRPr="005755BC">
              <w:rPr>
                <w:rStyle w:val="Hyperlink"/>
                <w:rFonts w:ascii="Verdana" w:hAnsi="Verdana"/>
                <w:noProof/>
                <w:sz w:val="20"/>
                <w:szCs w:val="20"/>
              </w:rPr>
              <w:t xml:space="preserve"> / Amortizavimas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17</w:t>
            </w:r>
            <w:r w:rsidRPr="005755BC">
              <w:rPr>
                <w:rFonts w:ascii="Verdana" w:hAnsi="Verdana"/>
                <w:noProof/>
                <w:webHidden/>
                <w:sz w:val="20"/>
                <w:szCs w:val="20"/>
              </w:rPr>
              <w:fldChar w:fldCharType="end"/>
            </w:r>
          </w:hyperlink>
        </w:p>
        <w:p w14:paraId="7D840B65" w14:textId="30DE9111"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64" w:history="1">
            <w:r w:rsidRPr="005755BC">
              <w:rPr>
                <w:rStyle w:val="Hyperlink"/>
                <w:rFonts w:ascii="Verdana" w:eastAsia="Times New Roman" w:hAnsi="Verdana"/>
                <w:noProof/>
                <w:sz w:val="20"/>
                <w:szCs w:val="20"/>
                <w:lang w:eastAsia="ja-JP"/>
              </w:rPr>
              <w:t>2.</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Planning</w:t>
            </w:r>
            <w:r w:rsidR="007E3BDA" w:rsidRPr="005755BC">
              <w:rPr>
                <w:rStyle w:val="Hyperlink"/>
                <w:rFonts w:ascii="Verdana" w:hAnsi="Verdana"/>
                <w:b/>
                <w:bCs/>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b/>
                <w:bCs/>
                <w:noProof/>
                <w:sz w:val="20"/>
                <w:szCs w:val="20"/>
              </w:rPr>
              <w:t xml:space="preserve">Planavimas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18</w:t>
            </w:r>
            <w:r w:rsidRPr="005755BC">
              <w:rPr>
                <w:rFonts w:ascii="Verdana" w:hAnsi="Verdana"/>
                <w:noProof/>
                <w:webHidden/>
                <w:sz w:val="20"/>
                <w:szCs w:val="20"/>
              </w:rPr>
              <w:fldChar w:fldCharType="end"/>
            </w:r>
          </w:hyperlink>
        </w:p>
        <w:p w14:paraId="4DB60BF0" w14:textId="3CAFF35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5" w:history="1">
            <w:r w:rsidRPr="005755BC">
              <w:rPr>
                <w:rStyle w:val="Hyperlink"/>
                <w:rFonts w:ascii="Verdana" w:eastAsia="Times New Roman" w:hAnsi="Verdana"/>
                <w:noProof/>
                <w:sz w:val="20"/>
                <w:szCs w:val="20"/>
                <w:lang w:eastAsia="ja-JP"/>
              </w:rPr>
              <w:t>2.1.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Slots</w:t>
            </w:r>
            <w:r w:rsidR="007E3BDA" w:rsidRPr="005755BC">
              <w:rPr>
                <w:rStyle w:val="Hyperlink"/>
                <w:rFonts w:ascii="Verdana" w:hAnsi="Verdana"/>
                <w:noProof/>
                <w:sz w:val="20"/>
                <w:szCs w:val="20"/>
              </w:rPr>
              <w:t xml:space="preserve"> / Pozicijos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18</w:t>
            </w:r>
            <w:r w:rsidRPr="005755BC">
              <w:rPr>
                <w:rFonts w:ascii="Verdana" w:hAnsi="Verdana"/>
                <w:noProof/>
                <w:webHidden/>
                <w:sz w:val="20"/>
                <w:szCs w:val="20"/>
              </w:rPr>
              <w:fldChar w:fldCharType="end"/>
            </w:r>
          </w:hyperlink>
        </w:p>
        <w:p w14:paraId="5BF4E5E7" w14:textId="0CB78E10"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6" w:history="1">
            <w:r w:rsidRPr="005755BC">
              <w:rPr>
                <w:rStyle w:val="Hyperlink"/>
                <w:rFonts w:ascii="Verdana" w:eastAsia="Times New Roman" w:hAnsi="Verdana"/>
                <w:noProof/>
                <w:sz w:val="20"/>
                <w:szCs w:val="20"/>
                <w:lang w:eastAsia="ja-JP"/>
              </w:rPr>
              <w:t>2.2.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Longterm visual</w:t>
            </w:r>
            <w:r w:rsidR="007E3BDA" w:rsidRPr="005755BC">
              <w:rPr>
                <w:rStyle w:val="Hyperlink"/>
                <w:rFonts w:ascii="Verdana" w:hAnsi="Verdana"/>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noProof/>
                <w:sz w:val="20"/>
                <w:szCs w:val="20"/>
              </w:rPr>
              <w:t>Ilgalaikis rodinys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25</w:t>
            </w:r>
            <w:r w:rsidRPr="005755BC">
              <w:rPr>
                <w:rFonts w:ascii="Verdana" w:hAnsi="Verdana"/>
                <w:noProof/>
                <w:webHidden/>
                <w:sz w:val="20"/>
                <w:szCs w:val="20"/>
              </w:rPr>
              <w:fldChar w:fldCharType="end"/>
            </w:r>
          </w:hyperlink>
        </w:p>
        <w:p w14:paraId="5D24C873" w14:textId="7FEB98F6"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7" w:history="1">
            <w:r w:rsidRPr="005755BC">
              <w:rPr>
                <w:rStyle w:val="Hyperlink"/>
                <w:rFonts w:ascii="Verdana" w:eastAsia="Times New Roman" w:hAnsi="Verdana"/>
                <w:noProof/>
                <w:sz w:val="20"/>
                <w:szCs w:val="20"/>
                <w:lang w:eastAsia="ja-JP"/>
              </w:rPr>
              <w:t>2.3.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Longterm text</w:t>
            </w:r>
            <w:r w:rsidR="007E3BDA" w:rsidRPr="005755BC">
              <w:rPr>
                <w:rStyle w:val="Hyperlink"/>
                <w:rFonts w:ascii="Verdana" w:hAnsi="Verdana"/>
                <w:noProof/>
                <w:sz w:val="20"/>
                <w:szCs w:val="20"/>
              </w:rPr>
              <w:t xml:space="preserve"> / Ilgalaikis tekstas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30</w:t>
            </w:r>
            <w:r w:rsidRPr="005755BC">
              <w:rPr>
                <w:rFonts w:ascii="Verdana" w:hAnsi="Verdana"/>
                <w:noProof/>
                <w:webHidden/>
                <w:sz w:val="20"/>
                <w:szCs w:val="20"/>
              </w:rPr>
              <w:fldChar w:fldCharType="end"/>
            </w:r>
          </w:hyperlink>
        </w:p>
        <w:p w14:paraId="672AD571" w14:textId="64FFA7DE"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8" w:history="1">
            <w:r w:rsidRPr="005755BC">
              <w:rPr>
                <w:rStyle w:val="Hyperlink"/>
                <w:rFonts w:ascii="Verdana" w:hAnsi="Verdana"/>
                <w:noProof/>
                <w:sz w:val="20"/>
                <w:szCs w:val="20"/>
              </w:rPr>
              <w:t>2.4.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Daily plans</w:t>
            </w:r>
            <w:r w:rsidR="007E3BDA" w:rsidRPr="005755BC">
              <w:rPr>
                <w:rStyle w:val="Hyperlink"/>
                <w:rFonts w:ascii="Verdana" w:hAnsi="Verdana"/>
                <w:noProof/>
                <w:sz w:val="20"/>
                <w:szCs w:val="20"/>
              </w:rPr>
              <w:t xml:space="preserve"> / Dienos planai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32</w:t>
            </w:r>
            <w:r w:rsidRPr="005755BC">
              <w:rPr>
                <w:rFonts w:ascii="Verdana" w:hAnsi="Verdana"/>
                <w:noProof/>
                <w:webHidden/>
                <w:sz w:val="20"/>
                <w:szCs w:val="20"/>
              </w:rPr>
              <w:fldChar w:fldCharType="end"/>
            </w:r>
          </w:hyperlink>
        </w:p>
        <w:p w14:paraId="714B3EF1" w14:textId="678917ED"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69" w:history="1">
            <w:r w:rsidRPr="005755BC">
              <w:rPr>
                <w:rStyle w:val="Hyperlink"/>
                <w:rFonts w:ascii="Verdana" w:eastAsia="Times New Roman" w:hAnsi="Verdana"/>
                <w:noProof/>
                <w:sz w:val="20"/>
                <w:szCs w:val="20"/>
                <w:lang w:eastAsia="ja-JP"/>
              </w:rPr>
              <w:t>2.5.</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Playlist</w:t>
            </w:r>
            <w:r w:rsidR="007E3BDA" w:rsidRPr="005755BC">
              <w:rPr>
                <w:rStyle w:val="Hyperlink"/>
                <w:rFonts w:ascii="Verdana" w:hAnsi="Verdana"/>
                <w:noProof/>
                <w:sz w:val="20"/>
                <w:szCs w:val="20"/>
              </w:rPr>
              <w:t xml:space="preserve"> / Grojaraštis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_Toc133323369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38</w:t>
            </w:r>
            <w:r w:rsidRPr="005755BC">
              <w:rPr>
                <w:rFonts w:ascii="Verdana" w:hAnsi="Verdana"/>
                <w:noProof/>
                <w:webHidden/>
                <w:sz w:val="20"/>
                <w:szCs w:val="20"/>
              </w:rPr>
              <w:fldChar w:fldCharType="end"/>
            </w:r>
          </w:hyperlink>
        </w:p>
        <w:p w14:paraId="6EBA9D28" w14:textId="0F9FDABE"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0" w:history="1">
            <w:r w:rsidRPr="005755BC">
              <w:rPr>
                <w:rStyle w:val="Hyperlink"/>
                <w:rFonts w:ascii="Verdana" w:eastAsia="Times New Roman" w:hAnsi="Verdana"/>
                <w:noProof/>
                <w:sz w:val="20"/>
                <w:szCs w:val="20"/>
                <w:lang w:eastAsia="ja-JP"/>
              </w:rPr>
              <w:t>2.6.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Secondary events</w:t>
            </w:r>
            <w:r w:rsidR="007E3BDA" w:rsidRPr="005755BC">
              <w:rPr>
                <w:rStyle w:val="Hyperlink"/>
                <w:rFonts w:ascii="Verdana" w:hAnsi="Verdana"/>
                <w:noProof/>
                <w:sz w:val="20"/>
                <w:szCs w:val="20"/>
              </w:rPr>
              <w:t xml:space="preserve"> / Antriniai renginiai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38</w:t>
            </w:r>
            <w:r w:rsidRPr="005755BC">
              <w:rPr>
                <w:rFonts w:ascii="Verdana" w:hAnsi="Verdana"/>
                <w:noProof/>
                <w:webHidden/>
                <w:sz w:val="20"/>
                <w:szCs w:val="20"/>
              </w:rPr>
              <w:fldChar w:fldCharType="end"/>
            </w:r>
          </w:hyperlink>
        </w:p>
        <w:p w14:paraId="082C003F" w14:textId="6363484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1" w:history="1">
            <w:r w:rsidRPr="005755BC">
              <w:rPr>
                <w:rStyle w:val="Hyperlink"/>
                <w:rFonts w:ascii="Verdana" w:eastAsia="Times New Roman" w:hAnsi="Verdana"/>
                <w:noProof/>
                <w:sz w:val="20"/>
                <w:szCs w:val="20"/>
                <w:lang w:eastAsia="ja-JP"/>
              </w:rPr>
              <w:t>2.7.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Postlog confirmation</w:t>
            </w:r>
            <w:r w:rsidR="007E3BDA" w:rsidRPr="005755BC">
              <w:rPr>
                <w:rStyle w:val="Hyperlink"/>
                <w:rFonts w:ascii="Verdana" w:hAnsi="Verdana"/>
                <w:noProof/>
                <w:sz w:val="20"/>
                <w:szCs w:val="20"/>
              </w:rPr>
              <w:t xml:space="preserve"> / Vėlesnio žurnalo patvirtinimas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42</w:t>
            </w:r>
            <w:r w:rsidRPr="005755BC">
              <w:rPr>
                <w:rFonts w:ascii="Verdana" w:hAnsi="Verdana"/>
                <w:noProof/>
                <w:webHidden/>
                <w:sz w:val="20"/>
                <w:szCs w:val="20"/>
              </w:rPr>
              <w:fldChar w:fldCharType="end"/>
            </w:r>
          </w:hyperlink>
        </w:p>
        <w:p w14:paraId="1B1215FB" w14:textId="58F09D2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2" w:history="1">
            <w:r w:rsidRPr="005755BC">
              <w:rPr>
                <w:rStyle w:val="Hyperlink"/>
                <w:rFonts w:ascii="Verdana" w:eastAsia="Times New Roman" w:hAnsi="Verdana"/>
                <w:noProof/>
                <w:sz w:val="20"/>
                <w:szCs w:val="20"/>
                <w:lang w:eastAsia="ja-JP"/>
              </w:rPr>
              <w:t>2.8.</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 xml:space="preserve">Plan breaks </w:t>
            </w:r>
            <w:r w:rsidR="007E3BDA" w:rsidRPr="005755BC">
              <w:rPr>
                <w:rStyle w:val="Hyperlink"/>
                <w:rFonts w:ascii="Verdana" w:hAnsi="Verdana"/>
                <w:noProof/>
                <w:sz w:val="20"/>
                <w:szCs w:val="20"/>
              </w:rPr>
              <w:t>–</w:t>
            </w:r>
            <w:r w:rsidRPr="005755BC">
              <w:rPr>
                <w:rStyle w:val="Hyperlink"/>
                <w:rFonts w:ascii="Verdana" w:hAnsi="Verdana"/>
                <w:noProof/>
                <w:sz w:val="20"/>
                <w:szCs w:val="20"/>
              </w:rPr>
              <w:t xml:space="preserve"> visual</w:t>
            </w:r>
            <w:r w:rsidR="007E3BDA" w:rsidRPr="005755BC">
              <w:rPr>
                <w:rStyle w:val="Hyperlink"/>
                <w:rFonts w:ascii="Verdana" w:hAnsi="Verdana"/>
                <w:noProof/>
                <w:sz w:val="20"/>
                <w:szCs w:val="20"/>
              </w:rPr>
              <w:t xml:space="preserve"> / Plano pertraukos - vizualinės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43</w:t>
            </w:r>
            <w:r w:rsidRPr="005755BC">
              <w:rPr>
                <w:rFonts w:ascii="Verdana" w:hAnsi="Verdana"/>
                <w:noProof/>
                <w:webHidden/>
                <w:sz w:val="20"/>
                <w:szCs w:val="20"/>
              </w:rPr>
              <w:fldChar w:fldCharType="end"/>
            </w:r>
          </w:hyperlink>
        </w:p>
        <w:p w14:paraId="1FE1EE4A" w14:textId="68F9A6D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3" w:history="1">
            <w:r w:rsidRPr="005755BC">
              <w:rPr>
                <w:rStyle w:val="Hyperlink"/>
                <w:rFonts w:ascii="Verdana" w:eastAsia="Times New Roman" w:hAnsi="Verdana"/>
                <w:noProof/>
                <w:sz w:val="20"/>
                <w:szCs w:val="20"/>
                <w:lang w:eastAsia="ja-JP"/>
              </w:rPr>
              <w:t>2.9.</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 xml:space="preserve">Plan breaks </w:t>
            </w:r>
            <w:r w:rsidR="007E3BDA" w:rsidRPr="005755BC">
              <w:rPr>
                <w:rStyle w:val="Hyperlink"/>
                <w:rFonts w:ascii="Verdana" w:hAnsi="Verdana"/>
                <w:noProof/>
                <w:sz w:val="20"/>
                <w:szCs w:val="20"/>
              </w:rPr>
              <w:t>–</w:t>
            </w:r>
            <w:r w:rsidRPr="005755BC">
              <w:rPr>
                <w:rStyle w:val="Hyperlink"/>
                <w:rFonts w:ascii="Verdana" w:hAnsi="Verdana"/>
                <w:noProof/>
                <w:sz w:val="20"/>
                <w:szCs w:val="20"/>
              </w:rPr>
              <w:t xml:space="preserve"> text</w:t>
            </w:r>
            <w:r w:rsidR="007E3BDA" w:rsidRPr="005755BC">
              <w:rPr>
                <w:rStyle w:val="Hyperlink"/>
                <w:rFonts w:ascii="Verdana" w:hAnsi="Verdana"/>
                <w:noProof/>
                <w:sz w:val="20"/>
                <w:szCs w:val="20"/>
              </w:rPr>
              <w:t xml:space="preserve"> / Plano pertraukos - tekstas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44</w:t>
            </w:r>
            <w:r w:rsidRPr="005755BC">
              <w:rPr>
                <w:rFonts w:ascii="Verdana" w:hAnsi="Verdana"/>
                <w:noProof/>
                <w:webHidden/>
                <w:sz w:val="20"/>
                <w:szCs w:val="20"/>
              </w:rPr>
              <w:fldChar w:fldCharType="end"/>
            </w:r>
          </w:hyperlink>
        </w:p>
        <w:p w14:paraId="397F57E3" w14:textId="6044DDA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74" w:history="1">
            <w:r w:rsidRPr="005755BC">
              <w:rPr>
                <w:rStyle w:val="Hyperlink"/>
                <w:rFonts w:ascii="Verdana" w:eastAsia="Times New Roman" w:hAnsi="Verdana"/>
                <w:noProof/>
                <w:sz w:val="20"/>
                <w:szCs w:val="20"/>
                <w:lang w:eastAsia="ja-JP"/>
              </w:rPr>
              <w:t>3.</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Assets</w:t>
            </w:r>
            <w:r w:rsidR="007E3BDA" w:rsidRPr="005755BC">
              <w:rPr>
                <w:rStyle w:val="Hyperlink"/>
                <w:rFonts w:ascii="Verdana" w:hAnsi="Verdana"/>
                <w:b/>
                <w:bCs/>
                <w:noProof/>
                <w:sz w:val="20"/>
                <w:szCs w:val="20"/>
              </w:rPr>
              <w:t xml:space="preserve"> / Privalumai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46</w:t>
            </w:r>
            <w:r w:rsidRPr="005755BC">
              <w:rPr>
                <w:rFonts w:ascii="Verdana" w:hAnsi="Verdana"/>
                <w:noProof/>
                <w:webHidden/>
                <w:sz w:val="20"/>
                <w:szCs w:val="20"/>
              </w:rPr>
              <w:fldChar w:fldCharType="end"/>
            </w:r>
          </w:hyperlink>
        </w:p>
        <w:p w14:paraId="655B727C" w14:textId="75C6B2E2"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5" w:history="1">
            <w:r w:rsidRPr="005755BC">
              <w:rPr>
                <w:rStyle w:val="Hyperlink"/>
                <w:rFonts w:ascii="Verdana" w:hAnsi="Verdana"/>
                <w:noProof/>
                <w:sz w:val="20"/>
                <w:szCs w:val="20"/>
              </w:rPr>
              <w:t>3.1.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Planning clips</w:t>
            </w:r>
            <w:r w:rsidR="007E3BDA" w:rsidRPr="005755BC">
              <w:rPr>
                <w:rStyle w:val="Hyperlink"/>
                <w:rFonts w:ascii="Verdana" w:hAnsi="Verdana"/>
                <w:noProof/>
                <w:sz w:val="20"/>
                <w:szCs w:val="20"/>
              </w:rPr>
              <w:t xml:space="preserve"> / Planavimo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46</w:t>
            </w:r>
            <w:r w:rsidRPr="005755BC">
              <w:rPr>
                <w:rFonts w:ascii="Verdana" w:hAnsi="Verdana"/>
                <w:noProof/>
                <w:webHidden/>
                <w:sz w:val="20"/>
                <w:szCs w:val="20"/>
              </w:rPr>
              <w:fldChar w:fldCharType="end"/>
            </w:r>
          </w:hyperlink>
        </w:p>
        <w:p w14:paraId="0043E2C8" w14:textId="3E21182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6" w:history="1">
            <w:r w:rsidRPr="005755BC">
              <w:rPr>
                <w:rStyle w:val="Hyperlink"/>
                <w:rFonts w:ascii="Verdana" w:hAnsi="Verdana"/>
                <w:noProof/>
                <w:sz w:val="20"/>
                <w:szCs w:val="20"/>
              </w:rPr>
              <w:t>3.2.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Commercial clips</w:t>
            </w:r>
            <w:r w:rsidR="007E3BDA" w:rsidRPr="005755BC">
              <w:rPr>
                <w:rStyle w:val="Hyperlink"/>
                <w:rFonts w:ascii="Verdana" w:hAnsi="Verdana"/>
                <w:noProof/>
                <w:sz w:val="20"/>
                <w:szCs w:val="20"/>
              </w:rPr>
              <w:t xml:space="preserve"> / Komerciniai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48</w:t>
            </w:r>
            <w:r w:rsidRPr="005755BC">
              <w:rPr>
                <w:rFonts w:ascii="Verdana" w:hAnsi="Verdana"/>
                <w:noProof/>
                <w:webHidden/>
                <w:sz w:val="20"/>
                <w:szCs w:val="20"/>
              </w:rPr>
              <w:fldChar w:fldCharType="end"/>
            </w:r>
          </w:hyperlink>
        </w:p>
        <w:p w14:paraId="475FBD11" w14:textId="2134F06D"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7" w:history="1">
            <w:r w:rsidRPr="005755BC">
              <w:rPr>
                <w:rStyle w:val="Hyperlink"/>
                <w:rFonts w:ascii="Verdana" w:hAnsi="Verdana"/>
                <w:noProof/>
                <w:sz w:val="20"/>
                <w:szCs w:val="20"/>
              </w:rPr>
              <w:t>3.3.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clips</w:t>
            </w:r>
            <w:r w:rsidR="007E3BDA" w:rsidRPr="005755BC">
              <w:rPr>
                <w:rStyle w:val="Hyperlink"/>
                <w:rFonts w:ascii="Verdana" w:hAnsi="Verdana"/>
                <w:noProof/>
                <w:sz w:val="20"/>
                <w:szCs w:val="20"/>
              </w:rPr>
              <w:t xml:space="preserve"> / Reklaminiai klipai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50</w:t>
            </w:r>
            <w:r w:rsidRPr="005755BC">
              <w:rPr>
                <w:rFonts w:ascii="Verdana" w:hAnsi="Verdana"/>
                <w:noProof/>
                <w:webHidden/>
                <w:sz w:val="20"/>
                <w:szCs w:val="20"/>
              </w:rPr>
              <w:fldChar w:fldCharType="end"/>
            </w:r>
          </w:hyperlink>
        </w:p>
        <w:p w14:paraId="3EE507AC" w14:textId="23427D40"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8" w:history="1">
            <w:r w:rsidRPr="005755BC">
              <w:rPr>
                <w:rStyle w:val="Hyperlink"/>
                <w:rFonts w:ascii="Verdana" w:hAnsi="Verdana"/>
                <w:noProof/>
                <w:sz w:val="20"/>
                <w:szCs w:val="20"/>
              </w:rPr>
              <w:t>3.6.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Time codes</w:t>
            </w:r>
            <w:r w:rsidR="007E3BDA" w:rsidRPr="005755BC">
              <w:rPr>
                <w:rStyle w:val="Hyperlink"/>
                <w:rFonts w:ascii="Verdana" w:hAnsi="Verdana"/>
                <w:noProof/>
                <w:sz w:val="20"/>
                <w:szCs w:val="20"/>
              </w:rPr>
              <w:t xml:space="preserve"> / Laiko kodai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56</w:t>
            </w:r>
            <w:r w:rsidRPr="005755BC">
              <w:rPr>
                <w:rFonts w:ascii="Verdana" w:hAnsi="Verdana"/>
                <w:noProof/>
                <w:webHidden/>
                <w:sz w:val="20"/>
                <w:szCs w:val="20"/>
              </w:rPr>
              <w:fldChar w:fldCharType="end"/>
            </w:r>
          </w:hyperlink>
        </w:p>
        <w:p w14:paraId="7364392F" w14:textId="0FB021C7"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79" w:history="1">
            <w:r w:rsidRPr="005755BC">
              <w:rPr>
                <w:rStyle w:val="Hyperlink"/>
                <w:rFonts w:ascii="Verdana" w:hAnsi="Verdana"/>
                <w:noProof/>
                <w:sz w:val="20"/>
                <w:szCs w:val="20"/>
              </w:rPr>
              <w:t>3.7.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Tracks</w:t>
            </w:r>
            <w:r w:rsidR="007E3BDA" w:rsidRPr="005755BC">
              <w:rPr>
                <w:rStyle w:val="Hyperlink"/>
                <w:rFonts w:ascii="Verdana" w:hAnsi="Verdana"/>
                <w:noProof/>
                <w:sz w:val="20"/>
                <w:szCs w:val="20"/>
              </w:rPr>
              <w:t xml:space="preserve"> / Takeliai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_Toc133323379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58</w:t>
            </w:r>
            <w:r w:rsidRPr="005755BC">
              <w:rPr>
                <w:rFonts w:ascii="Verdana" w:hAnsi="Verdana"/>
                <w:noProof/>
                <w:webHidden/>
                <w:sz w:val="20"/>
                <w:szCs w:val="20"/>
              </w:rPr>
              <w:fldChar w:fldCharType="end"/>
            </w:r>
          </w:hyperlink>
        </w:p>
        <w:p w14:paraId="66F2A8E6" w14:textId="235C5DBA"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80" w:history="1">
            <w:r w:rsidRPr="005755BC">
              <w:rPr>
                <w:rStyle w:val="Hyperlink"/>
                <w:rFonts w:ascii="Verdana" w:eastAsia="Times New Roman" w:hAnsi="Verdana"/>
                <w:noProof/>
                <w:sz w:val="20"/>
                <w:szCs w:val="20"/>
                <w:lang w:eastAsia="ja-JP"/>
              </w:rPr>
              <w:t>4.</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Sales</w:t>
            </w:r>
            <w:r w:rsidR="007E3BDA" w:rsidRPr="005755BC">
              <w:rPr>
                <w:rStyle w:val="Hyperlink"/>
                <w:rFonts w:ascii="Verdana" w:hAnsi="Verdana"/>
                <w:b/>
                <w:bCs/>
                <w:noProof/>
                <w:sz w:val="20"/>
                <w:szCs w:val="20"/>
              </w:rPr>
              <w:t xml:space="preserve"> / Pardavimas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59</w:t>
            </w:r>
            <w:r w:rsidRPr="005755BC">
              <w:rPr>
                <w:rFonts w:ascii="Verdana" w:hAnsi="Verdana"/>
                <w:noProof/>
                <w:webHidden/>
                <w:sz w:val="20"/>
                <w:szCs w:val="20"/>
              </w:rPr>
              <w:fldChar w:fldCharType="end"/>
            </w:r>
          </w:hyperlink>
        </w:p>
        <w:p w14:paraId="06465DE5" w14:textId="0756002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1" w:history="1">
            <w:r w:rsidRPr="005755BC">
              <w:rPr>
                <w:rStyle w:val="Hyperlink"/>
                <w:rFonts w:ascii="Verdana" w:eastAsia="Times New Roman" w:hAnsi="Verdana"/>
                <w:noProof/>
                <w:sz w:val="20"/>
                <w:szCs w:val="20"/>
                <w:lang w:eastAsia="ja-JP"/>
              </w:rPr>
              <w:t>4.1.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Contracts</w:t>
            </w:r>
            <w:r w:rsidR="007E3BDA" w:rsidRPr="005755BC">
              <w:rPr>
                <w:rStyle w:val="Hyperlink"/>
                <w:rFonts w:ascii="Verdana" w:hAnsi="Verdana"/>
                <w:noProof/>
                <w:sz w:val="20"/>
                <w:szCs w:val="20"/>
              </w:rPr>
              <w:t xml:space="preserve"> / Sutartys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59</w:t>
            </w:r>
            <w:r w:rsidRPr="005755BC">
              <w:rPr>
                <w:rFonts w:ascii="Verdana" w:hAnsi="Verdana"/>
                <w:noProof/>
                <w:webHidden/>
                <w:sz w:val="20"/>
                <w:szCs w:val="20"/>
              </w:rPr>
              <w:fldChar w:fldCharType="end"/>
            </w:r>
          </w:hyperlink>
        </w:p>
        <w:p w14:paraId="548CC19A" w14:textId="3B8C7D2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2" w:history="1">
            <w:r w:rsidRPr="005755BC">
              <w:rPr>
                <w:rStyle w:val="Hyperlink"/>
                <w:rFonts w:ascii="Verdana" w:hAnsi="Verdana"/>
                <w:noProof/>
                <w:sz w:val="20"/>
                <w:szCs w:val="20"/>
              </w:rPr>
              <w:t>4.2.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Inventory</w:t>
            </w:r>
            <w:r w:rsidR="007E3BDA" w:rsidRPr="005755BC">
              <w:rPr>
                <w:rStyle w:val="Hyperlink"/>
                <w:rFonts w:ascii="Verdana" w:hAnsi="Verdana"/>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noProof/>
                <w:sz w:val="20"/>
                <w:szCs w:val="20"/>
              </w:rPr>
              <w:t xml:space="preserve">Inventorius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68</w:t>
            </w:r>
            <w:r w:rsidRPr="005755BC">
              <w:rPr>
                <w:rFonts w:ascii="Verdana" w:hAnsi="Verdana"/>
                <w:noProof/>
                <w:webHidden/>
                <w:sz w:val="20"/>
                <w:szCs w:val="20"/>
              </w:rPr>
              <w:fldChar w:fldCharType="end"/>
            </w:r>
          </w:hyperlink>
        </w:p>
        <w:p w14:paraId="36EC1F9E" w14:textId="5CE4632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3" w:history="1">
            <w:r w:rsidRPr="005755BC">
              <w:rPr>
                <w:rStyle w:val="Hyperlink"/>
                <w:rFonts w:ascii="Verdana" w:hAnsi="Verdana"/>
                <w:noProof/>
                <w:sz w:val="20"/>
                <w:szCs w:val="20"/>
              </w:rPr>
              <w:t>4.3.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Invoices</w:t>
            </w:r>
            <w:r w:rsidR="007E3BDA" w:rsidRPr="005755BC">
              <w:rPr>
                <w:rStyle w:val="Hyperlink"/>
                <w:rFonts w:ascii="Verdana" w:hAnsi="Verdana"/>
                <w:noProof/>
                <w:sz w:val="20"/>
                <w:szCs w:val="20"/>
              </w:rPr>
              <w:t xml:space="preserve"> / Sąskaitos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72</w:t>
            </w:r>
            <w:r w:rsidRPr="005755BC">
              <w:rPr>
                <w:rFonts w:ascii="Verdana" w:hAnsi="Verdana"/>
                <w:noProof/>
                <w:webHidden/>
                <w:sz w:val="20"/>
                <w:szCs w:val="20"/>
              </w:rPr>
              <w:fldChar w:fldCharType="end"/>
            </w:r>
          </w:hyperlink>
        </w:p>
        <w:p w14:paraId="1B85AEBE" w14:textId="230A0979"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4" w:history="1">
            <w:r w:rsidRPr="005755BC">
              <w:rPr>
                <w:rStyle w:val="Hyperlink"/>
                <w:rFonts w:ascii="Verdana" w:eastAsia="Times New Roman" w:hAnsi="Verdana"/>
                <w:noProof/>
                <w:sz w:val="20"/>
                <w:szCs w:val="20"/>
                <w:lang w:eastAsia="ja-JP"/>
              </w:rPr>
              <w:t>4.4.</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Price conditions</w:t>
            </w:r>
            <w:r w:rsidR="007E3BDA" w:rsidRPr="005755BC">
              <w:rPr>
                <w:rStyle w:val="Hyperlink"/>
                <w:rFonts w:ascii="Verdana" w:hAnsi="Verdana"/>
                <w:noProof/>
                <w:sz w:val="20"/>
                <w:szCs w:val="20"/>
              </w:rPr>
              <w:t xml:space="preserve"> / Kainos sąlygos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75</w:t>
            </w:r>
            <w:r w:rsidRPr="005755BC">
              <w:rPr>
                <w:rFonts w:ascii="Verdana" w:hAnsi="Verdana"/>
                <w:noProof/>
                <w:webHidden/>
                <w:sz w:val="20"/>
                <w:szCs w:val="20"/>
              </w:rPr>
              <w:fldChar w:fldCharType="end"/>
            </w:r>
          </w:hyperlink>
        </w:p>
        <w:p w14:paraId="728D674B" w14:textId="0BCD0A72"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5" w:history="1">
            <w:r w:rsidRPr="005755BC">
              <w:rPr>
                <w:rStyle w:val="Hyperlink"/>
                <w:rFonts w:ascii="Verdana" w:eastAsiaTheme="majorEastAsia" w:hAnsi="Verdana"/>
                <w:noProof/>
                <w:sz w:val="20"/>
                <w:szCs w:val="20"/>
                <w:lang w:eastAsia="ja-JP"/>
              </w:rPr>
              <w:t>4.5.</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Ratings prediction</w:t>
            </w:r>
            <w:r w:rsidR="007E3BDA" w:rsidRPr="005755BC">
              <w:rPr>
                <w:rStyle w:val="Hyperlink"/>
                <w:rFonts w:ascii="Verdana" w:hAnsi="Verdana"/>
                <w:noProof/>
                <w:sz w:val="20"/>
                <w:szCs w:val="20"/>
              </w:rPr>
              <w:t xml:space="preserve"> / Reitingo spėjimas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77</w:t>
            </w:r>
            <w:r w:rsidRPr="005755BC">
              <w:rPr>
                <w:rFonts w:ascii="Verdana" w:hAnsi="Verdana"/>
                <w:noProof/>
                <w:webHidden/>
                <w:sz w:val="20"/>
                <w:szCs w:val="20"/>
              </w:rPr>
              <w:fldChar w:fldCharType="end"/>
            </w:r>
          </w:hyperlink>
        </w:p>
        <w:p w14:paraId="35C091E5" w14:textId="5B351B5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6" w:history="1">
            <w:r w:rsidRPr="005755BC">
              <w:rPr>
                <w:rStyle w:val="Hyperlink"/>
                <w:rFonts w:ascii="Verdana" w:eastAsia="Times New Roman" w:hAnsi="Verdana"/>
                <w:noProof/>
                <w:sz w:val="20"/>
                <w:szCs w:val="20"/>
                <w:lang w:eastAsia="ja-JP"/>
              </w:rPr>
              <w:t>4.6.</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Ratecards</w:t>
            </w:r>
            <w:r w:rsidR="007E3BDA" w:rsidRPr="005755BC">
              <w:rPr>
                <w:rStyle w:val="Hyperlink"/>
                <w:rFonts w:ascii="Verdana" w:hAnsi="Verdana"/>
                <w:noProof/>
                <w:sz w:val="20"/>
                <w:szCs w:val="20"/>
              </w:rPr>
              <w:t xml:space="preserve"> / Reitingo kortelės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78</w:t>
            </w:r>
            <w:r w:rsidRPr="005755BC">
              <w:rPr>
                <w:rFonts w:ascii="Verdana" w:hAnsi="Verdana"/>
                <w:noProof/>
                <w:webHidden/>
                <w:sz w:val="20"/>
                <w:szCs w:val="20"/>
              </w:rPr>
              <w:fldChar w:fldCharType="end"/>
            </w:r>
          </w:hyperlink>
        </w:p>
        <w:p w14:paraId="37A9DC87" w14:textId="73BE03A5"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7" w:history="1">
            <w:r w:rsidRPr="005755BC">
              <w:rPr>
                <w:rStyle w:val="Hyperlink"/>
                <w:rFonts w:ascii="Verdana" w:hAnsi="Verdana"/>
                <w:noProof/>
                <w:sz w:val="20"/>
                <w:szCs w:val="20"/>
              </w:rPr>
              <w:t>4.7.</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Booking optimizer</w:t>
            </w:r>
            <w:r w:rsidR="007E3BDA" w:rsidRPr="005755BC">
              <w:rPr>
                <w:rStyle w:val="Hyperlink"/>
                <w:rFonts w:ascii="Verdana" w:hAnsi="Verdana"/>
                <w:noProof/>
                <w:sz w:val="20"/>
                <w:szCs w:val="20"/>
              </w:rPr>
              <w:t xml:space="preserve"> / Rezervavimo optimizavimo įrankis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82</w:t>
            </w:r>
            <w:r w:rsidRPr="005755BC">
              <w:rPr>
                <w:rFonts w:ascii="Verdana" w:hAnsi="Verdana"/>
                <w:noProof/>
                <w:webHidden/>
                <w:sz w:val="20"/>
                <w:szCs w:val="20"/>
              </w:rPr>
              <w:fldChar w:fldCharType="end"/>
            </w:r>
          </w:hyperlink>
        </w:p>
        <w:p w14:paraId="0A7DF4D2" w14:textId="0D83F115"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88" w:history="1">
            <w:r w:rsidRPr="005755BC">
              <w:rPr>
                <w:rStyle w:val="Hyperlink"/>
                <w:rFonts w:ascii="Verdana" w:hAnsi="Verdana"/>
                <w:noProof/>
                <w:sz w:val="20"/>
                <w:szCs w:val="20"/>
              </w:rPr>
              <w:t>5.</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Promos</w:t>
            </w:r>
            <w:r w:rsidR="007E3BDA" w:rsidRPr="005755BC">
              <w:rPr>
                <w:rStyle w:val="Hyperlink"/>
                <w:rFonts w:ascii="Verdana" w:hAnsi="Verdana"/>
                <w:b/>
                <w:bCs/>
                <w:noProof/>
                <w:sz w:val="20"/>
                <w:szCs w:val="20"/>
              </w:rPr>
              <w:t xml:space="preserve"> / Reklamos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83</w:t>
            </w:r>
            <w:r w:rsidRPr="005755BC">
              <w:rPr>
                <w:rFonts w:ascii="Verdana" w:hAnsi="Verdana"/>
                <w:noProof/>
                <w:webHidden/>
                <w:sz w:val="20"/>
                <w:szCs w:val="20"/>
              </w:rPr>
              <w:fldChar w:fldCharType="end"/>
            </w:r>
          </w:hyperlink>
        </w:p>
        <w:p w14:paraId="1D25E499" w14:textId="3474FA9C"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89" w:history="1">
            <w:r w:rsidRPr="005755BC">
              <w:rPr>
                <w:rStyle w:val="Hyperlink"/>
                <w:rFonts w:ascii="Verdana" w:hAnsi="Verdana"/>
                <w:noProof/>
                <w:sz w:val="20"/>
                <w:szCs w:val="20"/>
              </w:rPr>
              <w:t>5.1.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campaigns</w:t>
            </w:r>
            <w:r w:rsidR="007E3BDA" w:rsidRPr="005755BC">
              <w:rPr>
                <w:rStyle w:val="Hyperlink"/>
                <w:rFonts w:ascii="Verdana" w:hAnsi="Verdana"/>
                <w:noProof/>
                <w:sz w:val="20"/>
                <w:szCs w:val="20"/>
              </w:rPr>
              <w:t xml:space="preserve"> / Reklamos kampanijos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_Toc133323389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84</w:t>
            </w:r>
            <w:r w:rsidRPr="005755BC">
              <w:rPr>
                <w:rFonts w:ascii="Verdana" w:hAnsi="Verdana"/>
                <w:noProof/>
                <w:webHidden/>
                <w:sz w:val="20"/>
                <w:szCs w:val="20"/>
              </w:rPr>
              <w:fldChar w:fldCharType="end"/>
            </w:r>
          </w:hyperlink>
        </w:p>
        <w:p w14:paraId="51BF7FEC" w14:textId="6FF4878A"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90" w:history="1">
            <w:r w:rsidRPr="005755BC">
              <w:rPr>
                <w:rStyle w:val="Hyperlink"/>
                <w:rFonts w:ascii="Verdana" w:hAnsi="Verdana"/>
                <w:noProof/>
                <w:sz w:val="20"/>
                <w:szCs w:val="20"/>
              </w:rPr>
              <w:t>5.2.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inventory</w:t>
            </w:r>
            <w:r w:rsidR="007E3BDA" w:rsidRPr="005755BC">
              <w:rPr>
                <w:rStyle w:val="Hyperlink"/>
                <w:rFonts w:ascii="Verdana" w:hAnsi="Verdana"/>
                <w:noProof/>
                <w:sz w:val="20"/>
                <w:szCs w:val="20"/>
              </w:rPr>
              <w:t xml:space="preserve"> / Reklamos inventorius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86</w:t>
            </w:r>
            <w:r w:rsidRPr="005755BC">
              <w:rPr>
                <w:rFonts w:ascii="Verdana" w:hAnsi="Verdana"/>
                <w:noProof/>
                <w:webHidden/>
                <w:sz w:val="20"/>
                <w:szCs w:val="20"/>
              </w:rPr>
              <w:fldChar w:fldCharType="end"/>
            </w:r>
          </w:hyperlink>
        </w:p>
        <w:p w14:paraId="3A9B5F5F" w14:textId="20B67758" w:rsidR="00EC195F" w:rsidRPr="005755BC" w:rsidRDefault="00EC195F">
          <w:pPr>
            <w:pStyle w:val="TOC3"/>
            <w:tabs>
              <w:tab w:val="left" w:pos="1100"/>
              <w:tab w:val="right" w:leader="dot" w:pos="10528"/>
            </w:tabs>
            <w:rPr>
              <w:rFonts w:ascii="Verdana" w:hAnsi="Verdana" w:cstheme="minorBidi"/>
              <w:noProof/>
              <w:sz w:val="20"/>
              <w:szCs w:val="20"/>
              <w:lang w:val="lt-LT" w:eastAsia="lt-LT"/>
            </w:rPr>
          </w:pPr>
          <w:hyperlink w:anchor="_Toc133323391" w:history="1">
            <w:r w:rsidRPr="005755BC">
              <w:rPr>
                <w:rStyle w:val="Hyperlink"/>
                <w:rFonts w:ascii="Verdana" w:hAnsi="Verdana"/>
                <w:noProof/>
                <w:sz w:val="20"/>
                <w:szCs w:val="20"/>
              </w:rPr>
              <w:t>5.3.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Promo optimizer</w:t>
            </w:r>
            <w:r w:rsidR="007E3BDA" w:rsidRPr="005755BC">
              <w:rPr>
                <w:rStyle w:val="Hyperlink"/>
                <w:rFonts w:ascii="Verdana" w:hAnsi="Verdana"/>
                <w:noProof/>
                <w:sz w:val="20"/>
                <w:szCs w:val="20"/>
              </w:rPr>
              <w:t xml:space="preserve"> / Reklamos optimizavimo įrankis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89</w:t>
            </w:r>
            <w:r w:rsidRPr="005755BC">
              <w:rPr>
                <w:rFonts w:ascii="Verdana" w:hAnsi="Verdana"/>
                <w:noProof/>
                <w:webHidden/>
                <w:sz w:val="20"/>
                <w:szCs w:val="20"/>
              </w:rPr>
              <w:fldChar w:fldCharType="end"/>
            </w:r>
          </w:hyperlink>
        </w:p>
        <w:p w14:paraId="75A682CB" w14:textId="17E706D6"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2" w:history="1">
            <w:r w:rsidRPr="005755BC">
              <w:rPr>
                <w:rStyle w:val="Hyperlink"/>
                <w:rFonts w:ascii="Verdana" w:hAnsi="Verdana"/>
                <w:noProof/>
                <w:sz w:val="20"/>
                <w:szCs w:val="20"/>
              </w:rPr>
              <w:t>6.</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Reports</w:t>
            </w:r>
            <w:r w:rsidR="007E3BDA" w:rsidRPr="005755BC">
              <w:rPr>
                <w:rStyle w:val="Hyperlink"/>
                <w:rFonts w:ascii="Verdana" w:hAnsi="Verdana"/>
                <w:b/>
                <w:bCs/>
                <w:noProof/>
                <w:sz w:val="20"/>
                <w:szCs w:val="20"/>
              </w:rPr>
              <w:t xml:space="preserve"> / Ataskaitos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90</w:t>
            </w:r>
            <w:r w:rsidRPr="005755BC">
              <w:rPr>
                <w:rFonts w:ascii="Verdana" w:hAnsi="Verdana"/>
                <w:noProof/>
                <w:webHidden/>
                <w:sz w:val="20"/>
                <w:szCs w:val="20"/>
              </w:rPr>
              <w:fldChar w:fldCharType="end"/>
            </w:r>
          </w:hyperlink>
        </w:p>
        <w:p w14:paraId="0FF4AA4C" w14:textId="46A8AB9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3" w:history="1">
            <w:r w:rsidRPr="005755BC">
              <w:rPr>
                <w:rStyle w:val="Hyperlink"/>
                <w:rFonts w:ascii="Verdana" w:hAnsi="Verdana"/>
                <w:noProof/>
                <w:sz w:val="20"/>
                <w:szCs w:val="20"/>
              </w:rPr>
              <w:t>7.</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Exports</w:t>
            </w:r>
            <w:r w:rsidR="007E3BDA" w:rsidRPr="005755BC">
              <w:rPr>
                <w:rStyle w:val="Hyperlink"/>
                <w:rFonts w:ascii="Verdana" w:hAnsi="Verdana"/>
                <w:b/>
                <w:bCs/>
                <w:noProof/>
                <w:sz w:val="20"/>
                <w:szCs w:val="20"/>
              </w:rPr>
              <w:t xml:space="preserve"> / Eksportavimai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92</w:t>
            </w:r>
            <w:r w:rsidRPr="005755BC">
              <w:rPr>
                <w:rFonts w:ascii="Verdana" w:hAnsi="Verdana"/>
                <w:noProof/>
                <w:webHidden/>
                <w:sz w:val="20"/>
                <w:szCs w:val="20"/>
              </w:rPr>
              <w:fldChar w:fldCharType="end"/>
            </w:r>
          </w:hyperlink>
        </w:p>
        <w:p w14:paraId="3835E586" w14:textId="3DE7AA5F"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4" w:history="1">
            <w:r w:rsidRPr="005755BC">
              <w:rPr>
                <w:rStyle w:val="Hyperlink"/>
                <w:rFonts w:ascii="Verdana" w:hAnsi="Verdana"/>
                <w:noProof/>
                <w:sz w:val="20"/>
                <w:szCs w:val="20"/>
              </w:rPr>
              <w:t>8.</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Extra actions</w:t>
            </w:r>
            <w:r w:rsidR="007E3BDA" w:rsidRPr="005755BC">
              <w:rPr>
                <w:rStyle w:val="Hyperlink"/>
                <w:rFonts w:ascii="Verdana" w:hAnsi="Verdana"/>
                <w:b/>
                <w:bCs/>
                <w:noProof/>
                <w:sz w:val="20"/>
                <w:szCs w:val="20"/>
              </w:rPr>
              <w:t xml:space="preserve"> /</w:t>
            </w:r>
            <w:r w:rsidR="007E3BDA" w:rsidRPr="005755BC">
              <w:rPr>
                <w:rFonts w:ascii="Verdana" w:hAnsi="Verdana"/>
                <w:noProof/>
                <w:sz w:val="20"/>
                <w:szCs w:val="20"/>
              </w:rPr>
              <w:t xml:space="preserve"> </w:t>
            </w:r>
            <w:r w:rsidR="007E3BDA" w:rsidRPr="005755BC">
              <w:rPr>
                <w:rStyle w:val="Hyperlink"/>
                <w:rFonts w:ascii="Verdana" w:hAnsi="Verdana"/>
                <w:b/>
                <w:bCs/>
                <w:noProof/>
                <w:sz w:val="20"/>
                <w:szCs w:val="20"/>
              </w:rPr>
              <w:t xml:space="preserve">Papildomi veiksmai </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06B31D33" w14:textId="30DC0DCD" w:rsidR="00EC195F" w:rsidRPr="005755BC" w:rsidRDefault="00EC195F">
          <w:pPr>
            <w:pStyle w:val="TOC2"/>
            <w:tabs>
              <w:tab w:val="left" w:pos="660"/>
              <w:tab w:val="right" w:leader="dot" w:pos="10528"/>
            </w:tabs>
            <w:rPr>
              <w:rFonts w:ascii="Verdana" w:hAnsi="Verdana" w:cstheme="minorBidi"/>
              <w:noProof/>
              <w:sz w:val="20"/>
              <w:szCs w:val="20"/>
              <w:lang w:val="lt-LT" w:eastAsia="lt-LT"/>
            </w:rPr>
          </w:pPr>
          <w:hyperlink w:anchor="_Toc133323395" w:history="1">
            <w:r w:rsidRPr="005755BC">
              <w:rPr>
                <w:rStyle w:val="Hyperlink"/>
                <w:rFonts w:ascii="Verdana" w:eastAsiaTheme="majorEastAsia" w:hAnsi="Verdana"/>
                <w:noProof/>
                <w:sz w:val="20"/>
                <w:szCs w:val="20"/>
              </w:rPr>
              <w:t>9.</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Reference files</w:t>
            </w:r>
            <w:r w:rsidR="007E3BDA" w:rsidRPr="005755BC">
              <w:rPr>
                <w:rStyle w:val="Hyperlink"/>
                <w:rFonts w:ascii="Verdana" w:hAnsi="Verdana"/>
                <w:b/>
                <w:bCs/>
                <w:noProof/>
                <w:sz w:val="20"/>
                <w:szCs w:val="20"/>
              </w:rPr>
              <w:t xml:space="preserve"> / Referenciniai failai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_Toc133323395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2073E700" w14:textId="7F401F2F"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396" w:history="1">
            <w:r w:rsidRPr="005755BC">
              <w:rPr>
                <w:rStyle w:val="Hyperlink"/>
                <w:rFonts w:ascii="Verdana" w:hAnsi="Verdana"/>
                <w:noProof/>
                <w:sz w:val="20"/>
                <w:szCs w:val="20"/>
              </w:rPr>
              <w:t>10.</w:t>
            </w:r>
            <w:r w:rsidRPr="005755BC">
              <w:rPr>
                <w:rFonts w:ascii="Verdana" w:hAnsi="Verdana" w:cstheme="minorBidi"/>
                <w:noProof/>
                <w:sz w:val="20"/>
                <w:szCs w:val="20"/>
                <w:lang w:val="lt-LT" w:eastAsia="lt-LT"/>
              </w:rPr>
              <w:t xml:space="preserve"> </w:t>
            </w:r>
            <w:r w:rsidRPr="005755BC">
              <w:rPr>
                <w:rStyle w:val="Hyperlink"/>
                <w:rFonts w:ascii="Verdana" w:hAnsi="Verdana"/>
                <w:b/>
                <w:bCs/>
                <w:noProof/>
                <w:sz w:val="20"/>
                <w:szCs w:val="20"/>
              </w:rPr>
              <w:t>System</w:t>
            </w:r>
            <w:r w:rsidR="007E3BDA" w:rsidRPr="005755BC">
              <w:rPr>
                <w:rStyle w:val="Hyperlink"/>
                <w:rFonts w:ascii="Verdana" w:hAnsi="Verdana"/>
                <w:b/>
                <w:bCs/>
                <w:noProof/>
                <w:sz w:val="20"/>
                <w:szCs w:val="20"/>
              </w:rPr>
              <w:t xml:space="preserve"> / Sistema</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_Toc133323396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1971AAB1" w14:textId="21822FF8"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7" w:history="1">
            <w:r w:rsidRPr="005755BC">
              <w:rPr>
                <w:rStyle w:val="Hyperlink"/>
                <w:rFonts w:ascii="Verdana" w:hAnsi="Verdana"/>
                <w:noProof/>
                <w:sz w:val="20"/>
                <w:szCs w:val="20"/>
              </w:rPr>
              <w:t>10.1.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Users</w:t>
            </w:r>
            <w:r w:rsidR="007E3BDA" w:rsidRPr="005755BC">
              <w:rPr>
                <w:rStyle w:val="Hyperlink"/>
                <w:rFonts w:ascii="Verdana" w:hAnsi="Verdana"/>
                <w:noProof/>
                <w:sz w:val="20"/>
                <w:szCs w:val="20"/>
              </w:rPr>
              <w:t xml:space="preserve"> / Naudotojai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_Toc133323397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93</w:t>
            </w:r>
            <w:r w:rsidRPr="005755BC">
              <w:rPr>
                <w:rFonts w:ascii="Verdana" w:hAnsi="Verdana"/>
                <w:noProof/>
                <w:webHidden/>
                <w:sz w:val="20"/>
                <w:szCs w:val="20"/>
              </w:rPr>
              <w:fldChar w:fldCharType="end"/>
            </w:r>
          </w:hyperlink>
        </w:p>
        <w:p w14:paraId="38AE0AEA" w14:textId="3BBCB327"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8" w:history="1">
            <w:r w:rsidRPr="005755BC">
              <w:rPr>
                <w:rStyle w:val="Hyperlink"/>
                <w:rFonts w:ascii="Verdana" w:hAnsi="Verdana"/>
                <w:noProof/>
                <w:sz w:val="20"/>
                <w:szCs w:val="20"/>
              </w:rPr>
              <w:t>10.2.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Profiles</w:t>
            </w:r>
            <w:r w:rsidR="007E3BDA" w:rsidRPr="005755BC">
              <w:rPr>
                <w:rStyle w:val="Hyperlink"/>
                <w:rFonts w:ascii="Verdana" w:hAnsi="Verdana"/>
                <w:noProof/>
                <w:sz w:val="20"/>
                <w:szCs w:val="20"/>
              </w:rPr>
              <w:t xml:space="preserve"> / Profiliai</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_Toc133323398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95</w:t>
            </w:r>
            <w:r w:rsidRPr="005755BC">
              <w:rPr>
                <w:rFonts w:ascii="Verdana" w:hAnsi="Verdana"/>
                <w:noProof/>
                <w:webHidden/>
                <w:sz w:val="20"/>
                <w:szCs w:val="20"/>
              </w:rPr>
              <w:fldChar w:fldCharType="end"/>
            </w:r>
          </w:hyperlink>
        </w:p>
        <w:p w14:paraId="07E578D8" w14:textId="77043A9C"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399" w:history="1">
            <w:r w:rsidRPr="005755BC">
              <w:rPr>
                <w:rStyle w:val="Hyperlink"/>
                <w:rFonts w:ascii="Verdana" w:eastAsiaTheme="majorEastAsia" w:hAnsi="Verdana"/>
                <w:noProof/>
                <w:sz w:val="20"/>
                <w:szCs w:val="20"/>
              </w:rPr>
              <w:t>10.3.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Requestor</w:t>
            </w:r>
            <w:r w:rsidR="007E3BDA" w:rsidRPr="005755BC">
              <w:rPr>
                <w:rStyle w:val="Hyperlink"/>
                <w:rFonts w:ascii="Verdana" w:hAnsi="Verdana"/>
                <w:noProof/>
                <w:sz w:val="20"/>
                <w:szCs w:val="20"/>
              </w:rPr>
              <w:t xml:space="preserve"> / Prašytojas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_Toc133323399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0959B50A" w14:textId="3B7A6F45"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400" w:history="1">
            <w:r w:rsidRPr="005755BC">
              <w:rPr>
                <w:rStyle w:val="Hyperlink"/>
                <w:rFonts w:ascii="Verdana" w:hAnsi="Verdana"/>
                <w:noProof/>
                <w:sz w:val="20"/>
                <w:szCs w:val="20"/>
              </w:rPr>
              <w:t>11.</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Options</w:t>
            </w:r>
            <w:r w:rsidR="007E3BDA" w:rsidRPr="005755BC">
              <w:rPr>
                <w:rStyle w:val="Hyperlink"/>
                <w:rFonts w:ascii="Verdana" w:hAnsi="Verdana"/>
                <w:b/>
                <w:bCs/>
                <w:noProof/>
                <w:sz w:val="20"/>
                <w:szCs w:val="20"/>
              </w:rPr>
              <w:t xml:space="preserve"> / Parinktys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_Toc133323400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5182E772" w14:textId="734D414E"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1" w:history="1">
            <w:r w:rsidRPr="005755BC">
              <w:rPr>
                <w:rStyle w:val="Hyperlink"/>
                <w:rFonts w:ascii="Verdana" w:hAnsi="Verdana"/>
                <w:noProof/>
                <w:sz w:val="20"/>
                <w:szCs w:val="20"/>
              </w:rPr>
              <w:t>11.1.</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User configuration</w:t>
            </w:r>
            <w:r w:rsidR="007E3BDA" w:rsidRPr="005755BC">
              <w:rPr>
                <w:rStyle w:val="Hyperlink"/>
                <w:rFonts w:ascii="Verdana" w:hAnsi="Verdana"/>
                <w:noProof/>
                <w:sz w:val="20"/>
                <w:szCs w:val="20"/>
              </w:rPr>
              <w:t xml:space="preserve"> / Vartotojo konfigūravimas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_Toc133323401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25F5DDB4" w14:textId="4E093894"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2" w:history="1">
            <w:r w:rsidRPr="005755BC">
              <w:rPr>
                <w:rStyle w:val="Hyperlink"/>
                <w:rFonts w:ascii="Verdana" w:hAnsi="Verdana"/>
                <w:noProof/>
                <w:sz w:val="20"/>
                <w:szCs w:val="20"/>
              </w:rPr>
              <w:t>11.2.</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Change password</w:t>
            </w:r>
            <w:r w:rsidR="007E3BDA" w:rsidRPr="005755BC">
              <w:rPr>
                <w:rStyle w:val="Hyperlink"/>
                <w:rFonts w:ascii="Verdana" w:hAnsi="Verdana"/>
                <w:noProof/>
                <w:sz w:val="20"/>
                <w:szCs w:val="20"/>
              </w:rPr>
              <w:t xml:space="preserve"> / Keisti slaptažodį</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_Toc133323402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96</w:t>
            </w:r>
            <w:r w:rsidRPr="005755BC">
              <w:rPr>
                <w:rFonts w:ascii="Verdana" w:hAnsi="Verdana"/>
                <w:noProof/>
                <w:webHidden/>
                <w:sz w:val="20"/>
                <w:szCs w:val="20"/>
              </w:rPr>
              <w:fldChar w:fldCharType="end"/>
            </w:r>
          </w:hyperlink>
        </w:p>
        <w:p w14:paraId="6446FB56" w14:textId="61E1553D" w:rsidR="00EC195F" w:rsidRPr="005755BC" w:rsidRDefault="00EC195F">
          <w:pPr>
            <w:pStyle w:val="TOC3"/>
            <w:tabs>
              <w:tab w:val="left" w:pos="1320"/>
              <w:tab w:val="right" w:leader="dot" w:pos="10528"/>
            </w:tabs>
            <w:rPr>
              <w:rFonts w:ascii="Verdana" w:hAnsi="Verdana" w:cstheme="minorBidi"/>
              <w:noProof/>
              <w:sz w:val="20"/>
              <w:szCs w:val="20"/>
              <w:lang w:val="lt-LT" w:eastAsia="lt-LT"/>
            </w:rPr>
          </w:pPr>
          <w:hyperlink w:anchor="_Toc133323403" w:history="1">
            <w:r w:rsidRPr="005755BC">
              <w:rPr>
                <w:rStyle w:val="Hyperlink"/>
                <w:rFonts w:ascii="Verdana" w:hAnsi="Verdana"/>
                <w:noProof/>
                <w:sz w:val="20"/>
                <w:szCs w:val="20"/>
              </w:rPr>
              <w:t>11.3.</w:t>
            </w:r>
            <w:r w:rsidRPr="005755BC">
              <w:rPr>
                <w:rFonts w:ascii="Verdana" w:hAnsi="Verdana" w:cstheme="minorBidi"/>
                <w:noProof/>
                <w:sz w:val="20"/>
                <w:szCs w:val="20"/>
                <w:lang w:val="lt-LT" w:eastAsia="lt-LT"/>
              </w:rPr>
              <w:tab/>
            </w:r>
            <w:r w:rsidRPr="005755BC">
              <w:rPr>
                <w:rStyle w:val="Hyperlink"/>
                <w:rFonts w:ascii="Verdana" w:hAnsi="Verdana"/>
                <w:noProof/>
                <w:sz w:val="20"/>
                <w:szCs w:val="20"/>
              </w:rPr>
              <w:t>VideoPlayer</w:t>
            </w:r>
            <w:r w:rsidR="007E3BDA" w:rsidRPr="005755BC">
              <w:rPr>
                <w:rStyle w:val="Hyperlink"/>
                <w:rFonts w:ascii="Verdana" w:hAnsi="Verdana"/>
                <w:noProof/>
                <w:sz w:val="20"/>
                <w:szCs w:val="20"/>
              </w:rPr>
              <w:t xml:space="preserve"> / Vaizdo grotuvas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_Toc133323403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97</w:t>
            </w:r>
            <w:r w:rsidRPr="005755BC">
              <w:rPr>
                <w:rFonts w:ascii="Verdana" w:hAnsi="Verdana"/>
                <w:noProof/>
                <w:webHidden/>
                <w:sz w:val="20"/>
                <w:szCs w:val="20"/>
              </w:rPr>
              <w:fldChar w:fldCharType="end"/>
            </w:r>
          </w:hyperlink>
        </w:p>
        <w:p w14:paraId="1224EDE2" w14:textId="4A2248E3" w:rsidR="00EC195F" w:rsidRPr="005755BC" w:rsidRDefault="00EC195F">
          <w:pPr>
            <w:pStyle w:val="TOC2"/>
            <w:tabs>
              <w:tab w:val="left" w:pos="880"/>
              <w:tab w:val="right" w:leader="dot" w:pos="10528"/>
            </w:tabs>
            <w:rPr>
              <w:rFonts w:ascii="Verdana" w:hAnsi="Verdana" w:cstheme="minorBidi"/>
              <w:noProof/>
              <w:sz w:val="20"/>
              <w:szCs w:val="20"/>
              <w:lang w:val="lt-LT" w:eastAsia="lt-LT"/>
            </w:rPr>
          </w:pPr>
          <w:hyperlink w:anchor="_Toc133323404" w:history="1">
            <w:r w:rsidRPr="005755BC">
              <w:rPr>
                <w:rStyle w:val="Hyperlink"/>
                <w:rFonts w:ascii="Verdana" w:eastAsiaTheme="majorEastAsia" w:hAnsi="Verdana"/>
                <w:noProof/>
                <w:sz w:val="20"/>
                <w:szCs w:val="20"/>
              </w:rPr>
              <w:t>12.</w:t>
            </w:r>
            <w:r w:rsidRPr="005755BC">
              <w:rPr>
                <w:rFonts w:ascii="Verdana" w:hAnsi="Verdana" w:cstheme="minorBidi"/>
                <w:noProof/>
                <w:sz w:val="20"/>
                <w:szCs w:val="20"/>
                <w:lang w:val="lt-LT" w:eastAsia="lt-LT"/>
              </w:rPr>
              <w:tab/>
            </w:r>
            <w:r w:rsidRPr="005755BC">
              <w:rPr>
                <w:rStyle w:val="Hyperlink"/>
                <w:rFonts w:ascii="Verdana" w:hAnsi="Verdana"/>
                <w:b/>
                <w:bCs/>
                <w:noProof/>
                <w:sz w:val="20"/>
                <w:szCs w:val="20"/>
              </w:rPr>
              <w:t>Pad</w:t>
            </w:r>
            <w:r w:rsidR="007E3BDA" w:rsidRPr="005755BC">
              <w:rPr>
                <w:rStyle w:val="Hyperlink"/>
                <w:rFonts w:ascii="Verdana" w:hAnsi="Verdana"/>
                <w:b/>
                <w:bCs/>
                <w:noProof/>
                <w:sz w:val="20"/>
                <w:szCs w:val="20"/>
              </w:rPr>
              <w:t xml:space="preserve"> / Registras</w:t>
            </w:r>
            <w:r w:rsidRPr="005755BC">
              <w:rPr>
                <w:rFonts w:ascii="Verdana" w:hAnsi="Verdana"/>
                <w:noProof/>
                <w:webHidden/>
                <w:sz w:val="20"/>
                <w:szCs w:val="20"/>
              </w:rPr>
              <w:tab/>
            </w:r>
            <w:r w:rsidRPr="005755BC">
              <w:rPr>
                <w:rFonts w:ascii="Verdana" w:hAnsi="Verdana"/>
                <w:noProof/>
                <w:webHidden/>
                <w:sz w:val="20"/>
                <w:szCs w:val="20"/>
              </w:rPr>
              <w:fldChar w:fldCharType="begin"/>
            </w:r>
            <w:r w:rsidRPr="005755BC">
              <w:rPr>
                <w:rFonts w:ascii="Verdana" w:hAnsi="Verdana"/>
                <w:noProof/>
                <w:webHidden/>
                <w:sz w:val="20"/>
                <w:szCs w:val="20"/>
              </w:rPr>
              <w:instrText xml:space="preserve"> PAGEREF _Toc133323404 \h </w:instrText>
            </w:r>
            <w:r w:rsidRPr="005755BC">
              <w:rPr>
                <w:rFonts w:ascii="Verdana" w:hAnsi="Verdana"/>
                <w:noProof/>
                <w:webHidden/>
                <w:sz w:val="20"/>
                <w:szCs w:val="20"/>
              </w:rPr>
            </w:r>
            <w:r w:rsidRPr="005755BC">
              <w:rPr>
                <w:rFonts w:ascii="Verdana" w:hAnsi="Verdana"/>
                <w:noProof/>
                <w:webHidden/>
                <w:sz w:val="20"/>
                <w:szCs w:val="20"/>
              </w:rPr>
              <w:fldChar w:fldCharType="separate"/>
            </w:r>
            <w:r w:rsidR="002E314A" w:rsidRPr="005755BC">
              <w:rPr>
                <w:rFonts w:ascii="Verdana" w:hAnsi="Verdana"/>
                <w:noProof/>
                <w:webHidden/>
                <w:sz w:val="20"/>
                <w:szCs w:val="20"/>
              </w:rPr>
              <w:t>97</w:t>
            </w:r>
            <w:r w:rsidRPr="005755BC">
              <w:rPr>
                <w:rFonts w:ascii="Verdana" w:hAnsi="Verdana"/>
                <w:noProof/>
                <w:webHidden/>
                <w:sz w:val="20"/>
                <w:szCs w:val="20"/>
              </w:rPr>
              <w:fldChar w:fldCharType="end"/>
            </w:r>
          </w:hyperlink>
        </w:p>
        <w:p w14:paraId="213095C8" w14:textId="4160BE3D" w:rsidR="00FF0354" w:rsidRPr="005755BC" w:rsidRDefault="00103CE4" w:rsidP="00FF0354">
          <w:pPr>
            <w:pStyle w:val="TOC2"/>
            <w:tabs>
              <w:tab w:val="left" w:pos="880"/>
              <w:tab w:val="right" w:leader="dot" w:pos="10528"/>
            </w:tabs>
            <w:rPr>
              <w:rFonts w:ascii="Verdana" w:hAnsi="Verdana" w:cstheme="minorBidi"/>
              <w:noProof/>
              <w:sz w:val="20"/>
              <w:szCs w:val="20"/>
              <w:lang w:val="lt-LT" w:eastAsia="lt-LT"/>
            </w:rPr>
          </w:pPr>
          <w:r w:rsidRPr="005755BC">
            <w:rPr>
              <w:rFonts w:ascii="Verdana" w:hAnsi="Verdana"/>
              <w:noProof/>
              <w:sz w:val="20"/>
              <w:szCs w:val="20"/>
            </w:rPr>
            <w:fldChar w:fldCharType="end"/>
          </w:r>
          <w:hyperlink w:anchor="_Toc133323404" w:history="1">
            <w:r w:rsidR="00FF0354" w:rsidRPr="005755BC">
              <w:rPr>
                <w:rStyle w:val="Hyperlink"/>
                <w:rFonts w:ascii="Verdana" w:eastAsiaTheme="majorEastAsia" w:hAnsi="Verdana"/>
                <w:noProof/>
                <w:color w:val="auto"/>
                <w:sz w:val="20"/>
                <w:szCs w:val="20"/>
                <w:u w:val="none"/>
              </w:rPr>
              <w:t>13.</w:t>
            </w:r>
            <w:r w:rsidR="00FF0354" w:rsidRPr="005755BC">
              <w:rPr>
                <w:rFonts w:ascii="Verdana" w:hAnsi="Verdana" w:cstheme="minorBidi"/>
                <w:noProof/>
                <w:sz w:val="20"/>
                <w:szCs w:val="20"/>
                <w:lang w:val="lt-LT" w:eastAsia="lt-LT"/>
              </w:rPr>
              <w:tab/>
            </w:r>
            <w:r w:rsidR="00FF0354" w:rsidRPr="005755BC">
              <w:rPr>
                <w:rStyle w:val="Hyperlink"/>
                <w:rFonts w:ascii="Verdana" w:hAnsi="Verdana"/>
                <w:b/>
                <w:bCs/>
                <w:noProof/>
                <w:color w:val="auto"/>
                <w:sz w:val="20"/>
                <w:szCs w:val="20"/>
                <w:u w:val="none"/>
              </w:rPr>
              <w:t>Audit logging / Audito žurnalai</w:t>
            </w:r>
            <w:r w:rsidR="00FF0354" w:rsidRPr="005755BC">
              <w:rPr>
                <w:rFonts w:ascii="Verdana" w:hAnsi="Verdana"/>
                <w:noProof/>
                <w:webHidden/>
                <w:sz w:val="20"/>
                <w:szCs w:val="20"/>
              </w:rPr>
              <w:tab/>
            </w:r>
            <w:r w:rsidR="00AB05AD" w:rsidRPr="005755BC">
              <w:rPr>
                <w:rFonts w:ascii="Verdana" w:hAnsi="Verdana"/>
                <w:noProof/>
                <w:webHidden/>
                <w:sz w:val="20"/>
                <w:szCs w:val="20"/>
              </w:rPr>
              <w:t>98</w:t>
            </w:r>
          </w:hyperlink>
        </w:p>
        <w:p w14:paraId="2924A3E4" w14:textId="5FEEE136" w:rsidR="00103CE4" w:rsidRPr="005755BC" w:rsidRDefault="00F75314" w:rsidP="005810BB">
          <w:pPr>
            <w:pStyle w:val="MISTVHeadingList"/>
            <w:rPr>
              <w:sz w:val="20"/>
              <w:szCs w:val="20"/>
            </w:rPr>
          </w:pPr>
        </w:p>
      </w:sdtContent>
    </w:sdt>
    <w:p w14:paraId="7EF67912" w14:textId="77777777" w:rsidR="00103CE4" w:rsidRPr="005755BC" w:rsidRDefault="00103CE4" w:rsidP="00103CE4">
      <w:pPr>
        <w:rPr>
          <w:rFonts w:ascii="Verdana" w:hAnsi="Verdana" w:cs="Arial"/>
          <w:sz w:val="20"/>
          <w:szCs w:val="20"/>
          <w:lang w:val="en-US"/>
        </w:rPr>
      </w:pPr>
    </w:p>
    <w:p w14:paraId="508F9B27" w14:textId="77777777" w:rsidR="00103CE4" w:rsidRPr="005755BC" w:rsidRDefault="00103CE4" w:rsidP="00103CE4">
      <w:pPr>
        <w:rPr>
          <w:rFonts w:ascii="Verdana" w:hAnsi="Verdana" w:cs="Arial"/>
          <w:sz w:val="20"/>
          <w:szCs w:val="20"/>
          <w:lang w:val="en-US"/>
        </w:rPr>
      </w:pPr>
    </w:p>
    <w:p w14:paraId="30400B80" w14:textId="77777777" w:rsidR="00103CE4" w:rsidRPr="005755BC" w:rsidRDefault="00103CE4" w:rsidP="00103CE4">
      <w:pPr>
        <w:rPr>
          <w:rFonts w:ascii="Verdana" w:hAnsi="Verdana" w:cs="Arial"/>
          <w:sz w:val="20"/>
          <w:szCs w:val="20"/>
          <w:lang w:val="en-US"/>
        </w:rPr>
      </w:pPr>
    </w:p>
    <w:p w14:paraId="2405E94B" w14:textId="77777777" w:rsidR="00103CE4" w:rsidRPr="005755BC" w:rsidRDefault="00103CE4" w:rsidP="00103CE4">
      <w:pPr>
        <w:rPr>
          <w:rFonts w:ascii="Verdana" w:hAnsi="Verdana" w:cs="Arial"/>
          <w:sz w:val="20"/>
          <w:szCs w:val="20"/>
          <w:lang w:val="en-US"/>
        </w:rPr>
      </w:pPr>
    </w:p>
    <w:p w14:paraId="11D3BA24" w14:textId="77777777" w:rsidR="00103CE4" w:rsidRPr="005755BC" w:rsidRDefault="00103CE4" w:rsidP="00103CE4">
      <w:pPr>
        <w:rPr>
          <w:rFonts w:ascii="Verdana" w:hAnsi="Verdana" w:cs="Arial"/>
          <w:sz w:val="20"/>
          <w:szCs w:val="20"/>
          <w:lang w:val="en-US"/>
        </w:rPr>
      </w:pPr>
    </w:p>
    <w:p w14:paraId="0298AD08" w14:textId="77777777" w:rsidR="00103CE4" w:rsidRPr="005755BC" w:rsidRDefault="00103CE4" w:rsidP="00103CE4">
      <w:pPr>
        <w:rPr>
          <w:rFonts w:ascii="Verdana" w:hAnsi="Verdana" w:cs="Arial"/>
          <w:sz w:val="20"/>
          <w:szCs w:val="20"/>
          <w:lang w:val="en-US"/>
        </w:rPr>
      </w:pPr>
    </w:p>
    <w:p w14:paraId="3632B6FE" w14:textId="77777777" w:rsidR="00103CE4" w:rsidRPr="005755BC" w:rsidRDefault="00103CE4" w:rsidP="00103CE4">
      <w:pPr>
        <w:rPr>
          <w:rFonts w:ascii="Verdana" w:hAnsi="Verdana" w:cs="Arial"/>
          <w:sz w:val="20"/>
          <w:szCs w:val="20"/>
          <w:lang w:val="en-US"/>
        </w:rPr>
      </w:pPr>
    </w:p>
    <w:p w14:paraId="52A2F2C2" w14:textId="77777777" w:rsidR="00103CE4" w:rsidRPr="005755BC" w:rsidRDefault="00103CE4" w:rsidP="00103CE4">
      <w:pPr>
        <w:rPr>
          <w:rFonts w:ascii="Verdana" w:hAnsi="Verdana" w:cs="Arial"/>
          <w:sz w:val="20"/>
          <w:szCs w:val="20"/>
          <w:lang w:val="en-US"/>
        </w:rPr>
      </w:pPr>
    </w:p>
    <w:p w14:paraId="5047EE11" w14:textId="77777777" w:rsidR="00103CE4" w:rsidRPr="005755BC" w:rsidRDefault="00103CE4" w:rsidP="00103CE4">
      <w:pPr>
        <w:rPr>
          <w:rFonts w:ascii="Verdana" w:hAnsi="Verdana" w:cs="Arial"/>
          <w:sz w:val="20"/>
          <w:szCs w:val="20"/>
          <w:lang w:val="en-US"/>
        </w:rPr>
      </w:pPr>
    </w:p>
    <w:p w14:paraId="7284EA19" w14:textId="544639D8" w:rsidR="00EC195F" w:rsidRPr="005755BC" w:rsidRDefault="00EC195F">
      <w:pPr>
        <w:rPr>
          <w:rFonts w:ascii="Verdana" w:hAnsi="Verdana" w:cs="Arial"/>
          <w:sz w:val="20"/>
          <w:szCs w:val="20"/>
          <w:lang w:val="en-US"/>
        </w:rPr>
      </w:pPr>
      <w:r w:rsidRPr="005755BC">
        <w:rPr>
          <w:rFonts w:ascii="Verdana" w:hAnsi="Verdana" w:cs="Arial"/>
          <w:sz w:val="20"/>
          <w:szCs w:val="20"/>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7E3BDA" w:rsidRPr="005755BC" w14:paraId="740D29BD" w14:textId="77777777" w:rsidTr="002F3131">
        <w:tc>
          <w:tcPr>
            <w:tcW w:w="5264" w:type="dxa"/>
          </w:tcPr>
          <w:p w14:paraId="0EA820D3"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rPr>
              <w:lastRenderedPageBreak/>
              <w:t>Here follows a detailed breakdown of the functionality that is required.</w:t>
            </w:r>
          </w:p>
          <w:p w14:paraId="62FFF652"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rPr>
              <w:br/>
              <w:t xml:space="preserve">Short description follows each module listed, with necessary functionality and information display requirements, divided into description, filters, extra function and forms categories. Filters refer to a display of available filtering parameters, to obtain and overview of desired data selection. Forms refer to editing or adding new records from pop-up windows, presenting a user with a form to fill out to create new record or edit selected one. Once all compulsory information has been entered, the remaining fields become available for editing, otherwise the information cannot be saved. Extensive functionality can be achieved by various means, most commonly via a right click on a particular record, on which the action will be carried out. Where possible, we have indicated form access via indentation in the form fields list, most commonly in the picklists, as they open another form on the original one. Where this has proven too extreme an indentation, forms are described independently. </w:t>
            </w:r>
          </w:p>
          <w:p w14:paraId="382336D4"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tc>
        <w:tc>
          <w:tcPr>
            <w:tcW w:w="5264" w:type="dxa"/>
          </w:tcPr>
          <w:p w14:paraId="103B499A"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lang w:val="lt-LT" w:bidi="lt-LT"/>
              </w:rPr>
              <w:t>Čia pateikiame išsamų būtinų funkcijų aprašą.</w:t>
            </w:r>
          </w:p>
          <w:p w14:paraId="4C05E6E1" w14:textId="77777777"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lang w:val="lt-LT" w:bidi="lt-LT"/>
              </w:rPr>
            </w:pPr>
          </w:p>
          <w:p w14:paraId="4D835F4D" w14:textId="4E8128C5" w:rsidR="007E3BDA" w:rsidRPr="005755BC" w:rsidRDefault="007E3BDA" w:rsidP="007E3BDA">
            <w:pPr>
              <w:pStyle w:val="paragraph"/>
              <w:spacing w:before="0" w:beforeAutospacing="0" w:after="0" w:afterAutospacing="0"/>
              <w:jc w:val="both"/>
              <w:textAlignment w:val="baseline"/>
              <w:rPr>
                <w:rStyle w:val="eop"/>
                <w:rFonts w:ascii="Verdana" w:eastAsiaTheme="majorEastAsia" w:hAnsi="Verdana" w:cs="Arial"/>
                <w:sz w:val="20"/>
                <w:szCs w:val="20"/>
              </w:rPr>
            </w:pPr>
            <w:r w:rsidRPr="005755BC">
              <w:rPr>
                <w:rStyle w:val="eop"/>
                <w:rFonts w:ascii="Verdana" w:eastAsiaTheme="majorEastAsia" w:hAnsi="Verdana" w:cs="Arial"/>
                <w:sz w:val="20"/>
                <w:szCs w:val="20"/>
                <w:lang w:val="lt-LT" w:bidi="lt-LT"/>
              </w:rPr>
              <w:br/>
              <w:t xml:space="preserve">Trumpas aprašas seka kiekvienu išvardytu modeliu su būtinomis funkcijomis ir informacijos rodymo reikalavimais, padalytais į aprašą, filtrus, papildomas funkcijas ir formų kategorijas. Filtrai yra susiję su prieinamu filtravimo parametrų rodymu siekiant gauti ar peržiūrėti norimą duomenų pasirinkimą. Formos reiškia naujų įrašų iš iššokančių langų įtraukimą ar redagavimą, vartotojui pristatant formą, kurią reikia užpildyti norint sukurti naują įrašą ar redaguoti pasirinktą. Kai visa privaloma informacija bus įvesta, likę laukai taps galimi redaguoti, nes kitu atveju, informacija negalės būti įrašyta. Papildomos funkcijos gali būti pasiekiamos įvairiomis priemonėmis, dažniausiai dešiniuoju spustelėjimu ant konkretaus įrašo, po kurio atliekamas veiksmas. Kai įmanoma, nurodėme formos prieigą per įtraukimą į formos laukelių sąrašą, dažniausiuose pasirinkimo sąrašuose, nes jie atsidaro kitoje, o ne originalioje formoje. Kai tokia įtrauka pasirodė esanti per ekstremali, formos yra aprašytos nepriklausomai. </w:t>
            </w:r>
          </w:p>
          <w:p w14:paraId="39FB2D7F"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tc>
      </w:tr>
    </w:tbl>
    <w:p w14:paraId="00A4790C" w14:textId="77777777" w:rsidR="007E3BDA" w:rsidRPr="005755BC" w:rsidRDefault="007E3BDA" w:rsidP="002833AA">
      <w:pPr>
        <w:pStyle w:val="paragraph"/>
        <w:spacing w:before="0" w:beforeAutospacing="0" w:after="0" w:afterAutospacing="0"/>
        <w:jc w:val="both"/>
        <w:textAlignment w:val="baseline"/>
        <w:rPr>
          <w:rStyle w:val="eop"/>
          <w:rFonts w:ascii="Verdana" w:eastAsiaTheme="majorEastAsia" w:hAnsi="Verdana" w:cs="Arial"/>
          <w:sz w:val="20"/>
          <w:szCs w:val="20"/>
        </w:rPr>
      </w:pPr>
    </w:p>
    <w:p w14:paraId="3CE537DC" w14:textId="77777777" w:rsidR="00103CE4" w:rsidRPr="005755BC" w:rsidRDefault="00103CE4" w:rsidP="00103CE4">
      <w:pPr>
        <w:pStyle w:val="paragraph"/>
        <w:spacing w:before="0" w:beforeAutospacing="0" w:after="0" w:afterAutospacing="0"/>
        <w:textAlignment w:val="baseline"/>
        <w:rPr>
          <w:rStyle w:val="eop"/>
          <w:rFonts w:ascii="Verdana" w:eastAsiaTheme="majorEastAsia" w:hAnsi="Verdana" w:cs="Arial"/>
          <w:sz w:val="20"/>
          <w:szCs w:val="20"/>
        </w:rPr>
      </w:pPr>
    </w:p>
    <w:p w14:paraId="409CCF9C" w14:textId="77777777" w:rsidR="00103CE4" w:rsidRPr="005755BC" w:rsidRDefault="00103CE4" w:rsidP="00103CE4">
      <w:pPr>
        <w:pStyle w:val="paragraph"/>
        <w:spacing w:before="0" w:beforeAutospacing="0" w:after="0" w:afterAutospacing="0"/>
        <w:textAlignment w:val="baseline"/>
        <w:rPr>
          <w:rFonts w:ascii="Verdana" w:eastAsiaTheme="majorEastAsia" w:hAnsi="Verdana" w:cs="Arial"/>
          <w:sz w:val="20"/>
          <w:szCs w:val="20"/>
        </w:rPr>
        <w:sectPr w:rsidR="00103CE4" w:rsidRPr="005755BC" w:rsidSect="00103CE4">
          <w:footerReference w:type="default" r:id="rId11"/>
          <w:pgSz w:w="12240" w:h="15840"/>
          <w:pgMar w:top="1247" w:right="851" w:bottom="851" w:left="851" w:header="425" w:footer="340" w:gutter="0"/>
          <w:cols w:space="708"/>
          <w:docGrid w:linePitch="360"/>
        </w:sectPr>
      </w:pPr>
    </w:p>
    <w:p w14:paraId="3F8B2AF0" w14:textId="77777777" w:rsidR="002833AA" w:rsidRPr="005755BC" w:rsidRDefault="00103CE4" w:rsidP="00AF593F">
      <w:pPr>
        <w:pStyle w:val="ListParagraph"/>
        <w:numPr>
          <w:ilvl w:val="0"/>
          <w:numId w:val="33"/>
        </w:numPr>
        <w:rPr>
          <w:rFonts w:ascii="Verdana" w:hAnsi="Verdana" w:cs="Arial"/>
          <w:b/>
          <w:bCs/>
          <w:sz w:val="20"/>
          <w:szCs w:val="20"/>
          <w:lang w:val="en-US"/>
        </w:rPr>
      </w:pPr>
      <w:bookmarkStart w:id="1" w:name="_Toc133323359"/>
      <w:r w:rsidRPr="005755BC">
        <w:rPr>
          <w:rStyle w:val="Heading2Char"/>
          <w:rFonts w:ascii="Verdana" w:hAnsi="Verdana"/>
          <w:sz w:val="20"/>
          <w:szCs w:val="20"/>
        </w:rPr>
        <w:t>Library</w:t>
      </w:r>
      <w:bookmarkEnd w:id="1"/>
      <w:r w:rsidRPr="005755BC">
        <w:rPr>
          <w:rFonts w:ascii="Verdana" w:hAnsi="Verdana" w:cs="Arial"/>
          <w:b/>
          <w:bCs/>
          <w:sz w:val="20"/>
          <w:szCs w:val="20"/>
        </w:rPr>
        <w:t xml:space="preserve">: </w:t>
      </w:r>
    </w:p>
    <w:p w14:paraId="5D529348" w14:textId="628AB9F0" w:rsidR="00F76A5E" w:rsidRPr="005755BC" w:rsidRDefault="00103CE4" w:rsidP="00AF593F">
      <w:pPr>
        <w:pStyle w:val="ListParagraph"/>
        <w:numPr>
          <w:ilvl w:val="1"/>
          <w:numId w:val="33"/>
        </w:numPr>
        <w:rPr>
          <w:rFonts w:ascii="Verdana" w:hAnsi="Verdana" w:cs="Arial"/>
          <w:b/>
          <w:bCs/>
          <w:sz w:val="20"/>
          <w:szCs w:val="20"/>
          <w:lang w:val="en-US"/>
        </w:rPr>
      </w:pPr>
      <w:bookmarkStart w:id="2" w:name="_Toc133323360"/>
      <w:r w:rsidRPr="005755BC">
        <w:rPr>
          <w:rStyle w:val="Heading3Char"/>
          <w:rFonts w:ascii="Verdana" w:hAnsi="Verdana"/>
          <w:sz w:val="20"/>
          <w:szCs w:val="20"/>
        </w:rPr>
        <w:t>Titles and Episodes:</w:t>
      </w:r>
      <w:bookmarkEnd w:id="2"/>
      <w:r w:rsidRPr="005755BC">
        <w:rPr>
          <w:rFonts w:ascii="Verdana" w:hAnsi="Verdana"/>
          <w:sz w:val="20"/>
          <w:szCs w:val="20"/>
        </w:rPr>
        <w:br/>
      </w:r>
      <w:r w:rsidRPr="005755BC">
        <w:rPr>
          <w:rFonts w:ascii="Verdana" w:hAnsi="Verdana"/>
          <w:sz w:val="20"/>
          <w:szCs w:val="20"/>
        </w:rPr>
        <w:br/>
      </w:r>
      <w:r w:rsidRPr="005755BC">
        <w:rPr>
          <w:rStyle w:val="Heading4Char"/>
          <w:rFonts w:ascii="Verdana" w:hAnsi="Verdana"/>
          <w:sz w:val="20"/>
          <w:szCs w:val="20"/>
        </w:rPr>
        <w:t>Description</w:t>
      </w:r>
      <w:r w:rsidRPr="005755BC">
        <w:rPr>
          <w:rFonts w:ascii="Verdana" w:hAnsi="Verdana"/>
          <w:b/>
          <w:bCs/>
          <w:sz w:val="20"/>
          <w:szCs w:val="20"/>
        </w:rPr>
        <w:t>:</w:t>
      </w:r>
      <w:r w:rsidRPr="005755BC">
        <w:rPr>
          <w:rFonts w:ascii="Verdana" w:hAnsi="Verdana"/>
          <w:sz w:val="20"/>
          <w:szCs w:val="20"/>
        </w:rPr>
        <w:br/>
        <w:t xml:space="preserve">In here, a user </w:t>
      </w:r>
      <w:r w:rsidR="003C10C3" w:rsidRPr="005755BC">
        <w:rPr>
          <w:rFonts w:ascii="Verdana" w:hAnsi="Verdana"/>
          <w:sz w:val="20"/>
          <w:szCs w:val="20"/>
        </w:rPr>
        <w:t>can</w:t>
      </w:r>
      <w:r w:rsidRPr="005755BC">
        <w:rPr>
          <w:rFonts w:ascii="Verdana" w:hAnsi="Verdana"/>
          <w:sz w:val="20"/>
          <w:szCs w:val="20"/>
        </w:rPr>
        <w:t xml:space="preserve"> find everything they need for managing detailed information about movie titles, series and their episodes. The main overview </w:t>
      </w:r>
      <w:r w:rsidR="003C10C3" w:rsidRPr="005755BC">
        <w:rPr>
          <w:rFonts w:ascii="Verdana" w:hAnsi="Verdana"/>
          <w:sz w:val="20"/>
          <w:szCs w:val="20"/>
        </w:rPr>
        <w:t>is</w:t>
      </w:r>
      <w:r w:rsidRPr="005755BC">
        <w:rPr>
          <w:rFonts w:ascii="Verdana" w:hAnsi="Verdana"/>
          <w:sz w:val="20"/>
          <w:szCs w:val="20"/>
        </w:rPr>
        <w:t xml:space="preserve"> able to display a window with details about individual titles, another window containing the episodes under that title and a final window showing information about conditions for acquired broadcasting rights</w:t>
      </w:r>
      <w:r w:rsidR="003C10C3" w:rsidRPr="005755BC">
        <w:rPr>
          <w:rFonts w:ascii="Verdana" w:hAnsi="Verdana"/>
          <w:sz w:val="20"/>
          <w:szCs w:val="20"/>
        </w:rPr>
        <w:t xml:space="preserve"> (when present)</w:t>
      </w:r>
      <w:r w:rsidRPr="005755BC">
        <w:rPr>
          <w:rFonts w:ascii="Verdana" w:hAnsi="Verdana"/>
          <w:sz w:val="20"/>
          <w:szCs w:val="20"/>
        </w:rPr>
        <w:t>. In addition, the episodes have their own module as well (with identical episode form), showing individual episodes in one window, and a separate window containing run details pertaining to the episode selecte</w:t>
      </w:r>
      <w:r w:rsidR="003C10C3" w:rsidRPr="005755BC">
        <w:rPr>
          <w:rFonts w:ascii="Verdana" w:hAnsi="Verdana"/>
          <w:sz w:val="20"/>
          <w:szCs w:val="20"/>
        </w:rPr>
        <w:t>d</w:t>
      </w:r>
      <w:r w:rsidRPr="005755BC">
        <w:rPr>
          <w:rFonts w:ascii="Verdana" w:hAnsi="Verdana"/>
          <w:sz w:val="20"/>
          <w:szCs w:val="20"/>
        </w:rPr>
        <w:t>.</w:t>
      </w:r>
      <w:r w:rsidR="006C4695" w:rsidRPr="005755BC">
        <w:rPr>
          <w:rFonts w:ascii="Verdana" w:hAnsi="Verdana"/>
          <w:sz w:val="20"/>
          <w:szCs w:val="20"/>
        </w:rPr>
        <w:t xml:space="preserve"> Windows contains columns with all information about title and LRT </w:t>
      </w:r>
      <w:r w:rsidR="00F76A5E" w:rsidRPr="005755BC">
        <w:rPr>
          <w:rFonts w:ascii="Verdana" w:hAnsi="Verdana"/>
          <w:sz w:val="20"/>
          <w:szCs w:val="20"/>
        </w:rPr>
        <w:t>can</w:t>
      </w:r>
      <w:r w:rsidR="006C4695" w:rsidRPr="005755BC">
        <w:rPr>
          <w:rFonts w:ascii="Verdana" w:hAnsi="Verdana"/>
          <w:sz w:val="20"/>
          <w:szCs w:val="20"/>
        </w:rPr>
        <w:t xml:space="preserve"> select what to see by its needs</w:t>
      </w:r>
      <w:r w:rsidR="00F76A5E" w:rsidRPr="005755BC">
        <w:rPr>
          <w:rFonts w:ascii="Verdana" w:hAnsi="Verdana"/>
          <w:sz w:val="20"/>
          <w:szCs w:val="20"/>
        </w:rPr>
        <w:t>.</w:t>
      </w:r>
    </w:p>
    <w:p w14:paraId="470E00D3" w14:textId="15439908" w:rsidR="00103CE4" w:rsidRPr="005755BC" w:rsidRDefault="00103CE4" w:rsidP="00F76A5E">
      <w:pPr>
        <w:pStyle w:val="ListParagraph"/>
        <w:ind w:left="792"/>
        <w:rPr>
          <w:rFonts w:ascii="Verdana" w:hAnsi="Verdana" w:cs="Arial"/>
          <w:b/>
          <w:bCs/>
          <w:sz w:val="20"/>
          <w:szCs w:val="20"/>
          <w:lang w:val="en-US"/>
        </w:rPr>
      </w:pPr>
      <w:r w:rsidRPr="005755BC">
        <w:rPr>
          <w:rFonts w:ascii="Verdana" w:hAnsi="Verdana"/>
          <w:sz w:val="20"/>
          <w:szCs w:val="20"/>
        </w:rPr>
        <w:br/>
      </w:r>
      <w:bookmarkStart w:id="3" w:name="_Hlk127533642"/>
      <w:r w:rsidRPr="005755BC">
        <w:rPr>
          <w:rStyle w:val="Heading4Char"/>
          <w:rFonts w:ascii="Verdana" w:hAnsi="Verdana"/>
          <w:sz w:val="20"/>
          <w:szCs w:val="20"/>
        </w:rPr>
        <w:t>Filters</w:t>
      </w:r>
      <w:r w:rsidRPr="005755BC">
        <w:rPr>
          <w:rFonts w:ascii="Verdana" w:hAnsi="Verdana"/>
          <w:b/>
          <w:bCs/>
          <w:sz w:val="20"/>
          <w:szCs w:val="20"/>
        </w:rPr>
        <w:t>:</w:t>
      </w:r>
      <w:bookmarkEnd w:id="3"/>
      <w:r w:rsidRPr="005755BC">
        <w:rPr>
          <w:rFonts w:ascii="Verdana" w:hAnsi="Verdana"/>
          <w:b/>
          <w:bCs/>
          <w:sz w:val="20"/>
          <w:szCs w:val="20"/>
        </w:rPr>
        <w:br/>
      </w:r>
      <w:r w:rsidRPr="005755BC">
        <w:rPr>
          <w:rFonts w:ascii="Verdana" w:hAnsi="Verdana"/>
          <w:sz w:val="20"/>
          <w:szCs w:val="20"/>
        </w:rPr>
        <w:t>Department –</w:t>
      </w:r>
      <w:r w:rsidR="00A314B8" w:rsidRPr="005755BC">
        <w:rPr>
          <w:rFonts w:ascii="Verdana" w:hAnsi="Verdana"/>
          <w:sz w:val="20"/>
          <w:szCs w:val="20"/>
        </w:rPr>
        <w:t xml:space="preserve"> combo box for selecting</w:t>
      </w:r>
      <w:r w:rsidRPr="005755BC">
        <w:rPr>
          <w:rFonts w:ascii="Verdana" w:hAnsi="Verdana"/>
          <w:sz w:val="20"/>
          <w:szCs w:val="20"/>
        </w:rPr>
        <w:t xml:space="preserve"> LRT department that the title falls under</w:t>
      </w:r>
      <w:r w:rsidRPr="005755BC">
        <w:rPr>
          <w:rFonts w:ascii="Verdana" w:hAnsi="Verdana"/>
          <w:sz w:val="20"/>
          <w:szCs w:val="20"/>
        </w:rPr>
        <w:br/>
        <w:t>Lithuanian title – text</w:t>
      </w:r>
      <w:r w:rsidR="00A314B8" w:rsidRPr="005755BC">
        <w:rPr>
          <w:rFonts w:ascii="Verdana" w:hAnsi="Verdana"/>
          <w:sz w:val="20"/>
          <w:szCs w:val="20"/>
        </w:rPr>
        <w:t xml:space="preserve"> field for</w:t>
      </w:r>
      <w:r w:rsidRPr="005755BC">
        <w:rPr>
          <w:rFonts w:ascii="Verdana" w:hAnsi="Verdana"/>
          <w:sz w:val="20"/>
          <w:szCs w:val="20"/>
        </w:rPr>
        <w:t xml:space="preserve"> search</w:t>
      </w:r>
      <w:r w:rsidR="00A314B8" w:rsidRPr="005755BC">
        <w:rPr>
          <w:rFonts w:ascii="Verdana" w:hAnsi="Verdana"/>
          <w:sz w:val="20"/>
          <w:szCs w:val="20"/>
        </w:rPr>
        <w:t>ing</w:t>
      </w:r>
      <w:r w:rsidRPr="005755BC">
        <w:rPr>
          <w:rFonts w:ascii="Verdana" w:hAnsi="Verdana"/>
          <w:sz w:val="20"/>
          <w:szCs w:val="20"/>
        </w:rPr>
        <w:t xml:space="preserve"> Lithuanian</w:t>
      </w:r>
      <w:r w:rsidR="00A314B8" w:rsidRPr="005755BC">
        <w:rPr>
          <w:rFonts w:ascii="Verdana" w:hAnsi="Verdana"/>
          <w:sz w:val="20"/>
          <w:szCs w:val="20"/>
        </w:rPr>
        <w:t xml:space="preserve"> title names</w:t>
      </w:r>
      <w:r w:rsidRPr="005755BC">
        <w:rPr>
          <w:rFonts w:ascii="Verdana" w:hAnsi="Verdana"/>
          <w:sz w:val="20"/>
          <w:szCs w:val="20"/>
        </w:rPr>
        <w:br/>
        <w:t>Name – text</w:t>
      </w:r>
      <w:r w:rsidR="00A314B8" w:rsidRPr="005755BC">
        <w:rPr>
          <w:rFonts w:ascii="Verdana" w:hAnsi="Verdana"/>
          <w:sz w:val="20"/>
          <w:szCs w:val="20"/>
        </w:rPr>
        <w:t xml:space="preserve"> field for </w:t>
      </w:r>
      <w:r w:rsidRPr="005755BC">
        <w:rPr>
          <w:rFonts w:ascii="Verdana" w:hAnsi="Verdana"/>
          <w:sz w:val="20"/>
          <w:szCs w:val="20"/>
        </w:rPr>
        <w:t>search</w:t>
      </w:r>
      <w:r w:rsidR="00A314B8" w:rsidRPr="005755BC">
        <w:rPr>
          <w:rFonts w:ascii="Verdana" w:hAnsi="Verdana"/>
          <w:sz w:val="20"/>
          <w:szCs w:val="20"/>
        </w:rPr>
        <w:t>ing</w:t>
      </w:r>
      <w:r w:rsidRPr="005755BC">
        <w:rPr>
          <w:rFonts w:ascii="Verdana" w:hAnsi="Verdana"/>
          <w:sz w:val="20"/>
          <w:szCs w:val="20"/>
        </w:rPr>
        <w:t xml:space="preserve"> through the primary title names</w:t>
      </w:r>
      <w:r w:rsidR="008275B3" w:rsidRPr="005755BC">
        <w:rPr>
          <w:rFonts w:ascii="Verdana" w:hAnsi="Verdana"/>
          <w:sz w:val="20"/>
          <w:szCs w:val="20"/>
        </w:rPr>
        <w:br/>
        <w:t>Distributor – text field for searching titles according to distributor’s name</w:t>
      </w:r>
      <w:r w:rsidRPr="005755BC">
        <w:rPr>
          <w:rFonts w:ascii="Verdana" w:hAnsi="Verdana"/>
          <w:sz w:val="20"/>
          <w:szCs w:val="20"/>
        </w:rPr>
        <w:br/>
        <w:t>Original title – text</w:t>
      </w:r>
      <w:r w:rsidR="00A314B8" w:rsidRPr="005755BC">
        <w:rPr>
          <w:rFonts w:ascii="Verdana" w:hAnsi="Verdana"/>
          <w:sz w:val="20"/>
          <w:szCs w:val="20"/>
        </w:rPr>
        <w:t xml:space="preserve"> field for</w:t>
      </w:r>
      <w:r w:rsidRPr="005755BC">
        <w:rPr>
          <w:rFonts w:ascii="Verdana" w:hAnsi="Verdana"/>
          <w:sz w:val="20"/>
          <w:szCs w:val="20"/>
        </w:rPr>
        <w:t xml:space="preserve"> search</w:t>
      </w:r>
      <w:r w:rsidR="00A314B8" w:rsidRPr="005755BC">
        <w:rPr>
          <w:rFonts w:ascii="Verdana" w:hAnsi="Verdana"/>
          <w:sz w:val="20"/>
          <w:szCs w:val="20"/>
        </w:rPr>
        <w:t>ing</w:t>
      </w:r>
      <w:r w:rsidRPr="005755BC">
        <w:rPr>
          <w:rFonts w:ascii="Verdana" w:hAnsi="Verdana"/>
          <w:sz w:val="20"/>
          <w:szCs w:val="20"/>
        </w:rPr>
        <w:t xml:space="preserve"> through the original title names</w:t>
      </w:r>
      <w:r w:rsidRPr="005755BC">
        <w:rPr>
          <w:rFonts w:ascii="Verdana" w:hAnsi="Verdana"/>
          <w:sz w:val="20"/>
          <w:szCs w:val="20"/>
        </w:rPr>
        <w:br/>
        <w:t>Serie – checkbox for whether a title is a series</w:t>
      </w:r>
      <w:r w:rsidRPr="005755BC">
        <w:rPr>
          <w:rFonts w:ascii="Verdana" w:hAnsi="Verdana"/>
          <w:sz w:val="20"/>
          <w:szCs w:val="20"/>
        </w:rPr>
        <w:br/>
        <w:t>Active license – checkbox for titles under an active license</w:t>
      </w:r>
      <w:r w:rsidRPr="005755BC">
        <w:rPr>
          <w:rFonts w:ascii="Verdana" w:hAnsi="Verdana"/>
          <w:sz w:val="20"/>
          <w:szCs w:val="20"/>
        </w:rPr>
        <w:br/>
        <w:t xml:space="preserve">Content rating – </w:t>
      </w:r>
      <w:r w:rsidR="00A314B8" w:rsidRPr="005755BC">
        <w:rPr>
          <w:rFonts w:ascii="Verdana" w:hAnsi="Verdana"/>
          <w:sz w:val="20"/>
          <w:szCs w:val="20"/>
        </w:rPr>
        <w:t>combo box for selecting c</w:t>
      </w:r>
      <w:r w:rsidRPr="005755BC">
        <w:rPr>
          <w:rFonts w:ascii="Verdana" w:hAnsi="Verdana"/>
          <w:sz w:val="20"/>
          <w:szCs w:val="20"/>
        </w:rPr>
        <w:t xml:space="preserve">ontent ratings </w:t>
      </w:r>
      <w:r w:rsidR="00A314B8" w:rsidRPr="005755BC">
        <w:rPr>
          <w:rFonts w:ascii="Verdana" w:hAnsi="Verdana"/>
          <w:sz w:val="20"/>
          <w:szCs w:val="20"/>
        </w:rPr>
        <w:t>type</w:t>
      </w:r>
      <w:r w:rsidRPr="005755BC">
        <w:rPr>
          <w:rFonts w:ascii="Verdana" w:hAnsi="Verdana"/>
          <w:sz w:val="20"/>
          <w:szCs w:val="20"/>
        </w:rPr>
        <w:br/>
        <w:t>Programme number – text search for internal programme number identifier</w:t>
      </w:r>
      <w:r w:rsidRPr="005755BC">
        <w:rPr>
          <w:rFonts w:ascii="Verdana" w:hAnsi="Verdana"/>
          <w:sz w:val="20"/>
          <w:szCs w:val="20"/>
        </w:rPr>
        <w:br/>
        <w:t xml:space="preserve">Title type – </w:t>
      </w:r>
      <w:r w:rsidR="003C10C3" w:rsidRPr="005755BC">
        <w:rPr>
          <w:rFonts w:ascii="Verdana" w:hAnsi="Verdana"/>
          <w:sz w:val="20"/>
          <w:szCs w:val="20"/>
        </w:rPr>
        <w:t>picklist</w:t>
      </w:r>
      <w:r w:rsidRPr="005755BC">
        <w:rPr>
          <w:rFonts w:ascii="Verdana" w:hAnsi="Verdana"/>
          <w:sz w:val="20"/>
          <w:szCs w:val="20"/>
        </w:rPr>
        <w:t xml:space="preserve"> of internal categorical definitions of titles</w:t>
      </w:r>
      <w:r w:rsidRPr="005755BC">
        <w:rPr>
          <w:rFonts w:ascii="Verdana" w:hAnsi="Verdana"/>
          <w:sz w:val="20"/>
          <w:szCs w:val="20"/>
        </w:rPr>
        <w:br/>
        <w:t xml:space="preserve">Year – </w:t>
      </w:r>
      <w:r w:rsidR="003C10C3" w:rsidRPr="005755BC">
        <w:rPr>
          <w:rFonts w:ascii="Verdana" w:hAnsi="Verdana"/>
          <w:sz w:val="20"/>
          <w:szCs w:val="20"/>
        </w:rPr>
        <w:t>numeric field for searching titles by release year</w:t>
      </w:r>
      <w:r w:rsidRPr="005755BC">
        <w:rPr>
          <w:rFonts w:ascii="Verdana" w:hAnsi="Verdana"/>
          <w:sz w:val="20"/>
          <w:szCs w:val="20"/>
        </w:rPr>
        <w:br/>
        <w:t>Episode name – text search for an episode primary name</w:t>
      </w:r>
      <w:r w:rsidRPr="005755BC">
        <w:rPr>
          <w:rFonts w:ascii="Verdana" w:hAnsi="Verdana"/>
          <w:sz w:val="20"/>
          <w:szCs w:val="20"/>
        </w:rPr>
        <w:br/>
      </w:r>
      <w:r w:rsidR="003C10C3" w:rsidRPr="005755BC">
        <w:rPr>
          <w:rFonts w:ascii="Verdana" w:hAnsi="Verdana"/>
          <w:sz w:val="20"/>
          <w:szCs w:val="20"/>
        </w:rPr>
        <w:t>Clip</w:t>
      </w:r>
      <w:r w:rsidRPr="005755BC">
        <w:rPr>
          <w:rFonts w:ascii="Verdana" w:hAnsi="Verdana"/>
          <w:sz w:val="20"/>
          <w:szCs w:val="20"/>
        </w:rPr>
        <w:t xml:space="preserve"> ID –</w:t>
      </w:r>
      <w:r w:rsidR="003C10C3" w:rsidRPr="005755BC">
        <w:rPr>
          <w:rFonts w:ascii="Verdana" w:hAnsi="Verdana"/>
          <w:sz w:val="20"/>
          <w:szCs w:val="20"/>
        </w:rPr>
        <w:t xml:space="preserve"> text field for searching </w:t>
      </w:r>
      <w:r w:rsidRPr="005755BC">
        <w:rPr>
          <w:rFonts w:ascii="Verdana" w:hAnsi="Verdana"/>
          <w:sz w:val="20"/>
          <w:szCs w:val="20"/>
        </w:rPr>
        <w:t xml:space="preserve">by the </w:t>
      </w:r>
      <w:r w:rsidR="003C10C3" w:rsidRPr="005755BC">
        <w:rPr>
          <w:rFonts w:ascii="Verdana" w:hAnsi="Verdana"/>
          <w:sz w:val="20"/>
          <w:szCs w:val="20"/>
        </w:rPr>
        <w:t>clip</w:t>
      </w:r>
      <w:r w:rsidRPr="005755BC">
        <w:rPr>
          <w:rFonts w:ascii="Verdana" w:hAnsi="Verdana"/>
          <w:sz w:val="20"/>
          <w:szCs w:val="20"/>
        </w:rPr>
        <w:t xml:space="preserve"> ID</w:t>
      </w:r>
      <w:r w:rsidR="003C10C3" w:rsidRPr="005755BC">
        <w:rPr>
          <w:rFonts w:ascii="Verdana" w:hAnsi="Verdana"/>
          <w:sz w:val="20"/>
          <w:szCs w:val="20"/>
        </w:rPr>
        <w:t>s</w:t>
      </w:r>
      <w:r w:rsidRPr="005755BC">
        <w:rPr>
          <w:rFonts w:ascii="Verdana" w:hAnsi="Verdana"/>
          <w:sz w:val="20"/>
          <w:szCs w:val="20"/>
        </w:rPr>
        <w:t xml:space="preserve"> </w:t>
      </w:r>
      <w:r w:rsidRPr="005755BC">
        <w:rPr>
          <w:rFonts w:ascii="Verdana" w:hAnsi="Verdana"/>
          <w:sz w:val="20"/>
          <w:szCs w:val="20"/>
        </w:rPr>
        <w:br/>
        <w:t xml:space="preserve">IMDB – </w:t>
      </w:r>
      <w:r w:rsidR="003C10C3" w:rsidRPr="005755BC">
        <w:rPr>
          <w:rFonts w:ascii="Verdana" w:hAnsi="Verdana"/>
          <w:sz w:val="20"/>
          <w:szCs w:val="20"/>
        </w:rPr>
        <w:t>numeric field for r</w:t>
      </w:r>
      <w:r w:rsidRPr="005755BC">
        <w:rPr>
          <w:rFonts w:ascii="Verdana" w:hAnsi="Verdana"/>
          <w:sz w:val="20"/>
          <w:szCs w:val="20"/>
        </w:rPr>
        <w:t>ating search based on episode review score</w:t>
      </w:r>
      <w:r w:rsidR="003C10C3" w:rsidRPr="005755BC">
        <w:rPr>
          <w:rFonts w:ascii="Verdana" w:hAnsi="Verdana"/>
          <w:sz w:val="20"/>
          <w:szCs w:val="20"/>
        </w:rPr>
        <w:t xml:space="preserve"> at IMDB</w:t>
      </w:r>
      <w:r w:rsidRPr="005755BC">
        <w:rPr>
          <w:rFonts w:ascii="Verdana" w:hAnsi="Verdana"/>
          <w:sz w:val="20"/>
          <w:szCs w:val="20"/>
        </w:rPr>
        <w:br/>
      </w:r>
      <w:proofErr w:type="spellStart"/>
      <w:r w:rsidRPr="005755BC">
        <w:rPr>
          <w:rFonts w:ascii="Verdana" w:hAnsi="Verdana"/>
          <w:sz w:val="20"/>
          <w:szCs w:val="20"/>
        </w:rPr>
        <w:lastRenderedPageBreak/>
        <w:t>Metascore</w:t>
      </w:r>
      <w:proofErr w:type="spellEnd"/>
      <w:r w:rsidRPr="005755BC">
        <w:rPr>
          <w:rFonts w:ascii="Verdana" w:hAnsi="Verdana"/>
          <w:sz w:val="20"/>
          <w:szCs w:val="20"/>
        </w:rPr>
        <w:t xml:space="preserve"> – </w:t>
      </w:r>
      <w:r w:rsidR="003C10C3" w:rsidRPr="005755BC">
        <w:rPr>
          <w:rFonts w:ascii="Verdana" w:hAnsi="Verdana"/>
          <w:sz w:val="20"/>
          <w:szCs w:val="20"/>
        </w:rPr>
        <w:t xml:space="preserve">numeric field for rating search based </w:t>
      </w:r>
      <w:r w:rsidRPr="005755BC">
        <w:rPr>
          <w:rFonts w:ascii="Verdana" w:hAnsi="Verdana"/>
          <w:sz w:val="20"/>
          <w:szCs w:val="20"/>
        </w:rPr>
        <w:t>on episode review score at Metacritic</w:t>
      </w:r>
      <w:r w:rsidRPr="005755BC">
        <w:rPr>
          <w:rFonts w:ascii="Verdana" w:hAnsi="Verdana"/>
          <w:sz w:val="20"/>
          <w:szCs w:val="20"/>
        </w:rPr>
        <w:br/>
      </w:r>
      <w:r w:rsidRPr="005755BC">
        <w:rPr>
          <w:rFonts w:ascii="Verdana" w:hAnsi="Verdana"/>
          <w:sz w:val="20"/>
          <w:szCs w:val="20"/>
        </w:rPr>
        <w:br/>
      </w:r>
      <w:r w:rsidRPr="005755BC">
        <w:rPr>
          <w:rStyle w:val="Heading4Char"/>
          <w:rFonts w:ascii="Verdana" w:hAnsi="Verdana"/>
          <w:sz w:val="20"/>
          <w:szCs w:val="20"/>
        </w:rPr>
        <w:t>Extra functions</w:t>
      </w:r>
      <w:r w:rsidRPr="005755BC">
        <w:rPr>
          <w:rFonts w:ascii="Verdana" w:hAnsi="Verdana"/>
          <w:b/>
          <w:bCs/>
          <w:sz w:val="20"/>
          <w:szCs w:val="20"/>
        </w:rPr>
        <w:t>:</w:t>
      </w:r>
      <w:r w:rsidRPr="005755BC">
        <w:rPr>
          <w:rFonts w:ascii="Verdana" w:hAnsi="Verdana"/>
          <w:sz w:val="20"/>
          <w:szCs w:val="20"/>
        </w:rPr>
        <w:br/>
        <w:t>Buy all episodes - Buying all episodes on a title, opening acquisition window containing license conditions that can be applied to the purchase</w:t>
      </w:r>
      <w:r w:rsidRPr="005755BC">
        <w:rPr>
          <w:rFonts w:ascii="Verdana" w:hAnsi="Verdana"/>
          <w:sz w:val="20"/>
          <w:szCs w:val="20"/>
        </w:rPr>
        <w:br/>
        <w:t>Buy selected episodes - Buying selected episodes on a title, opening acquisition window containing license conditions that can be applied to the purchase.</w:t>
      </w:r>
      <w:r w:rsidRPr="005755BC">
        <w:rPr>
          <w:rFonts w:ascii="Verdana" w:hAnsi="Verdana"/>
          <w:sz w:val="20"/>
          <w:szCs w:val="20"/>
        </w:rPr>
        <w:br/>
        <w:t>Set external ident - Setting of an external identification field value for episodes, titles and series.</w:t>
      </w:r>
      <w:r w:rsidRPr="005755BC">
        <w:rPr>
          <w:rFonts w:ascii="Verdana" w:hAnsi="Verdana"/>
          <w:sz w:val="20"/>
          <w:szCs w:val="20"/>
        </w:rPr>
        <w:br/>
        <w:t>Re-create TC Version - Re-creating the timecode version name, based on criteria defined by LRT (such as department, version type, movie or episode title, etc.)</w:t>
      </w:r>
      <w:r w:rsidRPr="005755BC">
        <w:rPr>
          <w:rFonts w:ascii="Verdana" w:hAnsi="Verdana"/>
          <w:sz w:val="20"/>
          <w:szCs w:val="20"/>
        </w:rPr>
        <w:br/>
      </w:r>
      <w:r w:rsidRPr="005755BC">
        <w:rPr>
          <w:rFonts w:ascii="Verdana" w:hAnsi="Verdana"/>
          <w:sz w:val="20"/>
          <w:szCs w:val="20"/>
        </w:rPr>
        <w:br/>
        <w:t>On episodes level:</w:t>
      </w:r>
      <w:r w:rsidRPr="005755BC">
        <w:rPr>
          <w:rFonts w:ascii="Verdana" w:hAnsi="Verdana"/>
          <w:sz w:val="20"/>
          <w:szCs w:val="20"/>
        </w:rPr>
        <w:br/>
        <w:t>Re-create TC Version - Re-creating the timecode version name (adjusted for episode)</w:t>
      </w:r>
      <w:r w:rsidRPr="005755BC">
        <w:rPr>
          <w:rFonts w:ascii="Verdana" w:hAnsi="Verdana"/>
          <w:sz w:val="20"/>
          <w:szCs w:val="20"/>
        </w:rPr>
        <w:br/>
        <w:t>Set external ident - Setting of an external identification field value</w:t>
      </w:r>
      <w:r w:rsidRPr="005755BC">
        <w:rPr>
          <w:rFonts w:ascii="Verdana" w:hAnsi="Verdana"/>
          <w:sz w:val="20"/>
          <w:szCs w:val="20"/>
        </w:rPr>
        <w:br/>
        <w:t>Set material delivered - Confirming material delivery</w:t>
      </w:r>
      <w:r w:rsidRPr="005755BC">
        <w:rPr>
          <w:rFonts w:ascii="Verdana" w:hAnsi="Verdana"/>
          <w:sz w:val="20"/>
          <w:szCs w:val="20"/>
        </w:rPr>
        <w:br/>
      </w:r>
      <w:r w:rsidRPr="005755BC">
        <w:rPr>
          <w:rFonts w:ascii="Verdana" w:hAnsi="Verdana"/>
          <w:sz w:val="20"/>
          <w:szCs w:val="20"/>
        </w:rPr>
        <w:br/>
        <w:t>On acquisition condition level:</w:t>
      </w:r>
      <w:r w:rsidRPr="005755BC">
        <w:rPr>
          <w:rFonts w:ascii="Verdana" w:hAnsi="Verdana"/>
          <w:sz w:val="20"/>
          <w:szCs w:val="20"/>
        </w:rPr>
        <w:br/>
        <w:t xml:space="preserve">Edit condition - Option to edit the condition itself (opening license condition form, see section </w:t>
      </w:r>
      <w:r w:rsidRPr="005755BC">
        <w:rPr>
          <w:rFonts w:ascii="Verdana" w:hAnsi="Verdana"/>
          <w:b/>
          <w:bCs/>
          <w:sz w:val="20"/>
          <w:szCs w:val="20"/>
        </w:rPr>
        <w:t>1.b.</w:t>
      </w:r>
      <w:r w:rsidRPr="005755BC">
        <w:rPr>
          <w:rFonts w:ascii="Verdana" w:hAnsi="Verdana"/>
          <w:sz w:val="20"/>
          <w:szCs w:val="20"/>
        </w:rPr>
        <w:t xml:space="preserve"> form setup)</w:t>
      </w:r>
      <w:r w:rsidRPr="005755BC">
        <w:rPr>
          <w:rFonts w:ascii="Verdana" w:hAnsi="Verdana"/>
          <w:sz w:val="20"/>
          <w:szCs w:val="20"/>
        </w:rPr>
        <w:br/>
      </w:r>
      <w:r w:rsidRPr="005755BC">
        <w:rPr>
          <w:rFonts w:ascii="Verdana" w:hAnsi="Verdana"/>
          <w:sz w:val="20"/>
          <w:szCs w:val="20"/>
        </w:rPr>
        <w:br/>
      </w:r>
      <w:bookmarkStart w:id="4" w:name="_Hlk127533085"/>
      <w:r w:rsidRPr="005755BC">
        <w:rPr>
          <w:rStyle w:val="Heading4Char"/>
          <w:rFonts w:ascii="Verdana" w:hAnsi="Verdana"/>
          <w:sz w:val="20"/>
          <w:szCs w:val="20"/>
        </w:rPr>
        <w:t>Forms</w:t>
      </w:r>
      <w:r w:rsidRPr="005755BC">
        <w:rPr>
          <w:rFonts w:ascii="Verdana" w:hAnsi="Verdana"/>
          <w:b/>
          <w:bCs/>
          <w:sz w:val="20"/>
          <w:szCs w:val="20"/>
        </w:rPr>
        <w:t>:</w:t>
      </w:r>
      <w:bookmarkEnd w:id="4"/>
      <w:r w:rsidRPr="005755BC">
        <w:rPr>
          <w:rFonts w:ascii="Verdana" w:hAnsi="Verdana"/>
          <w:sz w:val="20"/>
          <w:szCs w:val="20"/>
        </w:rPr>
        <w:br/>
        <w:t>Title:</w:t>
      </w:r>
    </w:p>
    <w:p w14:paraId="7F427B1C" w14:textId="77777777" w:rsidR="00103CE4" w:rsidRPr="005755BC" w:rsidRDefault="00103CE4">
      <w:pPr>
        <w:pStyle w:val="ListParagraph"/>
        <w:numPr>
          <w:ilvl w:val="2"/>
          <w:numId w:val="2"/>
        </w:numPr>
        <w:rPr>
          <w:rFonts w:ascii="Verdana" w:hAnsi="Verdana" w:cs="Arial"/>
          <w:sz w:val="20"/>
          <w:szCs w:val="20"/>
          <w:lang w:val="en-US"/>
        </w:rPr>
      </w:pPr>
      <w:bookmarkStart w:id="5" w:name="_Hlk127531101"/>
      <w:r w:rsidRPr="005755BC">
        <w:rPr>
          <w:rFonts w:ascii="Verdana" w:hAnsi="Verdana" w:cs="Arial"/>
          <w:sz w:val="20"/>
          <w:szCs w:val="20"/>
          <w:lang w:val="en-US"/>
        </w:rPr>
        <w:t>Name – text field for naming the title</w:t>
      </w:r>
    </w:p>
    <w:p w14:paraId="3479E6EB" w14:textId="77777777" w:rsidR="00103CE4" w:rsidRPr="005755BC" w:rsidRDefault="00103CE4">
      <w:pPr>
        <w:pStyle w:val="ListParagraph"/>
        <w:numPr>
          <w:ilvl w:val="2"/>
          <w:numId w:val="2"/>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 – text field for internal reference numbering</w:t>
      </w:r>
    </w:p>
    <w:p w14:paraId="439CA80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Serie header – combo box to select a header to apply to linked episodes</w:t>
      </w:r>
    </w:p>
    <w:p w14:paraId="6BE7DD0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Title names – picklist for adding other versions of title names</w:t>
      </w:r>
    </w:p>
    <w:bookmarkEnd w:id="5"/>
    <w:p w14:paraId="39173B5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Cast and crew – picklist for adding cast and crew information</w:t>
      </w:r>
    </w:p>
    <w:p w14:paraId="4B4D7FA8"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Type – combo box to select type of title (movie, series, etc.)</w:t>
      </w:r>
    </w:p>
    <w:p w14:paraId="7727293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Department – combo box for department selection</w:t>
      </w:r>
    </w:p>
    <w:p w14:paraId="346442D9"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Title group – combo box for title group selection</w:t>
      </w:r>
    </w:p>
    <w:p w14:paraId="0565570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Year – numeric field for Title release year</w:t>
      </w:r>
    </w:p>
    <w:p w14:paraId="1BC8530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Length – numeric field for title time length in minutes</w:t>
      </w:r>
    </w:p>
    <w:p w14:paraId="6F250E53" w14:textId="77777777" w:rsidR="00103CE4" w:rsidRPr="005755BC" w:rsidRDefault="00103CE4">
      <w:pPr>
        <w:pStyle w:val="ListParagraph"/>
        <w:numPr>
          <w:ilvl w:val="2"/>
          <w:numId w:val="2"/>
        </w:numPr>
        <w:rPr>
          <w:rFonts w:ascii="Verdana" w:hAnsi="Verdana" w:cs="Arial"/>
          <w:sz w:val="20"/>
          <w:szCs w:val="20"/>
          <w:lang w:val="en-US"/>
        </w:rPr>
      </w:pPr>
      <w:bookmarkStart w:id="6" w:name="_Hlk130661923"/>
      <w:r w:rsidRPr="005755BC">
        <w:rPr>
          <w:rFonts w:ascii="Verdana" w:hAnsi="Verdana" w:cs="Arial"/>
          <w:sz w:val="20"/>
          <w:szCs w:val="20"/>
          <w:lang w:val="en-US"/>
        </w:rPr>
        <w:t>Content rating – combo box for age restriction conditions</w:t>
      </w:r>
    </w:p>
    <w:bookmarkEnd w:id="6"/>
    <w:p w14:paraId="7BA3727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Category – combo box for title category selection</w:t>
      </w:r>
    </w:p>
    <w:p w14:paraId="486C652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Signal source – combo box for signal source selection</w:t>
      </w:r>
    </w:p>
    <w:p w14:paraId="01715C1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Live – checkbox designating whether the title is a live broadcast</w:t>
      </w:r>
    </w:p>
    <w:p w14:paraId="74E7A14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Length including breaks – time field for length of title with breaks included in HH:MM format</w:t>
      </w:r>
    </w:p>
    <w:p w14:paraId="7523B580" w14:textId="77777777" w:rsidR="00103CE4" w:rsidRPr="005755BC" w:rsidRDefault="00103CE4">
      <w:pPr>
        <w:pStyle w:val="ListParagraph"/>
        <w:numPr>
          <w:ilvl w:val="2"/>
          <w:numId w:val="2"/>
        </w:numPr>
        <w:rPr>
          <w:rFonts w:ascii="Verdana" w:hAnsi="Verdana" w:cs="Arial"/>
          <w:sz w:val="20"/>
          <w:szCs w:val="20"/>
          <w:lang w:val="en-US"/>
        </w:rPr>
      </w:pPr>
      <w:bookmarkStart w:id="7" w:name="_Hlk130657963"/>
      <w:r w:rsidRPr="005755BC">
        <w:rPr>
          <w:rFonts w:ascii="Verdana" w:hAnsi="Verdana" w:cs="Arial"/>
          <w:sz w:val="20"/>
          <w:szCs w:val="20"/>
          <w:lang w:val="en-US"/>
        </w:rPr>
        <w:t>Audio format – combo box for selecting audio format</w:t>
      </w:r>
    </w:p>
    <w:p w14:paraId="75F6F398"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Video format – combo box for selecting video format</w:t>
      </w:r>
    </w:p>
    <w:bookmarkEnd w:id="7"/>
    <w:p w14:paraId="1DEC176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Localization type – combo box for selecting localization type</w:t>
      </w:r>
    </w:p>
    <w:p w14:paraId="054B077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Season – numeric field designating season number</w:t>
      </w:r>
    </w:p>
    <w:p w14:paraId="2A6A1E6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Episodes – numeric field designating number of episodes</w:t>
      </w:r>
    </w:p>
    <w:p w14:paraId="441DE5EF"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Production studio – combo box for selecting production studio</w:t>
      </w:r>
    </w:p>
    <w:p w14:paraId="4A0ACD5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Origin – combo box for selecting country of origin</w:t>
      </w:r>
    </w:p>
    <w:p w14:paraId="1B74D322"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Series – checkbox for whether the title is a series</w:t>
      </w:r>
    </w:p>
    <w:p w14:paraId="6BD4863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Public service – checkbox for whether the title is a public service announcement</w:t>
      </w:r>
    </w:p>
    <w:p w14:paraId="532E7F3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End credits checked – checkbox for credits control</w:t>
      </w:r>
    </w:p>
    <w:p w14:paraId="39D25B1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EPG – checkbox for whether the title should show up in EPG</w:t>
      </w:r>
    </w:p>
    <w:p w14:paraId="55FD1E20"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Commercials allowed – checkbox whether commercials can be booked around/in the title</w:t>
      </w:r>
    </w:p>
    <w:p w14:paraId="6A79A83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Genres – picklist for adding Genres for the title</w:t>
      </w:r>
    </w:p>
    <w:p w14:paraId="5837F43D" w14:textId="500E6E6C"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Countries – picklist for adding countries </w:t>
      </w:r>
      <w:r w:rsidR="00E6100C" w:rsidRPr="005755BC">
        <w:rPr>
          <w:rFonts w:ascii="Verdana" w:hAnsi="Verdana" w:cs="Arial"/>
          <w:sz w:val="20"/>
          <w:szCs w:val="20"/>
          <w:lang w:val="en-US"/>
        </w:rPr>
        <w:t>of making</w:t>
      </w:r>
    </w:p>
    <w:p w14:paraId="75A1BE52"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lastRenderedPageBreak/>
        <w:t>Languages – picklist for adding languages in the title</w:t>
      </w:r>
    </w:p>
    <w:p w14:paraId="590F3AC9"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Target groups – picklist for adding target audience </w:t>
      </w:r>
    </w:p>
    <w:p w14:paraId="384F198C" w14:textId="77777777" w:rsidR="00103CE4" w:rsidRPr="005755BC" w:rsidRDefault="00103CE4">
      <w:pPr>
        <w:pStyle w:val="ListParagraph"/>
        <w:numPr>
          <w:ilvl w:val="2"/>
          <w:numId w:val="2"/>
        </w:numPr>
        <w:rPr>
          <w:rFonts w:ascii="Verdana" w:hAnsi="Verdana" w:cs="Arial"/>
          <w:sz w:val="20"/>
          <w:szCs w:val="20"/>
          <w:lang w:val="en-US"/>
        </w:rPr>
      </w:pPr>
      <w:bookmarkStart w:id="8" w:name="_Hlk130662257"/>
      <w:r w:rsidRPr="005755BC">
        <w:rPr>
          <w:rFonts w:ascii="Verdana" w:hAnsi="Verdana" w:cs="Arial"/>
          <w:sz w:val="20"/>
          <w:szCs w:val="20"/>
          <w:lang w:val="en-US"/>
        </w:rPr>
        <w:t>Title default cut – picklist selector for adding title cuts</w:t>
      </w:r>
    </w:p>
    <w:p w14:paraId="4D93D23F"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Label – t</w:t>
      </w:r>
      <w:bookmarkEnd w:id="8"/>
      <w:r w:rsidRPr="005755BC">
        <w:rPr>
          <w:rFonts w:ascii="Verdana" w:hAnsi="Verdana" w:cs="Arial"/>
          <w:sz w:val="20"/>
          <w:szCs w:val="20"/>
          <w:lang w:val="en-US"/>
        </w:rPr>
        <w:t>ext field for naming cut</w:t>
      </w:r>
    </w:p>
    <w:p w14:paraId="3AF5922E"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Cut order – numeric field for ordering cuts</w:t>
      </w:r>
    </w:p>
    <w:p w14:paraId="79F5B9A3"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Length – time field in HH:MM:SS:FF format</w:t>
      </w:r>
    </w:p>
    <w:p w14:paraId="62DF94A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Internet links – picklist for adding relevant internet links</w:t>
      </w:r>
    </w:p>
    <w:p w14:paraId="3655CC6A"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Review ratings – picklist for adding reviews and ratings of title</w:t>
      </w:r>
    </w:p>
    <w:p w14:paraId="148FD5E1"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Awards – picklist for adding awards of title</w:t>
      </w:r>
    </w:p>
    <w:p w14:paraId="6D0CC445" w14:textId="3714C6DA"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Content rating systems – </w:t>
      </w:r>
      <w:r w:rsidR="007D415F" w:rsidRPr="005755BC">
        <w:rPr>
          <w:rFonts w:ascii="Verdana" w:hAnsi="Verdana" w:cs="Arial"/>
          <w:sz w:val="20"/>
          <w:szCs w:val="20"/>
          <w:lang w:val="en-US"/>
        </w:rPr>
        <w:t>picklist for adding content rating systems of other countries</w:t>
      </w:r>
    </w:p>
    <w:p w14:paraId="1DD2795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Synopsis – picklist for adding synopses (allows multiple)</w:t>
      </w:r>
    </w:p>
    <w:p w14:paraId="2E86A6A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Content categories – picklist for adding content category to title</w:t>
      </w:r>
    </w:p>
    <w:p w14:paraId="7EB3FB2D"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VOD flags – picklist for adding VOD flags to title</w:t>
      </w:r>
    </w:p>
    <w:p w14:paraId="59B7FB7C"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Expected schedule – picklist for adding expected schedules</w:t>
      </w:r>
    </w:p>
    <w:p w14:paraId="0237B3EB"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Description – text field for custom description</w:t>
      </w:r>
    </w:p>
    <w:p w14:paraId="2DFDF91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Note – text field for user note</w:t>
      </w:r>
    </w:p>
    <w:p w14:paraId="034AB6F7"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Licenses – picklist for adding licenses connected to title</w:t>
      </w:r>
    </w:p>
    <w:p w14:paraId="6459DBA6"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Backup titles – picklist for adding replacement titles</w:t>
      </w:r>
    </w:p>
    <w:p w14:paraId="664C58CE"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Timecode version rules – picklist for adding timecode version rules</w:t>
      </w:r>
    </w:p>
    <w:p w14:paraId="19F7BE17"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Version type – combo box for selecting version type </w:t>
      </w:r>
    </w:p>
    <w:p w14:paraId="5044375F"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Valid from – date field for starting validity range</w:t>
      </w:r>
    </w:p>
    <w:p w14:paraId="640D0822"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Valid to – date field for ending validity range</w:t>
      </w:r>
    </w:p>
    <w:p w14:paraId="62FDEB4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Time from – time field for starting validity range in HH:MM format</w:t>
      </w:r>
    </w:p>
    <w:p w14:paraId="4237BDFD"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Time to – time field for ending validity range in HH:MM format</w:t>
      </w:r>
    </w:p>
    <w:p w14:paraId="6F80596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original – checkbox for determining whether cut is for original timecode</w:t>
      </w:r>
    </w:p>
    <w:p w14:paraId="29F334C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repeat – checkbox for determining whether cut is for repeat timecode</w:t>
      </w:r>
    </w:p>
    <w:p w14:paraId="723CF7D4"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For VOD – checkbox for determining whether cut is for VOD timecode</w:t>
      </w:r>
    </w:p>
    <w:p w14:paraId="27FC870A"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Channels – picklist for adding allowed channels</w:t>
      </w:r>
    </w:p>
    <w:p w14:paraId="1DD54A6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Episodes – picklist for adding allowed episodes</w:t>
      </w:r>
    </w:p>
    <w:p w14:paraId="1A93F4A3" w14:textId="77777777"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 xml:space="preserve">Analytics: </w:t>
      </w:r>
    </w:p>
    <w:p w14:paraId="391CD2ED"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Genre – combo box for selecting genre for analytics</w:t>
      </w:r>
    </w:p>
    <w:p w14:paraId="21D4B367"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Production type – combo box for selecting production type for analytics</w:t>
      </w:r>
    </w:p>
    <w:p w14:paraId="77F34012"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Production % - numeric field for indicating production percentage</w:t>
      </w:r>
    </w:p>
    <w:p w14:paraId="49EDE195"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Local production – checkbox for determining whether this is local production</w:t>
      </w:r>
    </w:p>
    <w:p w14:paraId="45F3F276"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Local </w:t>
      </w:r>
      <w:proofErr w:type="spellStart"/>
      <w:r w:rsidRPr="005755BC">
        <w:rPr>
          <w:rFonts w:ascii="Verdana" w:hAnsi="Verdana" w:cs="Arial"/>
          <w:sz w:val="20"/>
          <w:szCs w:val="20"/>
          <w:lang w:val="en-US"/>
        </w:rPr>
        <w:t>indep</w:t>
      </w:r>
      <w:proofErr w:type="spellEnd"/>
      <w:r w:rsidRPr="005755BC">
        <w:rPr>
          <w:rFonts w:ascii="Verdana" w:hAnsi="Verdana" w:cs="Arial"/>
          <w:sz w:val="20"/>
          <w:szCs w:val="20"/>
          <w:lang w:val="en-US"/>
        </w:rPr>
        <w:t>. Production – checkbox for determining whether this is independent local production</w:t>
      </w:r>
    </w:p>
    <w:p w14:paraId="3AA970D5"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Euro production – checkbox for determining whether this is EU production</w:t>
      </w:r>
    </w:p>
    <w:p w14:paraId="115A7EA9" w14:textId="77777777" w:rsidR="00103CE4" w:rsidRPr="005755BC" w:rsidRDefault="00103CE4">
      <w:pPr>
        <w:pStyle w:val="ListParagraph"/>
        <w:numPr>
          <w:ilvl w:val="3"/>
          <w:numId w:val="2"/>
        </w:numPr>
        <w:rPr>
          <w:rFonts w:ascii="Verdana" w:hAnsi="Verdana" w:cs="Arial"/>
          <w:sz w:val="20"/>
          <w:szCs w:val="20"/>
          <w:lang w:val="en-US"/>
        </w:rPr>
      </w:pPr>
      <w:r w:rsidRPr="005755BC">
        <w:rPr>
          <w:rFonts w:ascii="Verdana" w:hAnsi="Verdana" w:cs="Arial"/>
          <w:sz w:val="20"/>
          <w:szCs w:val="20"/>
          <w:lang w:val="en-US"/>
        </w:rPr>
        <w:t xml:space="preserve">Euro </w:t>
      </w:r>
      <w:proofErr w:type="spellStart"/>
      <w:r w:rsidRPr="005755BC">
        <w:rPr>
          <w:rFonts w:ascii="Verdana" w:hAnsi="Verdana" w:cs="Arial"/>
          <w:sz w:val="20"/>
          <w:szCs w:val="20"/>
          <w:lang w:val="en-US"/>
        </w:rPr>
        <w:t>indep</w:t>
      </w:r>
      <w:proofErr w:type="spellEnd"/>
      <w:r w:rsidRPr="005755BC">
        <w:rPr>
          <w:rFonts w:ascii="Verdana" w:hAnsi="Verdana" w:cs="Arial"/>
          <w:sz w:val="20"/>
          <w:szCs w:val="20"/>
          <w:lang w:val="en-US"/>
        </w:rPr>
        <w:t>. Production – checkbox for determining whether this is independent EU production</w:t>
      </w:r>
    </w:p>
    <w:p w14:paraId="57B9E6B8" w14:textId="3E67BAEB" w:rsidR="00103CE4" w:rsidRPr="005755BC" w:rsidRDefault="00103CE4">
      <w:pPr>
        <w:pStyle w:val="ListParagraph"/>
        <w:numPr>
          <w:ilvl w:val="2"/>
          <w:numId w:val="2"/>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r w:rsidR="000D77AA" w:rsidRPr="005755BC">
        <w:rPr>
          <w:rFonts w:ascii="Verdana" w:hAnsi="Verdana" w:cs="Arial"/>
          <w:sz w:val="20"/>
          <w:szCs w:val="20"/>
          <w:lang w:val="en-US"/>
        </w:rPr>
        <w:t xml:space="preserve"> -These should be made by LRT needs and work properly – Internet (attribute that allows program to be streamed on </w:t>
      </w:r>
      <w:proofErr w:type="spellStart"/>
      <w:r w:rsidR="000D77AA" w:rsidRPr="005755BC">
        <w:rPr>
          <w:rFonts w:ascii="Verdana" w:hAnsi="Verdana" w:cs="Arial"/>
          <w:sz w:val="20"/>
          <w:szCs w:val="20"/>
          <w:lang w:val="en-US"/>
        </w:rPr>
        <w:t>lrt.lt</w:t>
      </w:r>
      <w:proofErr w:type="spellEnd"/>
      <w:r w:rsidR="000D77AA" w:rsidRPr="005755BC">
        <w:rPr>
          <w:rFonts w:ascii="Verdana" w:hAnsi="Verdana" w:cs="Arial"/>
          <w:sz w:val="20"/>
          <w:szCs w:val="20"/>
          <w:lang w:val="en-US"/>
        </w:rPr>
        <w:t xml:space="preserve">); </w:t>
      </w:r>
      <w:proofErr w:type="spellStart"/>
      <w:r w:rsidR="000D77AA" w:rsidRPr="005755BC">
        <w:rPr>
          <w:rFonts w:ascii="Verdana" w:hAnsi="Verdana" w:cs="Arial"/>
          <w:sz w:val="20"/>
          <w:szCs w:val="20"/>
          <w:lang w:val="en-US"/>
        </w:rPr>
        <w:t>Mediateka</w:t>
      </w:r>
      <w:proofErr w:type="spellEnd"/>
      <w:r w:rsidR="000D77AA" w:rsidRPr="005755BC">
        <w:rPr>
          <w:rFonts w:ascii="Verdana" w:hAnsi="Verdana" w:cs="Arial"/>
          <w:sz w:val="20"/>
          <w:szCs w:val="20"/>
          <w:lang w:val="en-US"/>
        </w:rPr>
        <w:t xml:space="preserve"> (attribute that allows to publish program in LRT </w:t>
      </w:r>
      <w:proofErr w:type="spellStart"/>
      <w:r w:rsidR="000D77AA" w:rsidRPr="005755BC">
        <w:rPr>
          <w:rFonts w:ascii="Verdana" w:hAnsi="Verdana" w:cs="Arial"/>
          <w:sz w:val="20"/>
          <w:szCs w:val="20"/>
          <w:lang w:val="en-US"/>
        </w:rPr>
        <w:t>Mediateka</w:t>
      </w:r>
      <w:proofErr w:type="spellEnd"/>
      <w:r w:rsidR="000D77AA" w:rsidRPr="005755BC">
        <w:rPr>
          <w:rFonts w:ascii="Verdana" w:hAnsi="Verdana" w:cs="Arial"/>
          <w:sz w:val="20"/>
          <w:szCs w:val="20"/>
          <w:lang w:val="en-US"/>
        </w:rPr>
        <w:t xml:space="preserve"> after broadcast); Premiere (sends secondary event to playlist); </w:t>
      </w:r>
      <w:proofErr w:type="spellStart"/>
      <w:r w:rsidR="000D77AA" w:rsidRPr="005755BC">
        <w:rPr>
          <w:rFonts w:ascii="Verdana" w:hAnsi="Verdana" w:cs="Arial"/>
          <w:sz w:val="20"/>
          <w:szCs w:val="20"/>
          <w:lang w:val="en-US"/>
        </w:rPr>
        <w:t>Filmoteka</w:t>
      </w:r>
      <w:proofErr w:type="spellEnd"/>
      <w:r w:rsidR="000D77AA" w:rsidRPr="005755BC">
        <w:rPr>
          <w:rFonts w:ascii="Verdana" w:hAnsi="Verdana" w:cs="Arial"/>
          <w:sz w:val="20"/>
          <w:szCs w:val="20"/>
          <w:lang w:val="en-US"/>
        </w:rPr>
        <w:t xml:space="preserve"> (attribute that allows to publish program on LRT </w:t>
      </w:r>
      <w:proofErr w:type="spellStart"/>
      <w:r w:rsidR="000D77AA" w:rsidRPr="005755BC">
        <w:rPr>
          <w:rFonts w:ascii="Verdana" w:hAnsi="Verdana" w:cs="Arial"/>
          <w:sz w:val="20"/>
          <w:szCs w:val="20"/>
          <w:lang w:val="en-US"/>
        </w:rPr>
        <w:t>Epika</w:t>
      </w:r>
      <w:proofErr w:type="spellEnd"/>
      <w:r w:rsidR="000D77AA" w:rsidRPr="005755BC">
        <w:rPr>
          <w:rFonts w:ascii="Verdana" w:hAnsi="Verdana" w:cs="Arial"/>
          <w:sz w:val="20"/>
          <w:szCs w:val="20"/>
          <w:lang w:val="en-US"/>
        </w:rPr>
        <w:t xml:space="preserve"> by specific parameters); etc.</w:t>
      </w:r>
      <w:r w:rsidRPr="005755BC">
        <w:rPr>
          <w:rFonts w:ascii="Verdana" w:hAnsi="Verdana" w:cs="Arial"/>
          <w:sz w:val="20"/>
          <w:szCs w:val="20"/>
          <w:lang w:val="en-US"/>
        </w:rPr>
        <w:br/>
      </w:r>
    </w:p>
    <w:p w14:paraId="11D50C12" w14:textId="77777777" w:rsidR="00103CE4" w:rsidRPr="005755BC" w:rsidRDefault="00103CE4" w:rsidP="00103CE4">
      <w:pPr>
        <w:ind w:left="720"/>
        <w:rPr>
          <w:rFonts w:ascii="Verdana" w:hAnsi="Verdana" w:cs="Arial"/>
          <w:sz w:val="20"/>
          <w:szCs w:val="20"/>
          <w:lang w:val="en-US"/>
        </w:rPr>
      </w:pPr>
      <w:r w:rsidRPr="005755BC">
        <w:rPr>
          <w:rStyle w:val="Heading5Char"/>
          <w:rFonts w:ascii="Verdana" w:hAnsi="Verdana"/>
          <w:sz w:val="20"/>
          <w:szCs w:val="20"/>
        </w:rPr>
        <w:t>Episode</w:t>
      </w:r>
      <w:r w:rsidRPr="005755BC">
        <w:rPr>
          <w:rFonts w:ascii="Verdana" w:hAnsi="Verdana" w:cs="Arial"/>
          <w:sz w:val="20"/>
          <w:szCs w:val="20"/>
          <w:lang w:val="en-US"/>
        </w:rPr>
        <w:t>:</w:t>
      </w:r>
    </w:p>
    <w:p w14:paraId="353CBF3E"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Name – text field for naming the title</w:t>
      </w:r>
    </w:p>
    <w:p w14:paraId="768189E8" w14:textId="77777777" w:rsidR="00103CE4" w:rsidRPr="005755BC" w:rsidRDefault="00103CE4">
      <w:pPr>
        <w:pStyle w:val="ListParagraph"/>
        <w:numPr>
          <w:ilvl w:val="0"/>
          <w:numId w:val="4"/>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 – text field for internal reference numbering</w:t>
      </w:r>
    </w:p>
    <w:p w14:paraId="6294880F"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Audio format – combo box for selecting audio format</w:t>
      </w:r>
    </w:p>
    <w:p w14:paraId="77348E2C"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Video format – combo box for selecting video format</w:t>
      </w:r>
    </w:p>
    <w:p w14:paraId="363F2F50"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lastRenderedPageBreak/>
        <w:t>Episode – numeric field for indicating episode number</w:t>
      </w:r>
    </w:p>
    <w:p w14:paraId="3106D75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Length – time field for episode length in HH:MM format</w:t>
      </w:r>
    </w:p>
    <w:p w14:paraId="6E7F34A9"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 xml:space="preserve">Year – numeric field for Title release year </w:t>
      </w:r>
    </w:p>
    <w:p w14:paraId="2114295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Content rating – combo box for age restriction conditions</w:t>
      </w:r>
    </w:p>
    <w:p w14:paraId="1D8392E7"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Subtitle status – combo box for picking subtitle status</w:t>
      </w:r>
    </w:p>
    <w:p w14:paraId="5BA771A5"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Product placement – checkbox for whether there is product placement in the episode</w:t>
      </w:r>
    </w:p>
    <w:p w14:paraId="41BFBCF4"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Excluded from continuous numbering – checkbox for whether to exclude the episode from the episodes numbering</w:t>
      </w:r>
    </w:p>
    <w:p w14:paraId="73C0B9B3" w14:textId="77777777" w:rsidR="00103CE4" w:rsidRPr="005755BC" w:rsidRDefault="00103CE4">
      <w:pPr>
        <w:pStyle w:val="ListParagraph"/>
        <w:numPr>
          <w:ilvl w:val="0"/>
          <w:numId w:val="4"/>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names – picklist for adding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names (local, original, etc. titles)</w:t>
      </w:r>
    </w:p>
    <w:p w14:paraId="43A0F8CB"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Material statuses – picklist for adding episode related materials and their status</w:t>
      </w:r>
    </w:p>
    <w:p w14:paraId="11756BD3"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Countries – picklist for adding countries of broadcast</w:t>
      </w:r>
    </w:p>
    <w:p w14:paraId="60B63C97"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Languages – picklist for adding languages in the title</w:t>
      </w:r>
    </w:p>
    <w:p w14:paraId="4A3F5CDF"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Cast and crew – picklist for adding cast and crew information</w:t>
      </w:r>
    </w:p>
    <w:p w14:paraId="7BDAC60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Timecodes – picklist for adding timecodes for episode</w:t>
      </w:r>
    </w:p>
    <w:p w14:paraId="12ECE845"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 text field, usually auto filled by generator</w:t>
      </w:r>
    </w:p>
    <w:p w14:paraId="2597692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Version type – combo box for selecting version type</w:t>
      </w:r>
    </w:p>
    <w:p w14:paraId="3CAA891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Language – combo box for selecting version name</w:t>
      </w:r>
    </w:p>
    <w:p w14:paraId="755AE5F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Label – text field for labeling the version</w:t>
      </w:r>
    </w:p>
    <w:p w14:paraId="3B360D8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Air – checkbox determining whether version can be aired</w:t>
      </w:r>
    </w:p>
    <w:p w14:paraId="23B2B0C4"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Default – checkbox determining whether this is the default version</w:t>
      </w:r>
    </w:p>
    <w:p w14:paraId="1934212D"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Disabled – checkbox determining whether version is disabled</w:t>
      </w:r>
    </w:p>
    <w:p w14:paraId="7FE98A3E"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3D6976FE"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Note – text field for user note</w:t>
      </w:r>
    </w:p>
    <w:p w14:paraId="1206BB87"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Content descriptions – picklist for adding content descriptions</w:t>
      </w:r>
    </w:p>
    <w:p w14:paraId="2754E7F0"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Channels – picklist for adding allowed channels</w:t>
      </w:r>
    </w:p>
    <w:p w14:paraId="7F529702"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Tracks – picklist for adding and creating tracks to associate with version</w:t>
      </w:r>
    </w:p>
    <w:p w14:paraId="1E782A1B"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version</w:t>
      </w:r>
    </w:p>
    <w:p w14:paraId="02F40363"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Description – text field for user description note</w:t>
      </w:r>
    </w:p>
    <w:p w14:paraId="66329B91"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Licenses – list showing licenses connected to the episode</w:t>
      </w:r>
    </w:p>
    <w:p w14:paraId="3E87092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Synopsis – picklist for adding synopses (can be multiple)</w:t>
      </w:r>
    </w:p>
    <w:p w14:paraId="5D7626B4"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Note – text field for adding user note</w:t>
      </w:r>
    </w:p>
    <w:p w14:paraId="18B7C0ED"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5C710F66"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Runs – list showing runs belonging to the episode and their information</w:t>
      </w:r>
    </w:p>
    <w:p w14:paraId="7868AAF2" w14:textId="77777777" w:rsidR="00103CE4" w:rsidRPr="005755BC" w:rsidRDefault="00103CE4">
      <w:pPr>
        <w:pStyle w:val="ListParagraph"/>
        <w:numPr>
          <w:ilvl w:val="0"/>
          <w:numId w:val="4"/>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episode</w:t>
      </w:r>
    </w:p>
    <w:p w14:paraId="6272FF85" w14:textId="77777777" w:rsidR="00103CE4" w:rsidRPr="005755BC" w:rsidRDefault="00103CE4" w:rsidP="00103CE4">
      <w:pPr>
        <w:ind w:left="720"/>
        <w:rPr>
          <w:rFonts w:ascii="Verdana" w:hAnsi="Verdana" w:cs="Arial"/>
          <w:sz w:val="20"/>
          <w:szCs w:val="20"/>
          <w:lang w:val="en-US"/>
        </w:rPr>
      </w:pPr>
      <w:bookmarkStart w:id="9" w:name="_Hlk127539987"/>
      <w:r w:rsidRPr="005755BC">
        <w:rPr>
          <w:rFonts w:ascii="Verdana" w:hAnsi="Verdana" w:cs="Arial"/>
          <w:sz w:val="20"/>
          <w:szCs w:val="20"/>
          <w:lang w:val="en-US"/>
        </w:rPr>
        <w:br/>
      </w:r>
      <w:r w:rsidRPr="005755BC">
        <w:rPr>
          <w:rStyle w:val="Heading5Char"/>
          <w:rFonts w:ascii="Verdana" w:hAnsi="Verdana"/>
          <w:sz w:val="20"/>
          <w:szCs w:val="20"/>
        </w:rPr>
        <w:t>Acquisition</w:t>
      </w:r>
      <w:r w:rsidRPr="005755BC">
        <w:rPr>
          <w:rFonts w:ascii="Verdana" w:hAnsi="Verdana" w:cs="Arial"/>
          <w:sz w:val="20"/>
          <w:szCs w:val="20"/>
          <w:lang w:val="en-US"/>
        </w:rPr>
        <w:t>:</w:t>
      </w:r>
    </w:p>
    <w:p w14:paraId="70C18A06"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Payment terms – combo box for selecting payment terms type</w:t>
      </w:r>
    </w:p>
    <w:p w14:paraId="4BD8F9E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Delivery date – date field for selecting delivery date of materials</w:t>
      </w:r>
    </w:p>
    <w:p w14:paraId="5DF8A262"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Payment date type – combo box for selecting payment date type</w:t>
      </w:r>
    </w:p>
    <w:p w14:paraId="267A66AA"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Acquisition windows – combo box for selecting acquisition window type</w:t>
      </w:r>
    </w:p>
    <w:p w14:paraId="40C15229"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Cost – picklist for adding cost records</w:t>
      </w:r>
    </w:p>
    <w:p w14:paraId="5379D6E5"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Cost types – combo box for selecting cost type</w:t>
      </w:r>
    </w:p>
    <w:p w14:paraId="0435ED88"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Cost split type – combo box for selecting how cost will be split</w:t>
      </w:r>
    </w:p>
    <w:p w14:paraId="23E621D2"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Date of case – date field for recording manipulation with record and currency conversion</w:t>
      </w:r>
    </w:p>
    <w:p w14:paraId="4EAC3D98"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Amount – numeric field for setting cost amount</w:t>
      </w:r>
    </w:p>
    <w:p w14:paraId="40C3D4E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Currency – combo box for selecting currency</w:t>
      </w:r>
    </w:p>
    <w:p w14:paraId="33CC405F" w14:textId="77777777" w:rsidR="00103CE4" w:rsidRPr="005755BC" w:rsidRDefault="00103CE4">
      <w:pPr>
        <w:pStyle w:val="ListParagraph"/>
        <w:numPr>
          <w:ilvl w:val="3"/>
          <w:numId w:val="4"/>
        </w:numPr>
        <w:rPr>
          <w:rFonts w:ascii="Verdana" w:hAnsi="Verdana" w:cs="Arial"/>
          <w:sz w:val="20"/>
          <w:szCs w:val="20"/>
          <w:lang w:val="en-US"/>
        </w:rPr>
      </w:pPr>
      <w:bookmarkStart w:id="10" w:name="_Hlk130663341"/>
      <w:r w:rsidRPr="005755BC">
        <w:rPr>
          <w:rFonts w:ascii="Verdana" w:hAnsi="Verdana" w:cs="Arial"/>
          <w:sz w:val="20"/>
          <w:szCs w:val="20"/>
          <w:lang w:val="en-US"/>
        </w:rPr>
        <w:t>Exchange rate – numeric field for recording currency exchange rate at date of case</w:t>
      </w:r>
    </w:p>
    <w:bookmarkEnd w:id="10"/>
    <w:p w14:paraId="3DCE3FC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from – numeric field denoting cost split starting with set episode number</w:t>
      </w:r>
    </w:p>
    <w:p w14:paraId="2C72534C"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Episode to - numeric field denoting cost split ending with set episode number</w:t>
      </w:r>
    </w:p>
    <w:p w14:paraId="38F24A73" w14:textId="77777777" w:rsidR="00103CE4" w:rsidRPr="005755BC" w:rsidRDefault="00103CE4">
      <w:pPr>
        <w:pStyle w:val="ListParagraph"/>
        <w:numPr>
          <w:ilvl w:val="3"/>
          <w:numId w:val="4"/>
        </w:numPr>
        <w:rPr>
          <w:rFonts w:ascii="Verdana" w:hAnsi="Verdana" w:cs="Arial"/>
          <w:sz w:val="20"/>
          <w:szCs w:val="20"/>
          <w:lang w:val="en-US"/>
        </w:rPr>
      </w:pPr>
      <w:r w:rsidRPr="005755BC">
        <w:rPr>
          <w:rFonts w:ascii="Verdana" w:hAnsi="Verdana" w:cs="Arial"/>
          <w:sz w:val="20"/>
          <w:szCs w:val="20"/>
          <w:lang w:val="en-US"/>
        </w:rPr>
        <w:t>Order number – text field for recording order number</w:t>
      </w:r>
    </w:p>
    <w:p w14:paraId="421EEE53"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Amortization models – list displaying amortization models for this acquisition</w:t>
      </w:r>
    </w:p>
    <w:p w14:paraId="37A9CA1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Cost payment calendar – picklist for adding and creating payment calendar entries</w:t>
      </w:r>
    </w:p>
    <w:p w14:paraId="07BB537D"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Currency – combo box for selecting currency</w:t>
      </w:r>
    </w:p>
    <w:p w14:paraId="387EA88B"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lastRenderedPageBreak/>
        <w:t>Cost type – combo box for selecting cost type</w:t>
      </w:r>
    </w:p>
    <w:p w14:paraId="6E14B6EF"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Amount - numeric field for setting payment amount</w:t>
      </w:r>
    </w:p>
    <w:p w14:paraId="2BBAD1E2"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Exchange rate – numeric field for recording currency exchange rate at payment date</w:t>
      </w:r>
    </w:p>
    <w:p w14:paraId="391283AC"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External amount – numeric field for setting external amount cost</w:t>
      </w:r>
    </w:p>
    <w:p w14:paraId="16523CA5"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 xml:space="preserve">Ext. amount </w:t>
      </w:r>
      <w:proofErr w:type="spellStart"/>
      <w:r w:rsidRPr="005755BC">
        <w:rPr>
          <w:rFonts w:ascii="Verdana" w:hAnsi="Verdana" w:cs="Arial"/>
          <w:sz w:val="20"/>
          <w:szCs w:val="20"/>
          <w:lang w:val="en-US"/>
        </w:rPr>
        <w:t>curr</w:t>
      </w:r>
      <w:proofErr w:type="spellEnd"/>
      <w:r w:rsidRPr="005755BC">
        <w:rPr>
          <w:rFonts w:ascii="Verdana" w:hAnsi="Verdana" w:cs="Arial"/>
          <w:sz w:val="20"/>
          <w:szCs w:val="20"/>
          <w:lang w:val="en-US"/>
        </w:rPr>
        <w:t>. – numeric field for setting external amount cost in respective currency</w:t>
      </w:r>
    </w:p>
    <w:p w14:paraId="6BED53A4"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Status – combo box for selecting status type</w:t>
      </w:r>
    </w:p>
    <w:p w14:paraId="0AAEA248"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Payment date – date field for recording when payment should be made</w:t>
      </w:r>
    </w:p>
    <w:p w14:paraId="6894669E"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Paid date – date field for recording when payment was made</w:t>
      </w:r>
    </w:p>
    <w:p w14:paraId="203199A9"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 xml:space="preserve"> Invoice number – text field for recording invoice number for payment</w:t>
      </w:r>
    </w:p>
    <w:p w14:paraId="29E0AF34"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External ident – text field for external identification of payment</w:t>
      </w:r>
    </w:p>
    <w:p w14:paraId="2BAE2A52" w14:textId="77777777" w:rsidR="00103CE4" w:rsidRPr="005755BC" w:rsidRDefault="00103CE4">
      <w:pPr>
        <w:pStyle w:val="ListParagraph"/>
        <w:numPr>
          <w:ilvl w:val="0"/>
          <w:numId w:val="24"/>
        </w:numPr>
        <w:rPr>
          <w:rFonts w:ascii="Verdana" w:hAnsi="Verdana" w:cs="Arial"/>
          <w:sz w:val="20"/>
          <w:szCs w:val="20"/>
          <w:lang w:val="en-US"/>
        </w:rPr>
      </w:pPr>
      <w:r w:rsidRPr="005755BC">
        <w:rPr>
          <w:rFonts w:ascii="Verdana" w:hAnsi="Verdana" w:cs="Arial"/>
          <w:sz w:val="20"/>
          <w:szCs w:val="20"/>
          <w:lang w:val="en-US"/>
        </w:rPr>
        <w:t>Note – text field for user note</w:t>
      </w:r>
    </w:p>
    <w:p w14:paraId="539A49C1"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cost amortizations – list displaying episode amortizations</w:t>
      </w:r>
    </w:p>
    <w:p w14:paraId="610C534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Note - text field for user note</w:t>
      </w:r>
    </w:p>
    <w:p w14:paraId="30E355F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Acquisition note – text field for user acquisition note</w:t>
      </w:r>
    </w:p>
    <w:p w14:paraId="1C657451"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Episodes – picklist for adding episodes (buying under same acquisition)</w:t>
      </w:r>
    </w:p>
    <w:p w14:paraId="7B2C18DF"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costs – list displaying cost per episode</w:t>
      </w:r>
    </w:p>
    <w:p w14:paraId="65C30DDC"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Episode runs – list displaying runs per episode</w:t>
      </w:r>
    </w:p>
    <w:p w14:paraId="06F78BAA"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Run ratings – list displaying selected episode and run ratings</w:t>
      </w:r>
    </w:p>
    <w:p w14:paraId="61B5AAF5" w14:textId="77777777" w:rsidR="00103CE4" w:rsidRPr="005755BC" w:rsidRDefault="00103CE4">
      <w:pPr>
        <w:pStyle w:val="ListParagraph"/>
        <w:numPr>
          <w:ilvl w:val="0"/>
          <w:numId w:val="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episode</w:t>
      </w:r>
    </w:p>
    <w:p w14:paraId="0CFA204D" w14:textId="77777777" w:rsidR="007E3BDA" w:rsidRPr="005755BC" w:rsidRDefault="007E3BDA" w:rsidP="007E3BDA">
      <w:pPr>
        <w:rPr>
          <w:rFonts w:ascii="Verdana" w:hAnsi="Verdana" w:cs="Arial"/>
          <w:sz w:val="20"/>
          <w:szCs w:val="20"/>
          <w:lang w:val="en-US"/>
        </w:rPr>
      </w:pPr>
    </w:p>
    <w:p w14:paraId="447CBB3E" w14:textId="6092B895" w:rsidR="007E3BDA" w:rsidRPr="005755BC" w:rsidRDefault="007E3BDA" w:rsidP="007E3BDA">
      <w:pPr>
        <w:jc w:val="center"/>
        <w:rPr>
          <w:rFonts w:ascii="Verdana" w:hAnsi="Verdana" w:cs="Arial"/>
          <w:sz w:val="20"/>
          <w:szCs w:val="20"/>
          <w:lang w:val="en-US"/>
        </w:rPr>
      </w:pPr>
      <w:r w:rsidRPr="005755BC">
        <w:rPr>
          <w:rFonts w:ascii="Verdana" w:hAnsi="Verdana" w:cs="Arial"/>
          <w:sz w:val="20"/>
          <w:szCs w:val="20"/>
          <w:lang w:val="en-US"/>
        </w:rPr>
        <w:t>/</w:t>
      </w:r>
    </w:p>
    <w:p w14:paraId="0F2621F1" w14:textId="77777777" w:rsidR="007E3BDA" w:rsidRPr="005755BC" w:rsidRDefault="007E3BDA" w:rsidP="00AF593F">
      <w:pPr>
        <w:pStyle w:val="ListParagraph"/>
        <w:numPr>
          <w:ilvl w:val="0"/>
          <w:numId w:val="34"/>
        </w:numPr>
        <w:rPr>
          <w:rFonts w:ascii="Verdana" w:hAnsi="Verdana" w:cs="Arial"/>
          <w:b/>
          <w:bCs/>
          <w:sz w:val="20"/>
          <w:szCs w:val="20"/>
          <w:lang w:val="en-US"/>
        </w:rPr>
      </w:pPr>
      <w:bookmarkStart w:id="11" w:name="_Toc133999855"/>
      <w:r w:rsidRPr="005755BC">
        <w:rPr>
          <w:rStyle w:val="Heading2Char"/>
          <w:rFonts w:ascii="Verdana" w:hAnsi="Verdana"/>
          <w:sz w:val="20"/>
          <w:szCs w:val="20"/>
          <w:lang w:val="lt-LT" w:bidi="lt-LT"/>
        </w:rPr>
        <w:t>Biblioteka</w:t>
      </w:r>
      <w:bookmarkEnd w:id="11"/>
      <w:r w:rsidRPr="005755BC">
        <w:rPr>
          <w:rFonts w:ascii="Verdana" w:eastAsia="Arial" w:hAnsi="Verdana" w:cs="Arial"/>
          <w:b/>
          <w:sz w:val="20"/>
          <w:szCs w:val="20"/>
          <w:lang w:val="lt-LT" w:bidi="lt-LT"/>
        </w:rPr>
        <w:t xml:space="preserve">: </w:t>
      </w:r>
    </w:p>
    <w:p w14:paraId="44F0E0D5" w14:textId="16EF7280" w:rsidR="007E3BDA" w:rsidRPr="005755BC" w:rsidRDefault="008D5BA8" w:rsidP="00AF593F">
      <w:pPr>
        <w:pStyle w:val="ListParagraph"/>
        <w:numPr>
          <w:ilvl w:val="1"/>
          <w:numId w:val="34"/>
        </w:numPr>
        <w:rPr>
          <w:rFonts w:ascii="Verdana" w:hAnsi="Verdana" w:cs="Arial"/>
          <w:b/>
          <w:bCs/>
          <w:sz w:val="20"/>
          <w:szCs w:val="20"/>
          <w:lang w:val="en-US"/>
        </w:rPr>
      </w:pPr>
      <w:bookmarkStart w:id="12" w:name="_Toc133999856"/>
      <w:r w:rsidRPr="005755BC">
        <w:rPr>
          <w:rStyle w:val="Heading3Char"/>
          <w:rFonts w:ascii="Verdana" w:hAnsi="Verdana"/>
          <w:sz w:val="20"/>
          <w:szCs w:val="20"/>
          <w:lang w:val="lt-LT" w:bidi="lt-LT"/>
        </w:rPr>
        <w:t>Pavadinimai</w:t>
      </w:r>
      <w:r w:rsidR="007E3BDA" w:rsidRPr="005755BC">
        <w:rPr>
          <w:rStyle w:val="Heading3Char"/>
          <w:rFonts w:ascii="Verdana" w:hAnsi="Verdana"/>
          <w:sz w:val="20"/>
          <w:szCs w:val="20"/>
          <w:lang w:val="lt-LT" w:bidi="lt-LT"/>
        </w:rPr>
        <w:t xml:space="preserve"> ir epizodai:</w:t>
      </w:r>
      <w:bookmarkEnd w:id="12"/>
      <w:r w:rsidR="007E3BDA" w:rsidRPr="005755BC">
        <w:rPr>
          <w:rStyle w:val="Heading3Char"/>
          <w:rFonts w:ascii="Verdana" w:hAnsi="Verdana"/>
          <w:sz w:val="20"/>
          <w:szCs w:val="20"/>
          <w:lang w:val="lt-LT" w:bidi="lt-LT"/>
        </w:rPr>
        <w:br/>
      </w:r>
      <w:r w:rsidR="007E3BDA" w:rsidRPr="005755BC">
        <w:rPr>
          <w:rStyle w:val="Heading3Char"/>
          <w:rFonts w:ascii="Verdana" w:hAnsi="Verdana"/>
          <w:sz w:val="20"/>
          <w:szCs w:val="20"/>
          <w:lang w:val="lt-LT" w:bidi="lt-LT"/>
        </w:rPr>
        <w:br/>
      </w:r>
      <w:r w:rsidR="007E3BDA" w:rsidRPr="005755BC">
        <w:rPr>
          <w:rStyle w:val="Heading4Char"/>
          <w:rFonts w:ascii="Verdana" w:hAnsi="Verdana"/>
          <w:sz w:val="20"/>
          <w:szCs w:val="20"/>
          <w:lang w:val="lt-LT" w:bidi="lt-LT"/>
        </w:rPr>
        <w:t>Aprašas</w:t>
      </w:r>
      <w:r w:rsidR="007E3BDA" w:rsidRPr="005755BC">
        <w:rPr>
          <w:rFonts w:ascii="Verdana" w:hAnsi="Verdana"/>
          <w:b/>
          <w:sz w:val="20"/>
          <w:szCs w:val="20"/>
          <w:lang w:val="lt-LT" w:bidi="lt-LT"/>
        </w:rPr>
        <w:t>:</w:t>
      </w:r>
      <w:r w:rsidR="007E3BDA" w:rsidRPr="005755BC">
        <w:rPr>
          <w:rFonts w:ascii="Verdana" w:hAnsi="Verdana"/>
          <w:b/>
          <w:sz w:val="20"/>
          <w:szCs w:val="20"/>
          <w:lang w:val="lt-LT" w:bidi="lt-LT"/>
        </w:rPr>
        <w:br/>
      </w:r>
      <w:r w:rsidR="007E3BDA" w:rsidRPr="005755BC">
        <w:rPr>
          <w:rFonts w:ascii="Verdana" w:hAnsi="Verdana"/>
          <w:sz w:val="20"/>
          <w:szCs w:val="20"/>
          <w:lang w:val="lt-LT" w:bidi="lt-LT"/>
        </w:rPr>
        <w:t>Čia vartotojas gali rasti visus įrankius, reikalingus valdyti išsamiai informacijai apie filmo pavadinimus, serijas ir jų epizodus. Pagrindinė peržiūra yra prieinama rodyti lange su išsamia informacija apie atskirus pavadinimus, kitame lange yra epizodai tuo pavadinimu, o galutiniame lange rodoma informacija apie gautų transliavimo teisių sąlygas (kai tokios yra). Taip pat epizodai turi savo modulį, kuriame (su identiška epizodo forma) kartu rodomi atskiri epizodai viename lange, o kitame lange rodoma konkretaus epizodo paleidimo išsami informacija.</w:t>
      </w:r>
      <w:r w:rsidR="006C4695" w:rsidRPr="005755BC">
        <w:rPr>
          <w:rFonts w:ascii="Verdana" w:hAnsi="Verdana"/>
          <w:sz w:val="20"/>
          <w:szCs w:val="20"/>
          <w:lang w:val="lt-LT" w:bidi="lt-LT"/>
        </w:rPr>
        <w:t xml:space="preserve"> Langai su informacija susideda iš stulpelių, kurie gali atvaizduoti visą informaciją apie programą, pagal LRT poreikį.</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Filtrai</w:t>
      </w:r>
      <w:r w:rsidR="007E3BDA" w:rsidRPr="005755BC">
        <w:rPr>
          <w:rFonts w:ascii="Verdana" w:hAnsi="Verdana"/>
          <w:b/>
          <w:sz w:val="20"/>
          <w:szCs w:val="20"/>
          <w:lang w:val="lt-LT" w:bidi="lt-LT"/>
        </w:rPr>
        <w:t>:</w:t>
      </w:r>
      <w:r w:rsidR="007E3BDA" w:rsidRPr="005755BC">
        <w:rPr>
          <w:rFonts w:ascii="Verdana" w:hAnsi="Verdana"/>
          <w:sz w:val="20"/>
          <w:szCs w:val="20"/>
          <w:lang w:val="lt-LT" w:bidi="lt-LT"/>
        </w:rPr>
        <w:br/>
        <w:t>Skyrius – dviejų paskirčių laukelis, skirtas pasirinkti LRT skyrių, į kurį patenka pavadinimas</w:t>
      </w:r>
      <w:r w:rsidR="007E3BDA" w:rsidRPr="005755BC">
        <w:rPr>
          <w:rFonts w:ascii="Verdana" w:hAnsi="Verdana"/>
          <w:sz w:val="20"/>
          <w:szCs w:val="20"/>
          <w:lang w:val="lt-LT" w:bidi="lt-LT"/>
        </w:rPr>
        <w:br/>
        <w:t>Lietuviškas pavadinimas – teksto laukelis, skirtas ieškoti lietuviškų filmo pavadinimų</w:t>
      </w:r>
      <w:r w:rsidR="007E3BDA" w:rsidRPr="005755BC">
        <w:rPr>
          <w:rFonts w:ascii="Verdana" w:hAnsi="Verdana"/>
          <w:sz w:val="20"/>
          <w:szCs w:val="20"/>
          <w:lang w:val="lt-LT" w:bidi="lt-LT"/>
        </w:rPr>
        <w:br/>
        <w:t>Pavadinimas – teksto laukelis, skirtas ieškoti pagrindinių filmo pavadinimų</w:t>
      </w:r>
      <w:r w:rsidR="006C4695" w:rsidRPr="005755BC">
        <w:rPr>
          <w:rFonts w:ascii="Verdana" w:hAnsi="Verdana"/>
          <w:sz w:val="20"/>
          <w:szCs w:val="20"/>
          <w:lang w:val="lt-LT" w:bidi="lt-LT"/>
        </w:rPr>
        <w:br/>
        <w:t>Distributorius – teksto laukelis, skirtas ieškoti pavadinimų pagal distributoriaus vardą</w:t>
      </w:r>
      <w:r w:rsidR="007E3BDA" w:rsidRPr="005755BC">
        <w:rPr>
          <w:rFonts w:ascii="Verdana" w:hAnsi="Verdana"/>
          <w:sz w:val="20"/>
          <w:szCs w:val="20"/>
          <w:lang w:val="lt-LT" w:bidi="lt-LT"/>
        </w:rPr>
        <w:br/>
        <w:t>Originalus pavadinimas – teksto laukelis, skirtas ieškoti pagrindinių filmo pavadinimų</w:t>
      </w:r>
      <w:r w:rsidR="007E3BDA" w:rsidRPr="005755BC">
        <w:rPr>
          <w:rFonts w:ascii="Verdana" w:hAnsi="Verdana"/>
          <w:sz w:val="20"/>
          <w:szCs w:val="20"/>
          <w:lang w:val="lt-LT" w:bidi="lt-LT"/>
        </w:rPr>
        <w:br/>
        <w:t>Serija – žymimas laukelis, skirtas nustatyti, ar pavadinimas yra serijos</w:t>
      </w:r>
      <w:r w:rsidR="007E3BDA" w:rsidRPr="005755BC">
        <w:rPr>
          <w:rFonts w:ascii="Verdana" w:hAnsi="Verdana"/>
          <w:sz w:val="20"/>
          <w:szCs w:val="20"/>
          <w:lang w:val="lt-LT" w:bidi="lt-LT"/>
        </w:rPr>
        <w:br/>
        <w:t>Aktyvi licencija – žymimas laukelis pavadinimams pagal aktyvią licenciją</w:t>
      </w:r>
      <w:r w:rsidR="007E3BDA" w:rsidRPr="005755BC">
        <w:rPr>
          <w:rFonts w:ascii="Verdana" w:hAnsi="Verdana"/>
          <w:sz w:val="20"/>
          <w:szCs w:val="20"/>
          <w:lang w:val="lt-LT" w:bidi="lt-LT"/>
        </w:rPr>
        <w:br/>
        <w:t>Turinio reitingas – dviejų paskirčių laukelis, skirtas pasirinkti turinio reitingo tipą</w:t>
      </w:r>
      <w:r w:rsidR="007E3BDA" w:rsidRPr="005755BC">
        <w:rPr>
          <w:rFonts w:ascii="Verdana" w:hAnsi="Verdana"/>
          <w:sz w:val="20"/>
          <w:szCs w:val="20"/>
          <w:lang w:val="lt-LT" w:bidi="lt-LT"/>
        </w:rPr>
        <w:br/>
        <w:t>Programos numeris – teksto paieška vidaus programos numerio identifikatoriui</w:t>
      </w:r>
      <w:r w:rsidR="007E3BDA" w:rsidRPr="005755BC">
        <w:rPr>
          <w:rFonts w:ascii="Verdana" w:hAnsi="Verdana"/>
          <w:sz w:val="20"/>
          <w:szCs w:val="20"/>
          <w:lang w:val="lt-LT" w:bidi="lt-LT"/>
        </w:rPr>
        <w:br/>
        <w:t>Pavadinimo tipas – pavadinimų vidaus kategorijų sąvokų pasirenkamas sąrašas</w:t>
      </w:r>
      <w:r w:rsidR="007E3BDA" w:rsidRPr="005755BC">
        <w:rPr>
          <w:rFonts w:ascii="Verdana" w:hAnsi="Verdana"/>
          <w:sz w:val="20"/>
          <w:szCs w:val="20"/>
          <w:lang w:val="lt-LT" w:bidi="lt-LT"/>
        </w:rPr>
        <w:br/>
        <w:t>Metai – skaitinis laukelis, skirtas ieškoti pavadinimų pagal išleidimo metus</w:t>
      </w:r>
      <w:r w:rsidR="007E3BDA" w:rsidRPr="005755BC">
        <w:rPr>
          <w:rFonts w:ascii="Verdana" w:hAnsi="Verdana"/>
          <w:sz w:val="20"/>
          <w:szCs w:val="20"/>
          <w:lang w:val="lt-LT" w:bidi="lt-LT"/>
        </w:rPr>
        <w:br/>
        <w:t>Epizodo pavadinimas – tekstas, skirtas ieškoti epizodo pagrindinio pavadinimo</w:t>
      </w:r>
      <w:r w:rsidR="007E3BDA" w:rsidRPr="005755BC">
        <w:rPr>
          <w:rFonts w:ascii="Verdana" w:hAnsi="Verdana"/>
          <w:sz w:val="20"/>
          <w:szCs w:val="20"/>
          <w:lang w:val="lt-LT" w:bidi="lt-LT"/>
        </w:rPr>
        <w:br/>
        <w:t xml:space="preserve">Klipo ID – tekstinis laukelis, skirtas ieškoti klipo ID </w:t>
      </w:r>
      <w:r w:rsidR="007E3BDA" w:rsidRPr="005755BC">
        <w:rPr>
          <w:rFonts w:ascii="Verdana" w:hAnsi="Verdana"/>
          <w:sz w:val="20"/>
          <w:szCs w:val="20"/>
          <w:lang w:val="lt-LT" w:bidi="lt-LT"/>
        </w:rPr>
        <w:br/>
        <w:t>IMDB – skaitinis laukelis, skirtas reitinguoti paiešką pagal epizodo peržiūros balą IMDB</w:t>
      </w:r>
      <w:r w:rsidR="007E3BDA" w:rsidRPr="005755BC">
        <w:rPr>
          <w:rFonts w:ascii="Verdana" w:hAnsi="Verdana"/>
          <w:sz w:val="20"/>
          <w:szCs w:val="20"/>
          <w:lang w:val="lt-LT" w:bidi="lt-LT"/>
        </w:rPr>
        <w:br/>
        <w:t>Meta balai – skaitinis laukelis, skirtas ieškoti epizodo peržiūros balo Metacritic platformoje</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Papildomos funkcijos</w:t>
      </w:r>
      <w:r w:rsidR="007E3BDA" w:rsidRPr="005755BC">
        <w:rPr>
          <w:rFonts w:ascii="Verdana" w:hAnsi="Verdana"/>
          <w:b/>
          <w:sz w:val="20"/>
          <w:szCs w:val="20"/>
          <w:lang w:val="lt-LT" w:bidi="lt-LT"/>
        </w:rPr>
        <w:t>:</w:t>
      </w:r>
      <w:r w:rsidR="007E3BDA" w:rsidRPr="005755BC">
        <w:rPr>
          <w:rFonts w:ascii="Verdana" w:hAnsi="Verdana"/>
          <w:b/>
          <w:sz w:val="20"/>
          <w:szCs w:val="20"/>
          <w:lang w:val="lt-LT" w:bidi="lt-LT"/>
        </w:rPr>
        <w:br/>
      </w:r>
      <w:r w:rsidR="007E3BDA" w:rsidRPr="005755BC">
        <w:rPr>
          <w:rFonts w:ascii="Verdana" w:hAnsi="Verdana"/>
          <w:sz w:val="20"/>
          <w:szCs w:val="20"/>
          <w:lang w:val="lt-LT" w:bidi="lt-LT"/>
        </w:rPr>
        <w:lastRenderedPageBreak/>
        <w:t>Įsigyti visus epizodus – Visų epizodų įsigijimas pagal pavadinimą, įsigijimo lango atidarymas su licencijos sąlygomis, kurios gali būti taikomos įsigijimui</w:t>
      </w:r>
      <w:r w:rsidR="007E3BDA" w:rsidRPr="005755BC">
        <w:rPr>
          <w:rFonts w:ascii="Verdana" w:hAnsi="Verdana"/>
          <w:sz w:val="20"/>
          <w:szCs w:val="20"/>
          <w:lang w:val="lt-LT" w:bidi="lt-LT"/>
        </w:rPr>
        <w:br/>
        <w:t>Įsigyti pasirinktus epizodus – Pasirinktų epizodų įsigijimas pagal pavadinimą, įsigijimo lango atidarymas su licencijos sąlygomis, kurios gali būti taikomos įsigijimui.</w:t>
      </w:r>
      <w:r w:rsidR="007E3BDA" w:rsidRPr="005755BC">
        <w:rPr>
          <w:rFonts w:ascii="Verdana" w:hAnsi="Verdana"/>
          <w:sz w:val="20"/>
          <w:szCs w:val="20"/>
          <w:lang w:val="lt-LT" w:bidi="lt-LT"/>
        </w:rPr>
        <w:br/>
        <w:t>Nustatyti išorinį ident - Išorinio identifikavimo laukelio vertės nustatymas epizodams, pavadinimams ir serijoms.</w:t>
      </w:r>
      <w:r w:rsidR="007E3BDA" w:rsidRPr="005755BC">
        <w:rPr>
          <w:rFonts w:ascii="Verdana" w:hAnsi="Verdana"/>
          <w:sz w:val="20"/>
          <w:szCs w:val="20"/>
          <w:lang w:val="lt-LT" w:bidi="lt-LT"/>
        </w:rPr>
        <w:br/>
        <w:t>Naujas TC versijos sukūrimas - Laiko kodo versijos pavadinimo sukūrimas remiantis LRT nustatytais kriterijais (tokio kaip skyriaus, versijos tipo, filmo ar epizodo pavadinimo, kt.)</w:t>
      </w:r>
      <w:r w:rsidR="007E3BDA" w:rsidRPr="005755BC">
        <w:rPr>
          <w:rFonts w:ascii="Verdana" w:hAnsi="Verdana"/>
          <w:sz w:val="20"/>
          <w:szCs w:val="20"/>
          <w:lang w:val="lt-LT" w:bidi="lt-LT"/>
        </w:rPr>
        <w:br/>
      </w:r>
      <w:r w:rsidR="007E3BDA" w:rsidRPr="005755BC">
        <w:rPr>
          <w:rFonts w:ascii="Verdana" w:hAnsi="Verdana"/>
          <w:sz w:val="20"/>
          <w:szCs w:val="20"/>
          <w:lang w:val="lt-LT" w:bidi="lt-LT"/>
        </w:rPr>
        <w:br/>
        <w:t>Epizodo lygmenyje:</w:t>
      </w:r>
      <w:r w:rsidR="007E3BDA" w:rsidRPr="005755BC">
        <w:rPr>
          <w:rFonts w:ascii="Verdana" w:hAnsi="Verdana"/>
          <w:sz w:val="20"/>
          <w:szCs w:val="20"/>
          <w:lang w:val="lt-LT" w:bidi="lt-LT"/>
        </w:rPr>
        <w:br/>
        <w:t>Naujas TC versijos sukūrimas - Laiko kodo versijos pavadinimas naujas sukūrimas (pritaikytas epizodui)</w:t>
      </w:r>
      <w:r w:rsidR="007E3BDA" w:rsidRPr="005755BC">
        <w:rPr>
          <w:rFonts w:ascii="Verdana" w:hAnsi="Verdana"/>
          <w:sz w:val="20"/>
          <w:szCs w:val="20"/>
          <w:lang w:val="lt-LT" w:bidi="lt-LT"/>
        </w:rPr>
        <w:br/>
        <w:t>Išorinio ident. nustatymas - Išorinio identifikavimo laukelio vertės nustatymas</w:t>
      </w:r>
      <w:r w:rsidR="007E3BDA" w:rsidRPr="005755BC">
        <w:rPr>
          <w:rFonts w:ascii="Verdana" w:hAnsi="Verdana"/>
          <w:sz w:val="20"/>
          <w:szCs w:val="20"/>
          <w:lang w:val="lt-LT" w:bidi="lt-LT"/>
        </w:rPr>
        <w:br/>
        <w:t>Gautos medžiagos nustatymas - Medžiagos pristatymo patvirtinimas</w:t>
      </w:r>
      <w:r w:rsidR="007E3BDA" w:rsidRPr="005755BC">
        <w:rPr>
          <w:rFonts w:ascii="Verdana" w:hAnsi="Verdana"/>
          <w:sz w:val="20"/>
          <w:szCs w:val="20"/>
          <w:lang w:val="lt-LT" w:bidi="lt-LT"/>
        </w:rPr>
        <w:br/>
      </w:r>
      <w:r w:rsidR="007E3BDA" w:rsidRPr="005755BC">
        <w:rPr>
          <w:rFonts w:ascii="Verdana" w:hAnsi="Verdana"/>
          <w:sz w:val="20"/>
          <w:szCs w:val="20"/>
          <w:lang w:val="lt-LT" w:bidi="lt-LT"/>
        </w:rPr>
        <w:br/>
        <w:t>Įsigijimo sąlygos lygmenyje:</w:t>
      </w:r>
      <w:r w:rsidR="007E3BDA" w:rsidRPr="005755BC">
        <w:rPr>
          <w:rFonts w:ascii="Verdana" w:hAnsi="Verdana"/>
          <w:sz w:val="20"/>
          <w:szCs w:val="20"/>
          <w:lang w:val="lt-LT" w:bidi="lt-LT"/>
        </w:rPr>
        <w:br/>
        <w:t xml:space="preserve">Redagavimo sąlyga - Parinktis, skirta redaguoti pačią sąlygą (atidarymo licencijos sąlygos forma, žr. </w:t>
      </w:r>
      <w:r w:rsidR="007E3BDA" w:rsidRPr="005755BC">
        <w:rPr>
          <w:rFonts w:ascii="Verdana" w:hAnsi="Verdana"/>
          <w:b/>
          <w:sz w:val="20"/>
          <w:szCs w:val="20"/>
          <w:lang w:val="lt-LT" w:bidi="lt-LT"/>
        </w:rPr>
        <w:t>1.b.</w:t>
      </w:r>
      <w:r w:rsidR="007E3BDA" w:rsidRPr="005755BC">
        <w:rPr>
          <w:rFonts w:ascii="Verdana" w:hAnsi="Verdana"/>
          <w:sz w:val="20"/>
          <w:szCs w:val="20"/>
          <w:lang w:val="lt-LT" w:bidi="lt-LT"/>
        </w:rPr>
        <w:t xml:space="preserve"> formos nustatymus)</w:t>
      </w:r>
      <w:r w:rsidR="007E3BDA" w:rsidRPr="005755BC">
        <w:rPr>
          <w:rFonts w:ascii="Verdana" w:hAnsi="Verdana"/>
          <w:sz w:val="20"/>
          <w:szCs w:val="20"/>
          <w:lang w:val="lt-LT" w:bidi="lt-LT"/>
        </w:rPr>
        <w:br/>
      </w:r>
      <w:r w:rsidR="007E3BDA" w:rsidRPr="005755BC">
        <w:rPr>
          <w:rFonts w:ascii="Verdana" w:hAnsi="Verdana"/>
          <w:sz w:val="20"/>
          <w:szCs w:val="20"/>
          <w:lang w:val="lt-LT" w:bidi="lt-LT"/>
        </w:rPr>
        <w:br/>
      </w:r>
      <w:r w:rsidR="007E3BDA" w:rsidRPr="005755BC">
        <w:rPr>
          <w:rStyle w:val="Heading4Char"/>
          <w:rFonts w:ascii="Verdana" w:hAnsi="Verdana"/>
          <w:sz w:val="20"/>
          <w:szCs w:val="20"/>
          <w:lang w:val="lt-LT" w:bidi="lt-LT"/>
        </w:rPr>
        <w:t>Formos</w:t>
      </w:r>
      <w:r w:rsidR="007E3BDA" w:rsidRPr="005755BC">
        <w:rPr>
          <w:rFonts w:ascii="Verdana" w:hAnsi="Verdana"/>
          <w:b/>
          <w:sz w:val="20"/>
          <w:szCs w:val="20"/>
          <w:lang w:val="lt-LT" w:bidi="lt-LT"/>
        </w:rPr>
        <w:t>:</w:t>
      </w:r>
      <w:r w:rsidR="007E3BDA" w:rsidRPr="005755BC">
        <w:rPr>
          <w:rFonts w:ascii="Verdana" w:hAnsi="Verdana"/>
          <w:sz w:val="20"/>
          <w:szCs w:val="20"/>
          <w:lang w:val="lt-LT" w:bidi="lt-LT"/>
        </w:rPr>
        <w:br/>
        <w:t>Filmas:</w:t>
      </w:r>
    </w:p>
    <w:p w14:paraId="67EE33C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duoti pavadinimą</w:t>
      </w:r>
    </w:p>
    <w:p w14:paraId="38444DED"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Programos numeris - teksto laukelis vidaus referenciniam numeriui</w:t>
      </w:r>
    </w:p>
    <w:p w14:paraId="2F6E5CA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Serijos antraštė – dvigubos paskirties laukelis, skirtas pasirinkt taikomą antraštę, susietą su epizodais</w:t>
      </w:r>
    </w:p>
    <w:p w14:paraId="37E47D08"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įtraukti kitas pavadinimų versijas</w:t>
      </w:r>
    </w:p>
    <w:p w14:paraId="539D6F0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Aktoriai ir grupė – pasirenkamas sąrašas, skirtas įtraukti aktorius ir grupės informaciją</w:t>
      </w:r>
    </w:p>
    <w:p w14:paraId="59B83DB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pavadinimo tipą (filmas, serijos, kt.)</w:t>
      </w:r>
    </w:p>
    <w:p w14:paraId="0C23C8A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Skyrius – dvigubas laukelis, skirtas pasirinkti skyrių</w:t>
      </w:r>
    </w:p>
    <w:p w14:paraId="53D68E1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Pavadinimo grupė – dvigubas laukelis, skirtas pavadinimo grupės pasirinkimui</w:t>
      </w:r>
    </w:p>
    <w:p w14:paraId="6915916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Metai – skaitinis laukelis, skirtas Filmo išleidimo metams</w:t>
      </w:r>
    </w:p>
    <w:p w14:paraId="7B78B53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Ilgis – skaitinis laukelis, skirtas filmo ilgiui minutėmis</w:t>
      </w:r>
    </w:p>
    <w:p w14:paraId="60CE29F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metų apribojimo sąlygoms</w:t>
      </w:r>
    </w:p>
    <w:p w14:paraId="602DFC11"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Kategorija – dvigubas laukelis, skirtas pavadinimo kategorijos pasirinkimui</w:t>
      </w:r>
    </w:p>
    <w:p w14:paraId="5F2C0F9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signalo šaltinio pasirinkimui</w:t>
      </w:r>
    </w:p>
    <w:p w14:paraId="385FC20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Live – žymimas laukelis, skirtas pažymėti, ar transliacija yra tiesioginė</w:t>
      </w:r>
    </w:p>
    <w:p w14:paraId="4CA3E8D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Ilgis su pertraukomis – laiko laukelis, skirtas filmo ilgiui su pertraukomis įtraukiant HH:MM formatu</w:t>
      </w:r>
    </w:p>
    <w:p w14:paraId="4727D5C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garso formatą</w:t>
      </w:r>
    </w:p>
    <w:p w14:paraId="5E40CEB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vaizdo formatą</w:t>
      </w:r>
    </w:p>
    <w:p w14:paraId="77472EC0"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Nustatymo tipas – dvigubas laukelis, skirtas pasirinkti nustatymo tipą</w:t>
      </w:r>
    </w:p>
    <w:p w14:paraId="00D967A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Sezonas – skaitinis laukelis, rodantis sezono numerį</w:t>
      </w:r>
    </w:p>
    <w:p w14:paraId="2F6A145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Epizodai – skaitinis laukelis, rodantis epizodų skaičių</w:t>
      </w:r>
    </w:p>
    <w:p w14:paraId="139BEB1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Gamybos studija – dvigubas laukelis, skirtas pasirinkti gamybos studiją</w:t>
      </w:r>
    </w:p>
    <w:p w14:paraId="5F966BEA"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Kilmė – dvigubas laukelis, skirtas pasirinkti kilmės šalį</w:t>
      </w:r>
    </w:p>
    <w:p w14:paraId="28B6EC0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Serijos – žymimas laukelis, skirtas nustatyti, ar filmas yra serijos</w:t>
      </w:r>
    </w:p>
    <w:p w14:paraId="0C8A906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Viešosios paslaugos – žymimas laukelis, skirtas nustatyti, ar filmas yra viešųjų paslaugų skelbimas</w:t>
      </w:r>
    </w:p>
    <w:p w14:paraId="3AD3A068"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Galutiniai titrai – žymimas laukelis, skirtas valdyti titrus</w:t>
      </w:r>
    </w:p>
    <w:p w14:paraId="63BD8474"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EPG – žymimas laukelis, skirtas nurodyti, ar filmas turi pasirodyti EPG</w:t>
      </w:r>
    </w:p>
    <w:p w14:paraId="788F4BB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Leidžiamos reklamos – žymimas laukelis, skirtas parodyti, ar reklamas galima užsisakyti aplink ar per filmą</w:t>
      </w:r>
    </w:p>
    <w:p w14:paraId="2C58120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Žanrai – pasirenkamas sąrašas, skirtas įtraukti Žanrus filmui</w:t>
      </w:r>
    </w:p>
    <w:p w14:paraId="49B7937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įtraukti šalis žymėjimui</w:t>
      </w:r>
    </w:p>
    <w:p w14:paraId="22A22E87"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lastRenderedPageBreak/>
        <w:t>Kalbos – pasirenkamas sąrašas, skirtas įtraukti kalbas į pavadinimą</w:t>
      </w:r>
    </w:p>
    <w:p w14:paraId="42DFBE2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Tikslinės grupės – pasirenkamas sąrašas, skirtas įtraukti tikslinę auditoriją </w:t>
      </w:r>
    </w:p>
    <w:p w14:paraId="1C8E67C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Pavadinimo numatytoji iškarpa – pasirenkamo sąrašo parinkiklis, skirtas įtraukti filmo iškarpas</w:t>
      </w:r>
    </w:p>
    <w:p w14:paraId="1E2F60E9"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atkarpą</w:t>
      </w:r>
    </w:p>
    <w:p w14:paraId="1AA57F8C"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Atkarpos tvarka – skaitinis laukelis siekiant surikiuoti atkarpas</w:t>
      </w:r>
    </w:p>
    <w:p w14:paraId="5A1ADA7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Ilgis – ilgio laukelis HH:MM:SS:FF formatu</w:t>
      </w:r>
    </w:p>
    <w:p w14:paraId="533C5223"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Interneto nuorodos – pasirenkamas sąrašas, skirtas įtraukti reikiamas interneto nuorodas</w:t>
      </w:r>
    </w:p>
    <w:p w14:paraId="4C27DE0F"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Peržiūros reitingas – pasirenkamas sąrašas, skirtas įtraukti peržiūras ir filmo reitingus</w:t>
      </w:r>
    </w:p>
    <w:p w14:paraId="307EBB05"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Apdovanojimai – pasirenkamas sąrašas, skirtas įtraukti filmo apdovanojimus</w:t>
      </w:r>
    </w:p>
    <w:p w14:paraId="08D972EE"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191ACC3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Reziumė – pasirenkamas sąrašas, skirtas įtraukti reziumė (leidžiamos kelios)</w:t>
      </w:r>
    </w:p>
    <w:p w14:paraId="3418EC7D"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kategorijos – pasirenkamas sąrašas, skirtas įtraukti turinio kategoriją į filmą</w:t>
      </w:r>
    </w:p>
    <w:p w14:paraId="3B354C14"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VOD vėliavos – pasirenkamas sąrašas, skirtas įtraukti VOD vėliavas į filmą</w:t>
      </w:r>
    </w:p>
    <w:p w14:paraId="06B47ED9"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Tikėtinas grafikas – pasirenkamas sąrašas, skirtas įtraukti tikėtinus grafikus</w:t>
      </w:r>
    </w:p>
    <w:p w14:paraId="55730DAB"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Aprašas – teksto laukelis, skirtas tinkintam aprašui</w:t>
      </w:r>
    </w:p>
    <w:p w14:paraId="39E033D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932577C"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Licencijos – pasirenkamas sąrašas, skirtas įtraukti su filmu susijusias licencijas</w:t>
      </w:r>
    </w:p>
    <w:p w14:paraId="4B5324B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Atsarginiai titrai – pasirenkamas sąrašas, skirtas pakeisti titrus</w:t>
      </w:r>
    </w:p>
    <w:p w14:paraId="4FB42CD6"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Laiko kodo versijos taisyklės – pasirenkamas sąrašas, skirtas įtraukti laiko kodo versijos taisykles</w:t>
      </w:r>
    </w:p>
    <w:p w14:paraId="4E28FBF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 xml:space="preserve">Versijos tipas – dvigubas laukelis, skirtas pasirinkti versijos tipą </w:t>
      </w:r>
    </w:p>
    <w:p w14:paraId="1556EDA1"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Galioja nuo – datos laukelis, skirtas galiojimo intervalo pradžiai</w:t>
      </w:r>
    </w:p>
    <w:p w14:paraId="42E6E41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Galioja iki – datos laukelis, skirtas užbaigti galiojimo intervalą</w:t>
      </w:r>
    </w:p>
    <w:p w14:paraId="2ECA60A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galiojimo intervalui HH:MM formatu</w:t>
      </w:r>
    </w:p>
    <w:p w14:paraId="24EB26B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Laikas iki – laiko laukelis, skirtas pabaigos galiojimo intervalui HH:MM formatu</w:t>
      </w:r>
    </w:p>
    <w:p w14:paraId="6C38DC7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Originalui – žymimas laukelis skirtas nustatyti, ar ištrauka yra skirta originaliam laiko kodui</w:t>
      </w:r>
    </w:p>
    <w:p w14:paraId="5C6FDFC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Pakartoti – žymimas laukelis, nustatantis, ar ištrauka kartojasi laiko kode</w:t>
      </w:r>
    </w:p>
    <w:p w14:paraId="4AE9E2CA"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VOD – žymimas laukelis, skirtas nustatyti, ar ištrauka yra VOD laiko kodas</w:t>
      </w:r>
    </w:p>
    <w:p w14:paraId="09AE2A04"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leidžiamus kanalus</w:t>
      </w:r>
    </w:p>
    <w:p w14:paraId="798E8BA1"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įtraukti leidžiamus epizodus</w:t>
      </w:r>
    </w:p>
    <w:p w14:paraId="6C8F97D2" w14:textId="77777777"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Analitika: </w:t>
      </w:r>
    </w:p>
    <w:p w14:paraId="5BC048B3"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Žanras – dvigubas laukelis, skirtas pasirinkti žanrą analitikai</w:t>
      </w:r>
    </w:p>
    <w:p w14:paraId="7AB1ED24"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Produkcijos tipas – dvigubas laukelis, skirtas pasirinkti produkcijos tipo analitikai</w:t>
      </w:r>
    </w:p>
    <w:p w14:paraId="16E3706C"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Produkcijos % - skaitinis laukelis, skirtas nurodyti produkcijos procentą</w:t>
      </w:r>
    </w:p>
    <w:p w14:paraId="2E5C99E8"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Vietinė gamyba – žymimas laukelis, skirtas nustatyti, ar tai vietinė gamyba</w:t>
      </w:r>
    </w:p>
    <w:p w14:paraId="31891560"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Vieta skyriuj. Gamyba – žymimas laukelis, skirtas nustatyti, ar tai nepriklausoma vietinė gamyba</w:t>
      </w:r>
    </w:p>
    <w:p w14:paraId="7305D146"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Euro gamyba – žymimas laukelis, skirtas nustatyti, ar tai ES gamyba</w:t>
      </w:r>
    </w:p>
    <w:p w14:paraId="413A5C9F" w14:textId="77777777" w:rsidR="007E3BDA" w:rsidRPr="005755BC" w:rsidRDefault="007E3BDA" w:rsidP="00AF593F">
      <w:pPr>
        <w:pStyle w:val="ListParagraph"/>
        <w:numPr>
          <w:ilvl w:val="3"/>
          <w:numId w:val="35"/>
        </w:numPr>
        <w:rPr>
          <w:rFonts w:ascii="Verdana" w:hAnsi="Verdana" w:cs="Arial"/>
          <w:sz w:val="20"/>
          <w:szCs w:val="20"/>
          <w:lang w:val="en-US"/>
        </w:rPr>
      </w:pPr>
      <w:r w:rsidRPr="005755BC">
        <w:rPr>
          <w:rFonts w:ascii="Verdana" w:eastAsia="Arial" w:hAnsi="Verdana" w:cs="Arial"/>
          <w:sz w:val="20"/>
          <w:szCs w:val="20"/>
          <w:lang w:val="lt-LT" w:bidi="lt-LT"/>
        </w:rPr>
        <w:t>Nepriklausomas euras. Gamyba – žymimas laukelis, skirtas nustatyti, ar tai nepriklausoma ES gamyba</w:t>
      </w:r>
    </w:p>
    <w:p w14:paraId="770012B4" w14:textId="262F1B76" w:rsidR="007E3BDA" w:rsidRPr="005755BC" w:rsidRDefault="007E3BDA"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D77AA" w:rsidRPr="005755BC">
        <w:rPr>
          <w:rFonts w:ascii="Verdana" w:eastAsia="Arial" w:hAnsi="Verdana" w:cs="Arial"/>
          <w:sz w:val="20"/>
          <w:szCs w:val="20"/>
          <w:lang w:val="lt-LT" w:bidi="lt-LT"/>
        </w:rPr>
        <w:t xml:space="preserve"> - Jie turėtų būti pagaminti pagal LRT poreikius ir tinkamai veikti – internetas (atributas, leidžiantis transliuoti programą lrt.lt); Mediateka (atributas, leidžiantis po transliacijos skelbti programą LRT Mediatekoje); Premjera (siunčia antrinį įvykį į grojaraštį); Filmoteka (atributas, leidžiantis pagal konkrečius parametrus publikuoti programą LRT Epikoje); ir t. t.</w:t>
      </w:r>
      <w:r w:rsidRPr="005755BC">
        <w:rPr>
          <w:rFonts w:ascii="Verdana" w:eastAsia="Arial" w:hAnsi="Verdana" w:cs="Arial"/>
          <w:sz w:val="20"/>
          <w:szCs w:val="20"/>
          <w:lang w:val="lt-LT" w:bidi="lt-LT"/>
        </w:rPr>
        <w:br/>
      </w:r>
    </w:p>
    <w:p w14:paraId="58DA8684" w14:textId="77777777" w:rsidR="007E3BDA" w:rsidRPr="005755BC" w:rsidRDefault="007E3BDA" w:rsidP="007E3BDA">
      <w:pPr>
        <w:ind w:left="720"/>
        <w:rPr>
          <w:rFonts w:ascii="Verdana" w:hAnsi="Verdana" w:cs="Arial"/>
          <w:sz w:val="20"/>
          <w:szCs w:val="20"/>
          <w:lang w:val="en-US"/>
        </w:rPr>
      </w:pPr>
      <w:r w:rsidRPr="005755BC">
        <w:rPr>
          <w:rStyle w:val="Heading5Char"/>
          <w:rFonts w:ascii="Verdana" w:hAnsi="Verdana"/>
          <w:sz w:val="20"/>
          <w:szCs w:val="20"/>
          <w:lang w:val="lt-LT" w:bidi="lt-LT"/>
        </w:rPr>
        <w:lastRenderedPageBreak/>
        <w:t>Epizodas</w:t>
      </w:r>
      <w:r w:rsidRPr="005755BC">
        <w:rPr>
          <w:rFonts w:ascii="Verdana" w:eastAsia="Arial" w:hAnsi="Verdana" w:cs="Arial"/>
          <w:sz w:val="20"/>
          <w:szCs w:val="20"/>
          <w:lang w:val="lt-LT" w:bidi="lt-LT"/>
        </w:rPr>
        <w:t>:</w:t>
      </w:r>
    </w:p>
    <w:p w14:paraId="52674AF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duoti pavadinimą</w:t>
      </w:r>
    </w:p>
    <w:p w14:paraId="5FB4F8B1"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Programos numeris - teksto laukelis vidaus referenciniam numeriui</w:t>
      </w:r>
    </w:p>
    <w:p w14:paraId="3CB59942"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garso formatą</w:t>
      </w:r>
    </w:p>
    <w:p w14:paraId="1DC55597"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vaizdo formatą</w:t>
      </w:r>
    </w:p>
    <w:p w14:paraId="367148D0"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Epizodas – skaitinis laukelis, skirtas nurodyti epizodo numerį</w:t>
      </w:r>
    </w:p>
    <w:p w14:paraId="33032DED"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Ilgis – laiko laukelis epizodo ilgiui HH:MM formatu</w:t>
      </w:r>
    </w:p>
    <w:p w14:paraId="1C05B930"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 xml:space="preserve">Metai – skaitinis laukelis, skirtas Filmo išleidimo metams </w:t>
      </w:r>
    </w:p>
    <w:p w14:paraId="229E22FB"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metų apribojimo sąlygoms</w:t>
      </w:r>
    </w:p>
    <w:p w14:paraId="27B0C808"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Subtitro statusas – dvigubas laukelis, skirtas pasirinkti subtitrų statusą</w:t>
      </w:r>
    </w:p>
    <w:p w14:paraId="43F6B45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Gaminio padėjimas – žymimas laukelis, skirtas nustatyti, ar gaminys yra įkeltas į epizodą</w:t>
      </w:r>
    </w:p>
    <w:p w14:paraId="6A7275B4"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Neįtraukta į nuolatinį skaitymą – žymimas laukelis, skirtas nustatyti, ar reikia epizodo neįtraukti į epizodų skaičiavimą</w:t>
      </w:r>
    </w:p>
    <w:p w14:paraId="441A6863"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Programos pavadinimai – pasirenkamas sąrašas, skirtas įtraukti programų pavadinimus (vietinius, originalius, kt. titrus)</w:t>
      </w:r>
    </w:p>
    <w:p w14:paraId="44236A51"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Medžiagos statusai – pasirenkamas sąrašas, skirtas įtraukti su epizodais susijusią medžiagą ir jų statusus</w:t>
      </w:r>
    </w:p>
    <w:p w14:paraId="1DB282CA"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įtraukti šalis transliavimui</w:t>
      </w:r>
    </w:p>
    <w:p w14:paraId="64503F4B"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Kalbos – pasirenkamas sąrašas, skirtas įtraukti kalbas į pavadinimą</w:t>
      </w:r>
    </w:p>
    <w:p w14:paraId="75991E1F"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Aktoriai ir grupė – pasirenkamas sąrašas, skirtas įtraukti aktorius ir grupės informaciją</w:t>
      </w:r>
    </w:p>
    <w:p w14:paraId="0E25917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Laiko kodai – pasirenkamas sąrašas, skirtas įtraukti laiko kodus epizodui</w:t>
      </w:r>
    </w:p>
    <w:p w14:paraId="524A1BA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 teksto laukelis, dažniausiai automatiškai užpildomas generatoriaus</w:t>
      </w:r>
    </w:p>
    <w:p w14:paraId="0012DF6F"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Versijos tipas – dvigubas laukelis, skirtas pasirinkti versijos tipą</w:t>
      </w:r>
    </w:p>
    <w:p w14:paraId="6F126709"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Kalba – dvigubas laukelis, skirtas pasirinkti versijos pavadinimą</w:t>
      </w:r>
    </w:p>
    <w:p w14:paraId="3007A99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versiją</w:t>
      </w:r>
    </w:p>
    <w:p w14:paraId="310143D8"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Air – žymimas laukelis, skirtas nustatyti, ar versiją galima transliuoti</w:t>
      </w:r>
    </w:p>
    <w:p w14:paraId="18948E56"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Default – žymimas laukelis, skirtas nustatyti, ar tai pagal nutylėjimą nustatyta versija</w:t>
      </w:r>
    </w:p>
    <w:p w14:paraId="16253D0E"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versija yra išjungtas</w:t>
      </w:r>
    </w:p>
    <w:p w14:paraId="2DA4045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0846AD8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1A7B2766"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Turinio aprašai – pasirenkamas sąrašas, skirtas įtraukti turinio aprašus</w:t>
      </w:r>
    </w:p>
    <w:p w14:paraId="01A33F5D"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leidžiamus kanalus</w:t>
      </w:r>
    </w:p>
    <w:p w14:paraId="6EC274F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įtraukti ir kurti takelius siekiant susieti su versija</w:t>
      </w:r>
    </w:p>
    <w:p w14:paraId="350D87E3"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versiją</w:t>
      </w:r>
    </w:p>
    <w:p w14:paraId="6322ED59"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Aprašas – teksto laukelis, skirtas vartotojo aprašo pastabai</w:t>
      </w:r>
    </w:p>
    <w:p w14:paraId="4DF8600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Licencijos – sąrašas, kuriame rodomos su epizodu susietos licencijos</w:t>
      </w:r>
    </w:p>
    <w:p w14:paraId="4C88A736"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Reziumė – pasirenkamas sąrašas, skirtas įtraukti reziumė (gali būti kelios)</w:t>
      </w:r>
    </w:p>
    <w:p w14:paraId="3183A513"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įtraukti vartotojo pastabą</w:t>
      </w:r>
    </w:p>
    <w:p w14:paraId="2260974E"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E995729"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Paleidimai – sąrašas, kuriame rodomi paleidimai, priklausantys epizodui ir jų informacija</w:t>
      </w:r>
    </w:p>
    <w:p w14:paraId="0BB1B935" w14:textId="77777777" w:rsidR="007E3BDA" w:rsidRPr="005755BC" w:rsidRDefault="007E3BDA" w:rsidP="00AF593F">
      <w:pPr>
        <w:pStyle w:val="ListParagraph"/>
        <w:numPr>
          <w:ilvl w:val="0"/>
          <w:numId w:val="36"/>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epizodą</w:t>
      </w:r>
    </w:p>
    <w:p w14:paraId="3C1ADCBA" w14:textId="77777777" w:rsidR="007E3BDA" w:rsidRPr="005755BC" w:rsidRDefault="007E3BDA" w:rsidP="007E3BDA">
      <w:pPr>
        <w:ind w:left="720"/>
        <w:rPr>
          <w:rFonts w:ascii="Verdana" w:hAnsi="Verdana" w:cs="Arial"/>
          <w:sz w:val="20"/>
          <w:szCs w:val="20"/>
          <w:lang w:val="en-US"/>
        </w:rPr>
      </w:pPr>
      <w:r w:rsidRPr="005755BC">
        <w:rPr>
          <w:rStyle w:val="Heading5Char"/>
          <w:rFonts w:ascii="Verdana" w:hAnsi="Verdana"/>
          <w:sz w:val="20"/>
          <w:szCs w:val="20"/>
          <w:lang w:val="lt-LT" w:bidi="lt-LT"/>
        </w:rPr>
        <w:br/>
        <w:t>Pirkimas</w:t>
      </w:r>
      <w:r w:rsidRPr="005755BC">
        <w:rPr>
          <w:rFonts w:ascii="Verdana" w:eastAsia="Arial" w:hAnsi="Verdana" w:cs="Arial"/>
          <w:sz w:val="20"/>
          <w:szCs w:val="20"/>
          <w:lang w:val="lt-LT" w:bidi="lt-LT"/>
        </w:rPr>
        <w:t>:</w:t>
      </w:r>
    </w:p>
    <w:p w14:paraId="6D92A76E"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Mokėjimo sąlygos – dvigubas laukelis, skirtas pasirinkti mokėjimo sąlygų tipą</w:t>
      </w:r>
    </w:p>
    <w:p w14:paraId="2E2E1B53"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Pristatymo data – datos laukelis, skirtas pasirinkti medžiagų pristatymo datą</w:t>
      </w:r>
    </w:p>
    <w:p w14:paraId="39DB1C70"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Mokėjimo datos tipas – dvigubas laukelis, skirtas pasirinkti mokėjimo datos tipą</w:t>
      </w:r>
    </w:p>
    <w:p w14:paraId="25DED400"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lastRenderedPageBreak/>
        <w:t>Pirkimo langai – dvigubas laukelis, skirtas pasirinkti pirkimo lango tipą</w:t>
      </w:r>
    </w:p>
    <w:p w14:paraId="7077B945"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Kaina – pasirenkamas sąrašas, skirtas įtraukti kainų įrašus</w:t>
      </w:r>
    </w:p>
    <w:p w14:paraId="3C0B91E4"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Kainos tipai – dvigubas laukelis, skirtas pasirinkti kainos tipą</w:t>
      </w:r>
    </w:p>
    <w:p w14:paraId="22E89B3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Kainos padalijimo tipas – dvigubas laukelis, skirtas pasirinkti, kaip kaina bus padalyta</w:t>
      </w:r>
    </w:p>
    <w:p w14:paraId="50966597"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Atvejo data – datos laukelis, skirtas įrašyti elgesį su įrašu ir valiutas keitimu</w:t>
      </w:r>
    </w:p>
    <w:p w14:paraId="34C433F0"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nustatyti kainos sumą</w:t>
      </w:r>
    </w:p>
    <w:p w14:paraId="66094F1C"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valiutą</w:t>
      </w:r>
    </w:p>
    <w:p w14:paraId="0E2CC59C"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Keitimo intervalas – skaitinis laukelis, skirtas įrašyti valiutos keitimo kursą atvejo data</w:t>
      </w:r>
    </w:p>
    <w:p w14:paraId="66A59C6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nuo – skaitinis laukelis, rodantis kainos padalijimo pradžią su nustatytu epizodo numeriu</w:t>
      </w:r>
    </w:p>
    <w:p w14:paraId="7A6D239B"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Epizodas iki – skaitinis laukelis, rodantis kainos padalijimo pabaigą su nustatytu epizodo numeriu</w:t>
      </w:r>
    </w:p>
    <w:p w14:paraId="47FBE081" w14:textId="77777777" w:rsidR="007E3BDA" w:rsidRPr="005755BC" w:rsidRDefault="007E3BDA" w:rsidP="00AF593F">
      <w:pPr>
        <w:pStyle w:val="ListParagraph"/>
        <w:numPr>
          <w:ilvl w:val="3"/>
          <w:numId w:val="36"/>
        </w:numPr>
        <w:rPr>
          <w:rFonts w:ascii="Verdana" w:hAnsi="Verdana" w:cs="Arial"/>
          <w:sz w:val="20"/>
          <w:szCs w:val="20"/>
          <w:lang w:val="en-US"/>
        </w:rPr>
      </w:pPr>
      <w:r w:rsidRPr="005755BC">
        <w:rPr>
          <w:rFonts w:ascii="Verdana" w:eastAsia="Arial" w:hAnsi="Verdana" w:cs="Arial"/>
          <w:sz w:val="20"/>
          <w:szCs w:val="20"/>
          <w:lang w:val="lt-LT" w:bidi="lt-LT"/>
        </w:rPr>
        <w:t>Užsakymo numeris – teksto laukelis, skirtas įrašyti užsakymo numerį</w:t>
      </w:r>
    </w:p>
    <w:p w14:paraId="24E07D9F"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Amortizavimo modeliai – sąrašas, kuriame rodomi šio pirkimo amortizavimo modeliai</w:t>
      </w:r>
    </w:p>
    <w:p w14:paraId="533FFE8C"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Kainos mokėjimo kalendorius – pasirenkamas sąrašas, skirtas įtraukti ir kurti mokėjimo kalendoriaus įrašus</w:t>
      </w:r>
    </w:p>
    <w:p w14:paraId="59152D21"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valiutą</w:t>
      </w:r>
    </w:p>
    <w:p w14:paraId="1C7136E3"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Kainos tipas – dvigubas laukelis, skirtas pasirinkti kainos tipą</w:t>
      </w:r>
    </w:p>
    <w:p w14:paraId="3E536B85"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nustatyti mokėjimo sumą</w:t>
      </w:r>
    </w:p>
    <w:p w14:paraId="2150AAF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Keitimo intervalas – skaitinis laukelis, skirtas įrašyti valiutos keitimo kursą mokėjimo data</w:t>
      </w:r>
    </w:p>
    <w:p w14:paraId="2EBC149C"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Išorinė suma – skaitinis laukelis, skirtas nustatyti išorinę sumos kainą</w:t>
      </w:r>
    </w:p>
    <w:p w14:paraId="006F6BB5"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 sumos val.– skaitinis laukelis, skirtas nustatyti išorinės sumos kainą atitinkama valiuta</w:t>
      </w:r>
    </w:p>
    <w:p w14:paraId="4D83B9B9"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būsenos tipą</w:t>
      </w:r>
    </w:p>
    <w:p w14:paraId="5178C62C"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Mokėjimo data – datos laukelis įrašui, kai turi būti padarytas mokėjimas</w:t>
      </w:r>
    </w:p>
    <w:p w14:paraId="215774B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Mokėjimo data – datos laukelis įrašui, kai mokėjimas buvo padarytas</w:t>
      </w:r>
    </w:p>
    <w:p w14:paraId="3325EF3E"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 xml:space="preserve"> Sąskaitos numeris – teksto laukelis, skirtas įrašyti sąskaitos numerį mokėjimui</w:t>
      </w:r>
    </w:p>
    <w:p w14:paraId="5157F809"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 mokėjimo identifikavimui</w:t>
      </w:r>
    </w:p>
    <w:p w14:paraId="36D35B4B" w14:textId="77777777" w:rsidR="007E3BDA" w:rsidRPr="005755BC" w:rsidRDefault="007E3BDA" w:rsidP="007E3BDA">
      <w:pPr>
        <w:pStyle w:val="ListParagraph"/>
        <w:numPr>
          <w:ilvl w:val="0"/>
          <w:numId w:val="24"/>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56226E8"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Epizodo kaštų amortizavimas – sąrašas, rodantis epizodų amortizavimą</w:t>
      </w:r>
    </w:p>
    <w:p w14:paraId="017B8A3F"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7B733EF1"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Įsigijimo kvitas – teksto laukelis, skirtas vartotojo įsigijimo kvitui</w:t>
      </w:r>
    </w:p>
    <w:p w14:paraId="0F429C44"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įtraukti epizodus (pirkti tuo pačiu pirkiniu)</w:t>
      </w:r>
    </w:p>
    <w:p w14:paraId="09718D56"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Epizodų kaštai – sąrašas, rodantis kaštus vienam epizodui</w:t>
      </w:r>
    </w:p>
    <w:p w14:paraId="6447CB4C"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Epizodų paleidimai – sąrašas, rodantis vieno epizodo paleidimus</w:t>
      </w:r>
    </w:p>
    <w:p w14:paraId="314EFF26"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Paleidimo reitingai – sąrašas, rodantis pasirinktą epizodą ir leidimo reitingus</w:t>
      </w:r>
    </w:p>
    <w:p w14:paraId="3E9F14CB" w14:textId="77777777" w:rsidR="007E3BDA" w:rsidRPr="005755BC" w:rsidRDefault="007E3BDA" w:rsidP="00AF593F">
      <w:pPr>
        <w:pStyle w:val="ListParagraph"/>
        <w:numPr>
          <w:ilvl w:val="0"/>
          <w:numId w:val="37"/>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epizodą</w:t>
      </w:r>
    </w:p>
    <w:bookmarkEnd w:id="9"/>
    <w:p w14:paraId="116C6DAC" w14:textId="77777777" w:rsidR="00103CE4" w:rsidRPr="005755BC" w:rsidRDefault="00103CE4" w:rsidP="00103CE4">
      <w:pPr>
        <w:rPr>
          <w:rFonts w:ascii="Verdana" w:hAnsi="Verdana" w:cs="Arial"/>
          <w:sz w:val="20"/>
          <w:szCs w:val="20"/>
          <w:lang w:val="en-US"/>
        </w:rPr>
      </w:pPr>
    </w:p>
    <w:p w14:paraId="29B19AC6" w14:textId="77777777" w:rsidR="002F3131" w:rsidRPr="005755BC" w:rsidRDefault="002F3131" w:rsidP="00103CE4">
      <w:pPr>
        <w:rPr>
          <w:rFonts w:ascii="Verdana" w:hAnsi="Verdana" w:cs="Arial"/>
          <w:sz w:val="20"/>
          <w:szCs w:val="20"/>
          <w:lang w:val="en-US"/>
        </w:rPr>
      </w:pPr>
    </w:p>
    <w:p w14:paraId="07B80BD8" w14:textId="196CA3D8" w:rsidR="00103CE4" w:rsidRPr="005755BC" w:rsidRDefault="00103CE4" w:rsidP="00AF593F">
      <w:pPr>
        <w:pStyle w:val="ListParagraph"/>
        <w:numPr>
          <w:ilvl w:val="1"/>
          <w:numId w:val="35"/>
        </w:numPr>
        <w:rPr>
          <w:rFonts w:ascii="Verdana" w:hAnsi="Verdana" w:cs="Arial"/>
          <w:sz w:val="20"/>
          <w:szCs w:val="20"/>
          <w:lang w:val="en-US"/>
        </w:rPr>
      </w:pPr>
      <w:bookmarkStart w:id="13" w:name="_Toc133323361"/>
      <w:r w:rsidRPr="005755BC">
        <w:rPr>
          <w:rStyle w:val="Heading3Char"/>
          <w:rFonts w:ascii="Verdana" w:hAnsi="Verdana"/>
          <w:sz w:val="20"/>
          <w:szCs w:val="20"/>
        </w:rPr>
        <w:t>License contracts</w:t>
      </w:r>
      <w:bookmarkEnd w:id="13"/>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lang w:val="en-US"/>
        </w:rPr>
        <w:br/>
      </w:r>
      <w:bookmarkStart w:id="14" w:name="_Hlk127543749"/>
      <w:bookmarkStart w:id="15" w:name="_Hlk127883622"/>
      <w:r w:rsidRPr="005755BC">
        <w:rPr>
          <w:rStyle w:val="Heading4Char"/>
          <w:rFonts w:ascii="Verdana" w:hAnsi="Verdana"/>
          <w:sz w:val="20"/>
          <w:szCs w:val="20"/>
        </w:rPr>
        <w:t>Description</w:t>
      </w:r>
      <w:r w:rsidRPr="005755BC">
        <w:rPr>
          <w:rFonts w:ascii="Verdana" w:hAnsi="Verdana" w:cs="Arial"/>
          <w:b/>
          <w:bCs/>
          <w:sz w:val="20"/>
          <w:szCs w:val="20"/>
          <w:lang w:val="en-US"/>
        </w:rPr>
        <w:t>:</w:t>
      </w:r>
      <w:bookmarkEnd w:id="14"/>
      <w:r w:rsidRPr="005755BC">
        <w:rPr>
          <w:rFonts w:ascii="Verdana" w:hAnsi="Verdana" w:cs="Arial"/>
          <w:b/>
          <w:bCs/>
          <w:sz w:val="20"/>
          <w:szCs w:val="20"/>
        </w:rPr>
        <w:br/>
      </w:r>
      <w:r w:rsidRPr="005755BC">
        <w:rPr>
          <w:rFonts w:ascii="Verdana" w:hAnsi="Verdana" w:cs="Arial"/>
          <w:sz w:val="20"/>
          <w:szCs w:val="20"/>
          <w:lang w:val="en-US"/>
        </w:rPr>
        <w:t>The displayed windows should contain information breakdown of broadcasting rights contracts, conditions linked to them and titles and episodes under said license. The main window should display licenses themselves. Second window should display titles and episodes under the selected license. Third window should display license conditions applicable to the selected title or episode.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 xml:space="preserve">Distributor number – text </w:t>
      </w:r>
      <w:bookmarkStart w:id="16" w:name="_Hlk127534439"/>
      <w:r w:rsidRPr="005755BC">
        <w:rPr>
          <w:rFonts w:ascii="Verdana" w:hAnsi="Verdana" w:cs="Arial"/>
          <w:sz w:val="20"/>
          <w:szCs w:val="20"/>
          <w:lang w:val="en-US"/>
        </w:rPr>
        <w:t xml:space="preserve">(numeric) </w:t>
      </w:r>
      <w:bookmarkEnd w:id="16"/>
      <w:r w:rsidRPr="005755BC">
        <w:rPr>
          <w:rFonts w:ascii="Verdana" w:hAnsi="Verdana" w:cs="Arial"/>
          <w:sz w:val="20"/>
          <w:szCs w:val="20"/>
          <w:lang w:val="en-US"/>
        </w:rPr>
        <w:t>search by the number assigned to a distributor</w:t>
      </w:r>
      <w:r w:rsidRPr="005755BC">
        <w:rPr>
          <w:rFonts w:ascii="Verdana" w:hAnsi="Verdana" w:cs="Arial"/>
          <w:sz w:val="20"/>
          <w:szCs w:val="20"/>
          <w:lang w:val="en-US"/>
        </w:rPr>
        <w:br/>
      </w:r>
      <w:r w:rsidRPr="005755BC">
        <w:rPr>
          <w:rFonts w:ascii="Verdana" w:hAnsi="Verdana" w:cs="Arial"/>
          <w:sz w:val="20"/>
          <w:szCs w:val="20"/>
          <w:lang w:val="en-US"/>
        </w:rPr>
        <w:lastRenderedPageBreak/>
        <w:t>License status – a list filtering by license status</w:t>
      </w:r>
      <w:r w:rsidRPr="005755BC">
        <w:rPr>
          <w:rFonts w:ascii="Verdana" w:hAnsi="Verdana" w:cs="Arial"/>
          <w:sz w:val="20"/>
          <w:szCs w:val="20"/>
          <w:lang w:val="en-US"/>
        </w:rPr>
        <w:br/>
        <w:t>License type – a list filtering by license type</w:t>
      </w:r>
      <w:r w:rsidRPr="005755BC">
        <w:rPr>
          <w:rFonts w:ascii="Verdana" w:hAnsi="Verdana" w:cs="Arial"/>
          <w:sz w:val="20"/>
          <w:szCs w:val="20"/>
          <w:lang w:val="en-US"/>
        </w:rPr>
        <w:br/>
        <w:t>Number – text (numeric) search by the number assigned to a license</w:t>
      </w:r>
      <w:r w:rsidRPr="005755BC">
        <w:rPr>
          <w:rFonts w:ascii="Verdana" w:hAnsi="Verdana" w:cs="Arial"/>
          <w:sz w:val="20"/>
          <w:szCs w:val="20"/>
          <w:lang w:val="en-US"/>
        </w:rPr>
        <w:br/>
      </w:r>
      <w:bookmarkStart w:id="17" w:name="_Hlk127534490"/>
      <w:r w:rsidRPr="005755BC">
        <w:rPr>
          <w:rFonts w:ascii="Verdana" w:hAnsi="Verdana" w:cs="Arial"/>
          <w:sz w:val="20"/>
          <w:szCs w:val="20"/>
          <w:lang w:val="en-US"/>
        </w:rPr>
        <w:t>Distributors – multi-selection filter for licenses under selected distributors</w:t>
      </w:r>
      <w:bookmarkEnd w:id="17"/>
      <w:r w:rsidRPr="005755BC">
        <w:rPr>
          <w:rFonts w:ascii="Verdana" w:hAnsi="Verdana" w:cs="Arial"/>
          <w:sz w:val="20"/>
          <w:szCs w:val="20"/>
          <w:lang w:val="en-US"/>
        </w:rPr>
        <w:br/>
        <w:t>Original Distributors – multi-selection filter for licenses under selected original distributors</w:t>
      </w:r>
      <w:r w:rsidRPr="005755BC">
        <w:rPr>
          <w:rFonts w:ascii="Verdana" w:hAnsi="Verdana" w:cs="Arial"/>
          <w:sz w:val="20"/>
          <w:szCs w:val="20"/>
          <w:lang w:val="en-US"/>
        </w:rPr>
        <w:br/>
        <w:t>Departments – multi-selection filter for licenses under selected departments</w:t>
      </w:r>
      <w:r w:rsidRPr="005755BC">
        <w:rPr>
          <w:rFonts w:ascii="Verdana" w:hAnsi="Verdana" w:cs="Arial"/>
          <w:sz w:val="20"/>
          <w:szCs w:val="20"/>
          <w:lang w:val="en-US"/>
        </w:rPr>
        <w:br/>
        <w:t xml:space="preserve">Contact persons – multi-selection filter for licenses via a contact person from distributor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license level:</w:t>
      </w:r>
      <w:r w:rsidRPr="005755BC">
        <w:rPr>
          <w:rFonts w:ascii="Verdana" w:hAnsi="Verdana" w:cs="Arial"/>
          <w:sz w:val="20"/>
          <w:szCs w:val="20"/>
          <w:lang w:val="en-US"/>
        </w:rPr>
        <w:br/>
        <w:t xml:space="preserve">Add to temporary pad </w:t>
      </w:r>
      <w:r w:rsidR="00A3637B" w:rsidRPr="005755BC">
        <w:rPr>
          <w:rFonts w:ascii="Verdana" w:hAnsi="Verdana" w:cs="Arial"/>
          <w:sz w:val="20"/>
          <w:szCs w:val="20"/>
          <w:lang w:val="en-US"/>
        </w:rPr>
        <w:t>–</w:t>
      </w:r>
      <w:r w:rsidRPr="005755BC">
        <w:rPr>
          <w:rFonts w:ascii="Verdana" w:hAnsi="Verdana" w:cs="Arial"/>
          <w:sz w:val="20"/>
          <w:szCs w:val="20"/>
          <w:lang w:val="en-US"/>
        </w:rPr>
        <w:t xml:space="preserve"> </w:t>
      </w:r>
      <w:r w:rsidR="00A3637B" w:rsidRPr="005755BC">
        <w:rPr>
          <w:rFonts w:ascii="Verdana" w:hAnsi="Verdana" w:cs="Arial"/>
          <w:sz w:val="20"/>
          <w:szCs w:val="20"/>
          <w:lang w:val="en-US"/>
        </w:rPr>
        <w:t>Adds title to temporary pad</w:t>
      </w:r>
      <w:r w:rsidRPr="005755BC">
        <w:rPr>
          <w:rFonts w:ascii="Verdana" w:hAnsi="Verdana" w:cs="Arial"/>
          <w:sz w:val="20"/>
          <w:szCs w:val="20"/>
          <w:lang w:val="en-US"/>
        </w:rPr>
        <w:br/>
        <w:t xml:space="preserve">Add to persistent pad </w:t>
      </w:r>
      <w:r w:rsidR="00A3637B" w:rsidRPr="005755BC">
        <w:rPr>
          <w:rFonts w:ascii="Verdana" w:hAnsi="Verdana" w:cs="Arial"/>
          <w:sz w:val="20"/>
          <w:szCs w:val="20"/>
          <w:lang w:val="en-US"/>
        </w:rPr>
        <w:t>–</w:t>
      </w:r>
      <w:r w:rsidRPr="005755BC">
        <w:rPr>
          <w:rFonts w:ascii="Verdana" w:hAnsi="Verdana" w:cs="Arial"/>
          <w:sz w:val="20"/>
          <w:szCs w:val="20"/>
          <w:lang w:val="en-US"/>
        </w:rPr>
        <w:t xml:space="preserve"> </w:t>
      </w:r>
      <w:r w:rsidR="00A3637B" w:rsidRPr="005755BC">
        <w:rPr>
          <w:rFonts w:ascii="Verdana" w:hAnsi="Verdana" w:cs="Arial"/>
          <w:sz w:val="20"/>
          <w:szCs w:val="20"/>
          <w:lang w:val="en-US"/>
        </w:rPr>
        <w:t>Adds title to persistent pad</w:t>
      </w:r>
      <w:r w:rsidRPr="005755BC">
        <w:rPr>
          <w:rFonts w:ascii="Verdana" w:hAnsi="Verdana" w:cs="Arial"/>
          <w:sz w:val="20"/>
          <w:szCs w:val="20"/>
          <w:lang w:val="en-US"/>
        </w:rPr>
        <w:br/>
      </w:r>
      <w:r w:rsidRPr="005755BC">
        <w:rPr>
          <w:rFonts w:ascii="Verdana" w:hAnsi="Verdana" w:cs="Arial"/>
          <w:sz w:val="20"/>
          <w:szCs w:val="20"/>
          <w:lang w:val="en-US"/>
        </w:rPr>
        <w:br/>
        <w:t>title/episode level:</w:t>
      </w:r>
      <w:r w:rsidRPr="005755BC">
        <w:rPr>
          <w:rFonts w:ascii="Verdana" w:hAnsi="Verdana" w:cs="Arial"/>
          <w:sz w:val="20"/>
          <w:szCs w:val="20"/>
          <w:lang w:val="en-US"/>
        </w:rPr>
        <w:br/>
        <w:t>Edit title – Opens the title form, where information can be edited</w:t>
      </w:r>
      <w:r w:rsidRPr="005755BC">
        <w:rPr>
          <w:rFonts w:ascii="Verdana" w:hAnsi="Verdana" w:cs="Arial"/>
          <w:sz w:val="20"/>
          <w:szCs w:val="20"/>
          <w:lang w:val="en-US"/>
        </w:rPr>
        <w:br/>
        <w:t>Edit condition - Opens the license condition form, where information can be edited</w:t>
      </w:r>
      <w:r w:rsidRPr="005755BC">
        <w:rPr>
          <w:rFonts w:ascii="Verdana" w:hAnsi="Verdana" w:cs="Arial"/>
          <w:sz w:val="20"/>
          <w:szCs w:val="20"/>
          <w:lang w:val="en-US"/>
        </w:rPr>
        <w:br/>
      </w:r>
      <w:r w:rsidRPr="005755BC">
        <w:rPr>
          <w:rFonts w:ascii="Verdana" w:hAnsi="Verdana" w:cs="Arial"/>
          <w:sz w:val="20"/>
          <w:szCs w:val="20"/>
          <w:lang w:val="en-US"/>
        </w:rPr>
        <w:br/>
        <w:t>license condition level:</w:t>
      </w:r>
      <w:r w:rsidRPr="005755BC">
        <w:rPr>
          <w:rFonts w:ascii="Verdana" w:hAnsi="Verdana" w:cs="Arial"/>
          <w:sz w:val="20"/>
          <w:szCs w:val="20"/>
          <w:lang w:val="en-US"/>
        </w:rPr>
        <w:br/>
        <w:t xml:space="preserve">Edit episode – Opens the episode form, where information can be edited </w:t>
      </w:r>
      <w:r w:rsidRPr="005755BC">
        <w:rPr>
          <w:rFonts w:ascii="Verdana" w:hAnsi="Verdana" w:cs="Arial"/>
          <w:sz w:val="20"/>
          <w:szCs w:val="20"/>
          <w:lang w:val="en-US"/>
        </w:rPr>
        <w:br/>
        <w:t xml:space="preserve">Edit condition - Opens the license condition form, where information can be edited </w:t>
      </w:r>
      <w:r w:rsidRPr="005755BC">
        <w:rPr>
          <w:rFonts w:ascii="Verdana" w:hAnsi="Verdana" w:cs="Arial"/>
          <w:sz w:val="20"/>
          <w:szCs w:val="20"/>
          <w:lang w:val="en-US"/>
        </w:rPr>
        <w:br/>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Style w:val="Heading5Char"/>
          <w:rFonts w:ascii="Verdana" w:hAnsi="Verdana"/>
          <w:sz w:val="20"/>
          <w:szCs w:val="20"/>
        </w:rPr>
        <w:t>License</w:t>
      </w:r>
      <w:r w:rsidRPr="005755BC">
        <w:rPr>
          <w:rFonts w:ascii="Verdana" w:hAnsi="Verdana" w:cs="Arial"/>
          <w:sz w:val="20"/>
          <w:szCs w:val="20"/>
          <w:lang w:val="en-US"/>
        </w:rPr>
        <w:t>:</w:t>
      </w:r>
      <w:r w:rsidRPr="005755BC">
        <w:rPr>
          <w:rFonts w:ascii="Verdana" w:hAnsi="Verdana" w:cs="Arial"/>
          <w:sz w:val="20"/>
          <w:szCs w:val="20"/>
          <w:lang w:val="en-US"/>
        </w:rPr>
        <w:br/>
      </w:r>
    </w:p>
    <w:p w14:paraId="3AAB255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Number – text field for license number, can be generated using naming functions</w:t>
      </w:r>
    </w:p>
    <w:p w14:paraId="52C3C269"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Label – text field for labeling the license</w:t>
      </w:r>
    </w:p>
    <w:p w14:paraId="3B06072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Distributor – combo box for selecting distributors</w:t>
      </w:r>
    </w:p>
    <w:p w14:paraId="714CD77A"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Original distributor – combo box for selecting original distributor, in case of subagencies</w:t>
      </w:r>
    </w:p>
    <w:p w14:paraId="2BF356A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Status – combo box for selecting License status</w:t>
      </w:r>
    </w:p>
    <w:p w14:paraId="314F73AC"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Budget – numeric field indicating budget value</w:t>
      </w:r>
    </w:p>
    <w:p w14:paraId="501559C3"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Currency – combo box for selecting applicable currency</w:t>
      </w:r>
    </w:p>
    <w:p w14:paraId="5E21643B"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Contact person – combo box for selecting contact person for the license</w:t>
      </w:r>
    </w:p>
    <w:p w14:paraId="420F15D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Department – combo box for selecting department that manages the license</w:t>
      </w:r>
    </w:p>
    <w:p w14:paraId="57C5638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Type – combo box for selecting type of license</w:t>
      </w:r>
    </w:p>
    <w:p w14:paraId="4A87C8AC"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Signed – date field for selecting date of license signing</w:t>
      </w:r>
    </w:p>
    <w:p w14:paraId="562A42C7"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Signed by distributor – date field for selecting date of license signing by distributor</w:t>
      </w:r>
    </w:p>
    <w:p w14:paraId="2E50B365" w14:textId="77777777" w:rsidR="00103CE4"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Distributors number – text field for distributor number</w:t>
      </w:r>
    </w:p>
    <w:p w14:paraId="68FF0121" w14:textId="77777777" w:rsidR="00103CE4" w:rsidRPr="005755BC" w:rsidRDefault="00103CE4">
      <w:pPr>
        <w:pStyle w:val="ListParagraph"/>
        <w:numPr>
          <w:ilvl w:val="0"/>
          <w:numId w:val="6"/>
        </w:numPr>
        <w:rPr>
          <w:rFonts w:ascii="Verdana" w:hAnsi="Verdana" w:cs="Arial"/>
          <w:sz w:val="20"/>
          <w:szCs w:val="20"/>
          <w:lang w:val="en-US"/>
        </w:rPr>
      </w:pPr>
      <w:bookmarkStart w:id="18" w:name="_Hlk130671380"/>
      <w:r w:rsidRPr="005755BC">
        <w:rPr>
          <w:rFonts w:ascii="Verdana" w:hAnsi="Verdana" w:cs="Arial"/>
          <w:sz w:val="20"/>
          <w:szCs w:val="20"/>
          <w:lang w:val="en-US"/>
        </w:rPr>
        <w:t>Conditions – picklist for adding and creating license conditions</w:t>
      </w:r>
    </w:p>
    <w:bookmarkEnd w:id="18"/>
    <w:p w14:paraId="19DB4E3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Label – text field for labeling the condition</w:t>
      </w:r>
    </w:p>
    <w:p w14:paraId="0D547E2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Runs unlimited – checkbox for designating whether condition has unlimited runs</w:t>
      </w:r>
    </w:p>
    <w:p w14:paraId="7D7886C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Runs – numeric field for stating how many runs the condition has</w:t>
      </w:r>
    </w:p>
    <w:p w14:paraId="13D6FCED"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Exclusive – checkbox for whether condition gives exclusivity</w:t>
      </w:r>
    </w:p>
    <w:p w14:paraId="39B1BCF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Status – combo box for selecting condition status</w:t>
      </w:r>
    </w:p>
    <w:p w14:paraId="72ABBB7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Periods – picklist for adding broadcast or exception date intervals to condition</w:t>
      </w:r>
    </w:p>
    <w:p w14:paraId="41433BEA"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Regions – picklist for selecting regions of broadcast</w:t>
      </w:r>
    </w:p>
    <w:p w14:paraId="4B5E53B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Countries exceptions – picklist for adding countries to exempt from broadcast</w:t>
      </w:r>
    </w:p>
    <w:p w14:paraId="7CBDF61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VOD Platforms – picklist for adding VOD platforms to condition</w:t>
      </w:r>
    </w:p>
    <w:p w14:paraId="1E976239"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 xml:space="preserve"> Runs – picklist for editing license condition runs</w:t>
      </w:r>
    </w:p>
    <w:p w14:paraId="309FD44A"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 runs – checkbox for whether to apply to all runs</w:t>
      </w:r>
    </w:p>
    <w:p w14:paraId="7E9FDB7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Run number – numeric field to determine what run to apply to</w:t>
      </w:r>
    </w:p>
    <w:p w14:paraId="55B37A76"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interval – numeric field to set repeat interval in hours</w:t>
      </w:r>
    </w:p>
    <w:p w14:paraId="616DE20C"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Allowed compensations – checkbox for whether compensation runs are allowed</w:t>
      </w:r>
    </w:p>
    <w:p w14:paraId="4F85D6C0"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lastRenderedPageBreak/>
        <w:t>Exclude weekends – checkbox for whether weekends should be excluded from repeat interval</w:t>
      </w:r>
    </w:p>
    <w:p w14:paraId="5C8C6F45"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rule – combo box for selecting type of repeat rule</w:t>
      </w:r>
    </w:p>
    <w:p w14:paraId="12959D02"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Repeats – numeric field for setting number of repeats</w:t>
      </w:r>
    </w:p>
    <w:p w14:paraId="10B521A2"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only on original channel – checkbox for whether repeats can be only on original channel</w:t>
      </w:r>
    </w:p>
    <w:p w14:paraId="0FD7F76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Repeat on original channel allowed – checkbox for whether repeats are allowed on original channel</w:t>
      </w:r>
    </w:p>
    <w:p w14:paraId="6B3B030E"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Exclude prime – checkbox for whether to not book repeats into prime time</w:t>
      </w:r>
    </w:p>
    <w:p w14:paraId="51F12BB8" w14:textId="77777777" w:rsidR="00103CE4" w:rsidRPr="005755BC" w:rsidRDefault="00103CE4">
      <w:pPr>
        <w:pStyle w:val="ListParagraph"/>
        <w:numPr>
          <w:ilvl w:val="1"/>
          <w:numId w:val="25"/>
        </w:numPr>
        <w:rPr>
          <w:rFonts w:ascii="Verdana" w:hAnsi="Verdana" w:cs="Arial"/>
          <w:sz w:val="20"/>
          <w:szCs w:val="20"/>
          <w:lang w:val="en-US"/>
        </w:rPr>
      </w:pPr>
      <w:r w:rsidRPr="005755BC">
        <w:rPr>
          <w:rFonts w:ascii="Verdana" w:hAnsi="Verdana" w:cs="Arial"/>
          <w:sz w:val="20"/>
          <w:szCs w:val="20"/>
          <w:lang w:val="en-US"/>
        </w:rPr>
        <w:t>Allowed channels – picklist for selecting channels to broadcast repeats on</w:t>
      </w:r>
    </w:p>
    <w:p w14:paraId="2C270098"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Note – text field for adding user note</w:t>
      </w:r>
    </w:p>
    <w:p w14:paraId="6F4E9D62"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Countries – picklist for selecting countries to lock condition to</w:t>
      </w:r>
    </w:p>
    <w:p w14:paraId="35F8B475" w14:textId="5B16BE34"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 xml:space="preserve">Geolocations – picklist for </w:t>
      </w:r>
      <w:r w:rsidR="00E6100C" w:rsidRPr="005755BC">
        <w:rPr>
          <w:rFonts w:ascii="Verdana" w:hAnsi="Verdana" w:cs="Arial"/>
          <w:sz w:val="20"/>
          <w:szCs w:val="20"/>
          <w:lang w:val="en-US"/>
        </w:rPr>
        <w:t>where the content can be broadcasted</w:t>
      </w:r>
    </w:p>
    <w:p w14:paraId="212FD016"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Allowed broadcast types – picklist for selecting broadcast types allowed under the condition</w:t>
      </w:r>
    </w:p>
    <w:p w14:paraId="424E9ED4"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Other rights – text field for user described other rights</w:t>
      </w:r>
    </w:p>
    <w:p w14:paraId="5D3005C1"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Allowed channels – picklist for selecting channels where user can book from this condition</w:t>
      </w:r>
    </w:p>
    <w:p w14:paraId="165995AE"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Geo locked – checkbox for whether the condition is geo locked</w:t>
      </w:r>
    </w:p>
    <w:p w14:paraId="05D00284" w14:textId="69BA3D39"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DRM – checkbox for whether</w:t>
      </w:r>
      <w:r w:rsidR="00E6100C" w:rsidRPr="005755BC">
        <w:rPr>
          <w:rFonts w:ascii="Verdana" w:hAnsi="Verdana" w:cs="Arial"/>
          <w:sz w:val="20"/>
          <w:szCs w:val="20"/>
          <w:lang w:val="en-US"/>
        </w:rPr>
        <w:t xml:space="preserve"> the content is DRM protected</w:t>
      </w:r>
    </w:p>
    <w:p w14:paraId="17FD2E50"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Free trial days – numeric field for how many free trial days condition has</w:t>
      </w:r>
    </w:p>
    <w:p w14:paraId="66E67AEB"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activity periods – numeric field for setting maximum periods of activity</w:t>
      </w:r>
    </w:p>
    <w:p w14:paraId="33066AA1" w14:textId="2B861465"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activity days – numeric field for how many days condition can be active</w:t>
      </w:r>
      <w:r w:rsidR="00E6100C" w:rsidRPr="005755BC">
        <w:rPr>
          <w:rFonts w:ascii="Verdana" w:hAnsi="Verdana" w:cs="Arial"/>
          <w:sz w:val="20"/>
          <w:szCs w:val="20"/>
          <w:lang w:val="en-US"/>
        </w:rPr>
        <w:t xml:space="preserve"> (how many days it can be on VOD platform)</w:t>
      </w:r>
    </w:p>
    <w:p w14:paraId="1835737D" w14:textId="1F1E2D66"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Max period length – numeric field for setting maximum period length (days?)</w:t>
      </w:r>
      <w:r w:rsidR="00E6100C" w:rsidRPr="005755BC">
        <w:rPr>
          <w:rFonts w:ascii="Verdana" w:hAnsi="Verdana" w:cs="Arial"/>
          <w:sz w:val="20"/>
          <w:szCs w:val="20"/>
          <w:lang w:val="en-US"/>
        </w:rPr>
        <w:t xml:space="preserve"> (length of one allowed period)</w:t>
      </w:r>
    </w:p>
    <w:p w14:paraId="559C4372" w14:textId="77777777" w:rsidR="00103CE4" w:rsidRPr="005755BC" w:rsidRDefault="00103CE4">
      <w:pPr>
        <w:pStyle w:val="ListParagraph"/>
        <w:numPr>
          <w:ilvl w:val="0"/>
          <w:numId w:val="25"/>
        </w:numPr>
        <w:rPr>
          <w:rFonts w:ascii="Verdana" w:hAnsi="Verdana" w:cs="Arial"/>
          <w:sz w:val="20"/>
          <w:szCs w:val="20"/>
          <w:lang w:val="en-US"/>
        </w:rPr>
      </w:pPr>
      <w:r w:rsidRPr="005755BC">
        <w:rPr>
          <w:rFonts w:ascii="Verdana" w:hAnsi="Verdana" w:cs="Arial"/>
          <w:sz w:val="20"/>
          <w:szCs w:val="20"/>
          <w:lang w:val="en-US"/>
        </w:rPr>
        <w:t>VOD partner – combo box for selecting VOD partner</w:t>
      </w:r>
    </w:p>
    <w:p w14:paraId="289A733C" w14:textId="77777777" w:rsidR="007E3BDA" w:rsidRPr="005755BC" w:rsidRDefault="00103CE4">
      <w:pPr>
        <w:pStyle w:val="ListParagraph"/>
        <w:numPr>
          <w:ilvl w:val="0"/>
          <w:numId w:val="6"/>
        </w:numPr>
        <w:rPr>
          <w:rFonts w:ascii="Verdana" w:hAnsi="Verdana" w:cs="Arial"/>
          <w:sz w:val="20"/>
          <w:szCs w:val="20"/>
          <w:lang w:val="en-US"/>
        </w:rPr>
      </w:pPr>
      <w:r w:rsidRPr="005755BC">
        <w:rPr>
          <w:rFonts w:ascii="Verdana" w:hAnsi="Verdana" w:cs="Arial"/>
          <w:sz w:val="20"/>
          <w:szCs w:val="20"/>
          <w:lang w:val="en-US"/>
        </w:rPr>
        <w:t>Note – text field for user note</w:t>
      </w:r>
      <w:r w:rsidRPr="005755BC">
        <w:rPr>
          <w:rFonts w:ascii="Verdana" w:hAnsi="Verdana" w:cs="Arial"/>
          <w:sz w:val="20"/>
          <w:szCs w:val="20"/>
          <w:lang w:val="en-US"/>
        </w:rPr>
        <w:br/>
      </w:r>
    </w:p>
    <w:p w14:paraId="4D3C7697" w14:textId="77777777" w:rsidR="007E3BDA" w:rsidRPr="005755BC" w:rsidRDefault="007E3BDA" w:rsidP="007E3BDA">
      <w:pPr>
        <w:pStyle w:val="ListParagraph"/>
        <w:ind w:left="900"/>
        <w:jc w:val="center"/>
        <w:rPr>
          <w:rFonts w:ascii="Verdana" w:hAnsi="Verdana" w:cs="Arial"/>
          <w:sz w:val="20"/>
          <w:szCs w:val="20"/>
          <w:lang w:val="en-US"/>
        </w:rPr>
      </w:pPr>
      <w:r w:rsidRPr="005755BC">
        <w:rPr>
          <w:rFonts w:ascii="Verdana" w:hAnsi="Verdana" w:cs="Arial"/>
          <w:sz w:val="20"/>
          <w:szCs w:val="20"/>
          <w:lang w:val="en-US"/>
        </w:rPr>
        <w:t>/</w:t>
      </w:r>
    </w:p>
    <w:p w14:paraId="341A256E" w14:textId="77777777" w:rsidR="007E3BDA" w:rsidRPr="005755BC" w:rsidRDefault="007E3BDA" w:rsidP="007E3BDA">
      <w:pPr>
        <w:pStyle w:val="ListParagraph"/>
        <w:ind w:left="900"/>
        <w:jc w:val="center"/>
        <w:rPr>
          <w:rFonts w:ascii="Verdana" w:hAnsi="Verdana" w:cs="Arial"/>
          <w:sz w:val="20"/>
          <w:szCs w:val="20"/>
          <w:lang w:val="en-US"/>
        </w:rPr>
      </w:pPr>
    </w:p>
    <w:p w14:paraId="5CC7C157" w14:textId="77777777" w:rsidR="00021CCE" w:rsidRPr="005755BC" w:rsidRDefault="00021CCE" w:rsidP="00021CCE">
      <w:pPr>
        <w:pStyle w:val="ListParagraph"/>
        <w:numPr>
          <w:ilvl w:val="1"/>
          <w:numId w:val="2"/>
        </w:numPr>
        <w:rPr>
          <w:rFonts w:ascii="Verdana" w:hAnsi="Verdana" w:cs="Arial"/>
          <w:sz w:val="20"/>
          <w:szCs w:val="20"/>
          <w:lang w:val="en-US"/>
        </w:rPr>
      </w:pPr>
      <w:bookmarkStart w:id="19" w:name="_Toc133999857"/>
      <w:r w:rsidRPr="005755BC">
        <w:rPr>
          <w:rStyle w:val="Heading3Char"/>
          <w:rFonts w:ascii="Verdana" w:hAnsi="Verdana"/>
          <w:sz w:val="20"/>
          <w:szCs w:val="20"/>
          <w:lang w:val="lt-LT" w:bidi="lt-LT"/>
        </w:rPr>
        <w:t>Licencijos sutartys</w:t>
      </w:r>
      <w:bookmarkEnd w:id="19"/>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Rodomuose languose turi būti informacija apie transliavimo teisių sutartis, sąlygas, susietas su jomis ir pavadinimus bei epizodus pagal minėtą licenciją. Pagrindiniame lange turi būti pačios licencijos. Antrajame lange turi būti rodomi pavadinimai ir epizodai pagal pasirinktą licenciją. Trečiajame lange turi būti rodomos licencijos sąlygos, taikomos pasirinktam pavadinimui ar epizodui.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Platintojo numeris – tekstas (skaitinis) , skirtas ieškai pagal skaičių, priskirtą platintojui</w:t>
      </w:r>
      <w:r w:rsidRPr="005755BC">
        <w:rPr>
          <w:rFonts w:ascii="Verdana" w:eastAsia="Arial" w:hAnsi="Verdana" w:cs="Arial"/>
          <w:sz w:val="20"/>
          <w:szCs w:val="20"/>
          <w:lang w:val="lt-LT" w:bidi="lt-LT"/>
        </w:rPr>
        <w:br/>
        <w:t>Licencijos būsena – sąrašas, kuriame filtruojama licencijos būsena</w:t>
      </w:r>
      <w:r w:rsidRPr="005755BC">
        <w:rPr>
          <w:rFonts w:ascii="Verdana" w:eastAsia="Arial" w:hAnsi="Verdana" w:cs="Arial"/>
          <w:sz w:val="20"/>
          <w:szCs w:val="20"/>
          <w:lang w:val="lt-LT" w:bidi="lt-LT"/>
        </w:rPr>
        <w:br/>
        <w:t>Licencijos tipas – sąrašas, kuriame filtruojama pagal licencijos tipą</w:t>
      </w:r>
      <w:r w:rsidRPr="005755BC">
        <w:rPr>
          <w:rFonts w:ascii="Verdana" w:eastAsia="Arial" w:hAnsi="Verdana" w:cs="Arial"/>
          <w:sz w:val="20"/>
          <w:szCs w:val="20"/>
          <w:lang w:val="lt-LT" w:bidi="lt-LT"/>
        </w:rPr>
        <w:br/>
        <w:t>Numeris – tekstas (skaitinis), skirtas ieškai pagal skaičių, priskirtą licencijai</w:t>
      </w:r>
      <w:r w:rsidRPr="005755BC">
        <w:rPr>
          <w:rFonts w:ascii="Verdana" w:eastAsia="Arial" w:hAnsi="Verdana" w:cs="Arial"/>
          <w:sz w:val="20"/>
          <w:szCs w:val="20"/>
          <w:lang w:val="lt-LT" w:bidi="lt-LT"/>
        </w:rPr>
        <w:br/>
        <w:t>Platintojai – kelių pasirinkimų filtras, skirtas licencijoms pagal pasirinktus platintojus</w:t>
      </w:r>
      <w:r w:rsidRPr="005755BC">
        <w:rPr>
          <w:rFonts w:ascii="Verdana" w:eastAsia="Arial" w:hAnsi="Verdana" w:cs="Arial"/>
          <w:sz w:val="20"/>
          <w:szCs w:val="20"/>
          <w:lang w:val="lt-LT" w:bidi="lt-LT"/>
        </w:rPr>
        <w:br/>
        <w:t>Pradiniai platintojai – kelių pasirinkimų filtras, licencijoms pagal pasirinktus originalius platintojus</w:t>
      </w:r>
      <w:r w:rsidRPr="005755BC">
        <w:rPr>
          <w:rFonts w:ascii="Verdana" w:eastAsia="Arial" w:hAnsi="Verdana" w:cs="Arial"/>
          <w:sz w:val="20"/>
          <w:szCs w:val="20"/>
          <w:lang w:val="lt-LT" w:bidi="lt-LT"/>
        </w:rPr>
        <w:br/>
        <w:t>Skyriai – kelių pasirinkimų filtras, skirtas licencijoms pagal pasirinktus skyrius</w:t>
      </w:r>
      <w:r w:rsidRPr="005755BC">
        <w:rPr>
          <w:rFonts w:ascii="Verdana" w:eastAsia="Arial" w:hAnsi="Verdana" w:cs="Arial"/>
          <w:sz w:val="20"/>
          <w:szCs w:val="20"/>
          <w:lang w:val="lt-LT" w:bidi="lt-LT"/>
        </w:rPr>
        <w:br/>
        <w:t xml:space="preserve">Kontaktiniai asmenys – kelių pasirinkimų filtras, skirtas licencijoms per kontaktinį asmenį iš platintojo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licencijos lygis:</w:t>
      </w:r>
      <w:r w:rsidRPr="005755BC">
        <w:rPr>
          <w:rFonts w:ascii="Verdana" w:eastAsia="Arial" w:hAnsi="Verdana" w:cs="Arial"/>
          <w:sz w:val="20"/>
          <w:szCs w:val="20"/>
          <w:lang w:val="lt-LT" w:bidi="lt-LT"/>
        </w:rPr>
        <w:br/>
        <w:t>Įtraukti į laikiną registrą – Įtraukia filmą į laikiną registrą</w:t>
      </w:r>
      <w:r w:rsidRPr="005755BC">
        <w:rPr>
          <w:rFonts w:ascii="Verdana" w:eastAsia="Arial" w:hAnsi="Verdana" w:cs="Arial"/>
          <w:sz w:val="20"/>
          <w:szCs w:val="20"/>
          <w:lang w:val="lt-LT" w:bidi="lt-LT"/>
        </w:rPr>
        <w:br/>
        <w:t>Įtraukti į nuolatinį registrą – Įtraukia filmą į nuolatinį registrą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t>pavadinimo ar epizodo lygis:</w:t>
      </w:r>
      <w:r w:rsidRPr="005755BC">
        <w:rPr>
          <w:rFonts w:ascii="Verdana" w:eastAsia="Arial" w:hAnsi="Verdana" w:cs="Arial"/>
          <w:sz w:val="20"/>
          <w:szCs w:val="20"/>
          <w:lang w:val="lt-LT" w:bidi="lt-LT"/>
        </w:rPr>
        <w:br/>
        <w:t>Redaguoti pavadinimą – Atidaro pavadinimo formą, kur galima redaguoti informaciją</w:t>
      </w:r>
      <w:r w:rsidRPr="005755BC">
        <w:rPr>
          <w:rFonts w:ascii="Verdana" w:eastAsia="Arial" w:hAnsi="Verdana" w:cs="Arial"/>
          <w:sz w:val="20"/>
          <w:szCs w:val="20"/>
          <w:lang w:val="lt-LT" w:bidi="lt-LT"/>
        </w:rPr>
        <w:br/>
        <w:t>Redagavimo sąlyga – Atveria licencijos sąlygos formą, kur galima redaguoti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licencijos sąlygos lygis:</w:t>
      </w:r>
      <w:r w:rsidRPr="005755BC">
        <w:rPr>
          <w:rFonts w:ascii="Verdana" w:eastAsia="Arial" w:hAnsi="Verdana" w:cs="Arial"/>
          <w:sz w:val="20"/>
          <w:szCs w:val="20"/>
          <w:lang w:val="lt-LT" w:bidi="lt-LT"/>
        </w:rPr>
        <w:br/>
        <w:t xml:space="preserve">Redaguoti epizodą – Atidaro epizodo formą, kur galima redaguoti informaciją </w:t>
      </w:r>
      <w:r w:rsidRPr="005755BC">
        <w:rPr>
          <w:rFonts w:ascii="Verdana" w:eastAsia="Arial" w:hAnsi="Verdana" w:cs="Arial"/>
          <w:sz w:val="20"/>
          <w:szCs w:val="20"/>
          <w:lang w:val="lt-LT" w:bidi="lt-LT"/>
        </w:rPr>
        <w:br/>
        <w:t xml:space="preserve">Redagavimo sąlyga – Atveria licencijos sąlygos formą, kur galima redaguoti informaciją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p>
    <w:p w14:paraId="1FBB425C" w14:textId="77777777" w:rsidR="00021CCE" w:rsidRPr="005755BC" w:rsidRDefault="00021CCE" w:rsidP="00021CCE">
      <w:pPr>
        <w:pStyle w:val="ListParagraph"/>
        <w:ind w:left="792"/>
        <w:rPr>
          <w:rFonts w:ascii="Verdana" w:hAnsi="Verdana" w:cs="Arial"/>
          <w:sz w:val="20"/>
          <w:szCs w:val="20"/>
          <w:lang w:val="en-US"/>
        </w:rPr>
      </w:pPr>
    </w:p>
    <w:p w14:paraId="7C35055D" w14:textId="765115B9" w:rsidR="00021CCE" w:rsidRPr="005755BC" w:rsidRDefault="00021CCE" w:rsidP="00021CCE">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Licencija</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191BB47A"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Skaičius – teksto laukelis licencijos numeriui, gali būti kuriamas su įvardijimo funkcijomis</w:t>
      </w:r>
    </w:p>
    <w:p w14:paraId="56E7712E"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licenciją</w:t>
      </w:r>
    </w:p>
    <w:p w14:paraId="07EDC8C8"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Platintojas – dvigubas laukelis, skirtas pasirinkti platintojus</w:t>
      </w:r>
    </w:p>
    <w:p w14:paraId="483C56AE"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Pradinis platintojas – dvigubas laukelis, skirtas pasirinkti pradinį platintoją papildomų agentūrų atveju</w:t>
      </w:r>
    </w:p>
    <w:p w14:paraId="4DD629A0"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licencijos būseną</w:t>
      </w:r>
    </w:p>
    <w:p w14:paraId="2C07C5DA"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Biudžetas – skaitinis laukelis, kuriame rodoma biudžeto vertė</w:t>
      </w:r>
    </w:p>
    <w:p w14:paraId="413E1729"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Valiuta – dvigubas laukelis, skirtas pasirinkti taikomą valiutą</w:t>
      </w:r>
    </w:p>
    <w:p w14:paraId="060B4701"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Kontaktinis asmuo – dvigubas laukelis, skirtas pasirinkti kontaktinį asmenį licencijai</w:t>
      </w:r>
    </w:p>
    <w:p w14:paraId="79AFB34C"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Skyrius – dvigubas laukelis, skirtas pasirinkti skyrių, kuris valdo licencijas</w:t>
      </w:r>
    </w:p>
    <w:p w14:paraId="647E64D1"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licencijos tipą</w:t>
      </w:r>
    </w:p>
    <w:p w14:paraId="5FEE89A7"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Pasirašyta – datos laukelis, skirtas pasirinkti licencijos pasirašymo datą</w:t>
      </w:r>
    </w:p>
    <w:p w14:paraId="5D23C2CD"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Pasirašė platintojas – datos laukelis skirtas pasirinkti licenciją, kurią pasirašo platintojas</w:t>
      </w:r>
    </w:p>
    <w:p w14:paraId="3FF52B55"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Platintojų skaičius – teksto laukelis, skirtas platintojų skaičiui</w:t>
      </w:r>
    </w:p>
    <w:p w14:paraId="3B8C3532" w14:textId="77777777" w:rsidR="00021CCE" w:rsidRPr="005755BC" w:rsidRDefault="00021CCE" w:rsidP="00AF593F">
      <w:pPr>
        <w:pStyle w:val="ListParagraph"/>
        <w:numPr>
          <w:ilvl w:val="0"/>
          <w:numId w:val="38"/>
        </w:numPr>
        <w:rPr>
          <w:rFonts w:ascii="Verdana" w:hAnsi="Verdana" w:cs="Arial"/>
          <w:sz w:val="20"/>
          <w:szCs w:val="20"/>
          <w:lang w:val="en-US"/>
        </w:rPr>
      </w:pPr>
      <w:r w:rsidRPr="005755BC">
        <w:rPr>
          <w:rFonts w:ascii="Verdana" w:eastAsia="Arial" w:hAnsi="Verdana" w:cs="Arial"/>
          <w:sz w:val="20"/>
          <w:szCs w:val="20"/>
          <w:lang w:val="lt-LT" w:bidi="lt-LT"/>
        </w:rPr>
        <w:t>Sąlygos – pasirenkamas sąrašas, skirtas įtraukti ir kurti licencijos sąlygas</w:t>
      </w:r>
    </w:p>
    <w:p w14:paraId="0CE1866D"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sąlygą</w:t>
      </w:r>
    </w:p>
    <w:p w14:paraId="42EEAD1C"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Neribota leidimai – žymimas laukelis, skirtas nustatyti, ar sąlyga turi neribotą leidimų skaičių</w:t>
      </w:r>
    </w:p>
    <w:p w14:paraId="5973D6C6"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Paleidimai – skaitinis laukelis, skirtas rodyti, kiek leidimų turi sąlyga</w:t>
      </w:r>
    </w:p>
    <w:p w14:paraId="4C034E5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Išskirtinis – žymimas laukelis, skirtas nustatyti, ar sąlyga suteikia išskirtinumo</w:t>
      </w:r>
    </w:p>
    <w:p w14:paraId="35E0FC01"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sąlygos būseną</w:t>
      </w:r>
    </w:p>
    <w:p w14:paraId="13308623"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Laikotarpiai – pasirenkamas sąrašas, skirtas įtraukti transliacijas ar išlygos datos intervalus sąlygai</w:t>
      </w:r>
    </w:p>
    <w:p w14:paraId="4796A30A"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Regionai – pasirenkamas sąrašas, skirtas pasirinkti transliacijos regionus</w:t>
      </w:r>
    </w:p>
    <w:p w14:paraId="78F9848E"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Šalių išlygos – pasirenkamas sąrašas, skirtas įtraukti šalis į transliavimo išlygą</w:t>
      </w:r>
    </w:p>
    <w:p w14:paraId="175F383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VOD platformos – pasirenkamas sąrašas, skirtas įtraukti VOD platformas į sąlygą</w:t>
      </w:r>
    </w:p>
    <w:p w14:paraId="3AFB8C56"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 xml:space="preserve"> Paleidimai – pasirenkamas sąrašas, skirtas redaguoti licencijos sąlygos paleidimus</w:t>
      </w:r>
    </w:p>
    <w:p w14:paraId="5F43A598"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Visi leidimai – žymimas laukelis, skirtas nustatyti, ar taikoma visiems leidimams</w:t>
      </w:r>
    </w:p>
    <w:p w14:paraId="413496B4"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Leidimų skaičius – skaitinis laukelis, skirtas nustatyti, kuris leidimas turi būti taikomas</w:t>
      </w:r>
    </w:p>
    <w:p w14:paraId="1986531B"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Kartojimo intervalas – skaitinis laukelis, skirtas nustatyti kartojimo intervalą valandomis</w:t>
      </w:r>
    </w:p>
    <w:p w14:paraId="512EF2DF"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Leidžiamos kompensacijos – žymimas laukelis, skirtas nustatyti ar kompensacijos yra leidžiamos</w:t>
      </w:r>
    </w:p>
    <w:p w14:paraId="11283A78"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Neįtraukti savaitgalių – žymimas laukelis, skirtas nustatyti, ar savaitgalių nereikia įtraukti į kartojimo intervalą</w:t>
      </w:r>
    </w:p>
    <w:p w14:paraId="4F57BED2"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Kartojimo taisyklė – dvigubas laukelis, skirtas pasirinkti kartojimo taisyklės tipą</w:t>
      </w:r>
    </w:p>
    <w:p w14:paraId="74406516"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lastRenderedPageBreak/>
        <w:t>Kartojimai – skaitinis laukelis, skirtas nustatyti kartojimų skaičių</w:t>
      </w:r>
    </w:p>
    <w:p w14:paraId="65730549"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Kartoti tik originaliame kanale – žymimas laukelis, skirtas nustatyti, ar kartojimai gali būti tik originaliame kanale</w:t>
      </w:r>
    </w:p>
    <w:p w14:paraId="089EAAF3"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Kartojimas originaliame kanale leidžiamas – žymimas laukelis, skirtas nustatyti, ar kartojimai leidžiami originaliame kanale</w:t>
      </w:r>
    </w:p>
    <w:p w14:paraId="4A10CF32"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Neįtraukti geriausio laiko – žymimas laukelis, skirtas nurodyti, ar nereikia kartojimų įtraukti į geriausią laiką</w:t>
      </w:r>
    </w:p>
    <w:p w14:paraId="01E97D5F" w14:textId="77777777" w:rsidR="00021CCE" w:rsidRPr="005755BC" w:rsidRDefault="00021CCE" w:rsidP="00AF593F">
      <w:pPr>
        <w:pStyle w:val="ListParagraph"/>
        <w:numPr>
          <w:ilvl w:val="1"/>
          <w:numId w:val="39"/>
        </w:numPr>
        <w:rPr>
          <w:rFonts w:ascii="Verdana" w:hAnsi="Verdana" w:cs="Arial"/>
          <w:sz w:val="20"/>
          <w:szCs w:val="20"/>
          <w:lang w:val="en-US"/>
        </w:rPr>
      </w:pPr>
      <w:r w:rsidRPr="005755BC">
        <w:rPr>
          <w:rFonts w:ascii="Verdana" w:eastAsia="Arial" w:hAnsi="Verdana" w:cs="Arial"/>
          <w:sz w:val="20"/>
          <w:szCs w:val="20"/>
          <w:lang w:val="lt-LT" w:bidi="lt-LT"/>
        </w:rPr>
        <w:t>Leidžiami kanalai – pasirenkamas sąrašas, skirtas pasirinkti kanalus transliacijos pakartojimams</w:t>
      </w:r>
    </w:p>
    <w:p w14:paraId="757B4E9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įtraukti vartotojo pastabą</w:t>
      </w:r>
    </w:p>
    <w:p w14:paraId="16822590"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Šalys – pasirenkamas sąrašas, skirtas pasirinkti šalis į užrakinimo sąlygą</w:t>
      </w:r>
    </w:p>
    <w:p w14:paraId="19E7CCB9"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Geografiniai aptikimai – pasirenkamas sąrašas, kuriame galima transliuoti turinį</w:t>
      </w:r>
    </w:p>
    <w:p w14:paraId="6CA58CA7"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Leidžiamos transliacijos tipai – pasirenkamas sąrašas, skirtas pasirinkti transliacijos tipus, kurie leidžiami pagal sąlygą</w:t>
      </w:r>
    </w:p>
    <w:p w14:paraId="2611CC6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Kitos teisės – teksto laukelis, skirtas vartotojo aprašytoms kitoms teisėms</w:t>
      </w:r>
    </w:p>
    <w:p w14:paraId="13DAFD8F"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Leidžiami kanalai – pasirenkamas sąrašas, skirtas pasirinkti kanalus, kuriuose vartotojas gali užsirezervuoti šią sąlygą</w:t>
      </w:r>
    </w:p>
    <w:p w14:paraId="533E19A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Geografinės vietos užrakinimas – žymimas laukelis, skirtas nustatyti, ar sąlygai užrakinta geografinė vieta</w:t>
      </w:r>
    </w:p>
    <w:p w14:paraId="106A4F05"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DMR – žymimas laukelis, skirtas nustatyti, ar turinys apsaugotas DRM</w:t>
      </w:r>
    </w:p>
    <w:p w14:paraId="59662D42"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Nemokamo laikotarpio dienos – skaitinis laukelis, rodantis kiek nemokamo laikotarpio dienų turi sąlyga</w:t>
      </w:r>
    </w:p>
    <w:p w14:paraId="3FE330E4"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aktyvumo laikotarpis – skaitinis laukelis, skirtas nustatyti maksimalius veiklos laikotarpius</w:t>
      </w:r>
    </w:p>
    <w:p w14:paraId="09D77499"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aktyvumo dienos – skaitinis laukelis, rodantis kiek dienų sąlyga gali būti aktyvi (kiek dienų ji gali būti VOD platformoje)</w:t>
      </w:r>
    </w:p>
    <w:p w14:paraId="29A0B5ED" w14:textId="77777777" w:rsidR="00021CCE"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Maks. laikotarpio ilgis – skaitinis laukelis, skirtas nustatyti maksimalų laikotarpio ilgį (dienas?) (vieno leidžiamo laikotarpio ilgis)</w:t>
      </w:r>
    </w:p>
    <w:p w14:paraId="0C3991DC" w14:textId="77777777" w:rsidR="00D553C5"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VOD partneris – dvigubas laukelis, skirtas pasirinkti VOD partnerį</w:t>
      </w:r>
    </w:p>
    <w:p w14:paraId="1D3E7B32" w14:textId="02B59C4B" w:rsidR="007E3BDA" w:rsidRPr="005755BC" w:rsidRDefault="00021CCE" w:rsidP="00AF593F">
      <w:pPr>
        <w:pStyle w:val="ListParagraph"/>
        <w:numPr>
          <w:ilvl w:val="0"/>
          <w:numId w:val="3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pastabai</w:t>
      </w:r>
    </w:p>
    <w:p w14:paraId="66D45FBA" w14:textId="6163D057" w:rsidR="00103CE4" w:rsidRPr="005755BC" w:rsidRDefault="00103CE4" w:rsidP="007E3BDA">
      <w:pPr>
        <w:pStyle w:val="ListParagraph"/>
        <w:ind w:left="1701"/>
        <w:rPr>
          <w:rFonts w:ascii="Verdana" w:hAnsi="Verdana" w:cs="Arial"/>
          <w:sz w:val="20"/>
          <w:szCs w:val="20"/>
          <w:lang w:val="en-US"/>
        </w:rPr>
      </w:pPr>
      <w:r w:rsidRPr="005755BC">
        <w:rPr>
          <w:rFonts w:ascii="Verdana" w:hAnsi="Verdana" w:cs="Arial"/>
          <w:sz w:val="20"/>
          <w:szCs w:val="20"/>
          <w:lang w:val="en-US"/>
        </w:rPr>
        <w:br/>
      </w:r>
    </w:p>
    <w:p w14:paraId="680D0424" w14:textId="77777777" w:rsidR="002F3131" w:rsidRPr="005755BC" w:rsidRDefault="002F3131" w:rsidP="007E3BDA">
      <w:pPr>
        <w:pStyle w:val="ListParagraph"/>
        <w:ind w:left="1701"/>
        <w:rPr>
          <w:rFonts w:ascii="Verdana" w:hAnsi="Verdana" w:cs="Arial"/>
          <w:sz w:val="20"/>
          <w:szCs w:val="20"/>
          <w:lang w:val="en-US"/>
        </w:rPr>
      </w:pPr>
    </w:p>
    <w:p w14:paraId="3664716E" w14:textId="77777777" w:rsidR="002F3131" w:rsidRPr="005755BC" w:rsidRDefault="002F3131" w:rsidP="007E3BDA">
      <w:pPr>
        <w:pStyle w:val="ListParagraph"/>
        <w:ind w:left="1701"/>
        <w:rPr>
          <w:rFonts w:ascii="Verdana" w:hAnsi="Verdana" w:cs="Arial"/>
          <w:sz w:val="20"/>
          <w:szCs w:val="20"/>
          <w:lang w:val="en-US"/>
        </w:rPr>
      </w:pPr>
    </w:p>
    <w:p w14:paraId="7C695150" w14:textId="77777777" w:rsidR="00103CE4" w:rsidRPr="005755BC" w:rsidRDefault="00103CE4" w:rsidP="00AF593F">
      <w:pPr>
        <w:pStyle w:val="ListParagraph"/>
        <w:numPr>
          <w:ilvl w:val="1"/>
          <w:numId w:val="35"/>
        </w:numPr>
        <w:rPr>
          <w:rFonts w:ascii="Verdana" w:hAnsi="Verdana" w:cs="Arial"/>
          <w:sz w:val="20"/>
          <w:szCs w:val="20"/>
          <w:lang w:val="en-US"/>
        </w:rPr>
      </w:pPr>
      <w:bookmarkStart w:id="20" w:name="_Toc133323362"/>
      <w:bookmarkEnd w:id="15"/>
      <w:r w:rsidRPr="005755BC">
        <w:rPr>
          <w:rStyle w:val="Heading3Char"/>
          <w:rFonts w:ascii="Verdana" w:hAnsi="Verdana"/>
          <w:sz w:val="20"/>
          <w:szCs w:val="20"/>
        </w:rPr>
        <w:t>Acquired Titles</w:t>
      </w:r>
      <w:bookmarkEnd w:id="20"/>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rPr>
        <w:br/>
      </w:r>
      <w:r w:rsidRPr="005755BC">
        <w:rPr>
          <w:rFonts w:ascii="Verdana" w:hAnsi="Verdana" w:cs="Arial"/>
          <w:sz w:val="20"/>
          <w:szCs w:val="20"/>
        </w:rPr>
        <w:t xml:space="preserve">The windows under this module, should display a table of acquired titles, with license conditions information attached, creating the intersect between media library and license conditions modules. This information is then broken down in another window into detailed overview of planned </w:t>
      </w:r>
      <w:bookmarkStart w:id="21" w:name="_Hlk127543393"/>
      <w:r w:rsidRPr="005755BC">
        <w:rPr>
          <w:rFonts w:ascii="Verdana" w:hAnsi="Verdana" w:cs="Arial"/>
          <w:sz w:val="20"/>
          <w:szCs w:val="20"/>
        </w:rPr>
        <w:t>titles with their conditions and another one listing episodes under the selected acquired title license condition.</w:t>
      </w:r>
      <w:bookmarkEnd w:id="21"/>
      <w:r w:rsidRPr="005755BC">
        <w:rPr>
          <w:rFonts w:ascii="Verdana" w:hAnsi="Verdana" w:cs="Arial"/>
          <w:sz w:val="20"/>
          <w:szCs w:val="20"/>
        </w:rPr>
        <w:br/>
      </w:r>
      <w:r w:rsidRPr="005755BC">
        <w:rPr>
          <w:rFonts w:ascii="Verdana" w:hAnsi="Verdana" w:cs="Arial"/>
          <w:sz w:val="20"/>
          <w:szCs w:val="20"/>
        </w:rPr>
        <w:br/>
      </w:r>
      <w:r w:rsidRPr="005755BC">
        <w:rPr>
          <w:rStyle w:val="Heading4Char"/>
          <w:rFonts w:ascii="Verdana" w:hAnsi="Verdana"/>
          <w:sz w:val="20"/>
          <w:szCs w:val="20"/>
        </w:rPr>
        <w:t>Filters:</w:t>
      </w:r>
    </w:p>
    <w:p w14:paraId="6F6155BB" w14:textId="049A3F6A"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Is </w:t>
      </w:r>
      <w:proofErr w:type="spellStart"/>
      <w:r w:rsidRPr="005755BC">
        <w:rPr>
          <w:rFonts w:ascii="Verdana" w:hAnsi="Verdana" w:cs="Arial"/>
          <w:sz w:val="20"/>
          <w:szCs w:val="20"/>
          <w:lang w:val="en-US"/>
        </w:rPr>
        <w:t>serie</w:t>
      </w:r>
      <w:proofErr w:type="spellEnd"/>
      <w:r w:rsidRPr="005755BC">
        <w:rPr>
          <w:rFonts w:ascii="Verdana" w:hAnsi="Verdana" w:cs="Arial"/>
          <w:sz w:val="20"/>
          <w:szCs w:val="20"/>
          <w:lang w:val="en-US"/>
        </w:rPr>
        <w:t xml:space="preser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box for whether the title is a series</w:t>
      </w:r>
    </w:p>
    <w:p w14:paraId="0422E7E4"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License no. – text field for searching license numbers</w:t>
      </w:r>
    </w:p>
    <w:p w14:paraId="4A26BA2B"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Lithuanian title – text field for searching Lithuanian title names</w:t>
      </w:r>
    </w:p>
    <w:p w14:paraId="4AC0E122"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Name – text field for searching primary title names</w:t>
      </w:r>
    </w:p>
    <w:p w14:paraId="6489A333" w14:textId="77777777" w:rsidR="00103CE4" w:rsidRPr="005755BC" w:rsidRDefault="00103CE4" w:rsidP="00AF593F">
      <w:pPr>
        <w:pStyle w:val="ListParagraph"/>
        <w:numPr>
          <w:ilvl w:val="2"/>
          <w:numId w:val="35"/>
        </w:numPr>
        <w:rPr>
          <w:rFonts w:ascii="Verdana" w:hAnsi="Verdana" w:cs="Arial"/>
          <w:sz w:val="20"/>
          <w:szCs w:val="20"/>
          <w:lang w:val="en-US"/>
        </w:rPr>
      </w:pP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no. – text field for searching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numbers</w:t>
      </w:r>
    </w:p>
    <w:p w14:paraId="0F46D12B"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Distributors – picklist for searching by distributors</w:t>
      </w:r>
    </w:p>
    <w:p w14:paraId="2AD318D8"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Original distributors – picklist for searching by original distributors</w:t>
      </w:r>
    </w:p>
    <w:p w14:paraId="7F6CCF1C" w14:textId="77777777" w:rsidR="00103CE4" w:rsidRPr="005755BC" w:rsidRDefault="00103CE4" w:rsidP="00AF593F">
      <w:pPr>
        <w:pStyle w:val="ListParagraph"/>
        <w:numPr>
          <w:ilvl w:val="2"/>
          <w:numId w:val="35"/>
        </w:numPr>
        <w:rPr>
          <w:rFonts w:ascii="Verdana" w:hAnsi="Verdana" w:cs="Arial"/>
          <w:sz w:val="20"/>
          <w:szCs w:val="20"/>
          <w:lang w:val="en-US"/>
        </w:rPr>
      </w:pPr>
      <w:bookmarkStart w:id="22" w:name="_Hlk130727057"/>
      <w:r w:rsidRPr="005755BC">
        <w:rPr>
          <w:rFonts w:ascii="Verdana" w:hAnsi="Verdana" w:cs="Arial"/>
          <w:sz w:val="20"/>
          <w:szCs w:val="20"/>
          <w:lang w:val="en-US"/>
        </w:rPr>
        <w:t>Channel – picklist for searching by allowed channels</w:t>
      </w:r>
    </w:p>
    <w:bookmarkEnd w:id="22"/>
    <w:p w14:paraId="0C5271AA"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Genres – picklist for searching by assigned genres</w:t>
      </w:r>
    </w:p>
    <w:p w14:paraId="51DF5069" w14:textId="309D854E"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Active license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license is active</w:t>
      </w:r>
    </w:p>
    <w:p w14:paraId="7F1CBB2F" w14:textId="44C1E3D9"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Missing model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license is missing amortization model</w:t>
      </w:r>
    </w:p>
    <w:p w14:paraId="0C46019F"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Planned – date interval fields for planned content under a license in selected range</w:t>
      </w:r>
    </w:p>
    <w:p w14:paraId="74B8FADD" w14:textId="77777777" w:rsidR="00103CE4" w:rsidRPr="005755BC" w:rsidRDefault="00103CE4"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Title type – combo box for title types</w:t>
      </w:r>
    </w:p>
    <w:p w14:paraId="777CE2C6" w14:textId="77777777" w:rsidR="00103CE4" w:rsidRPr="005755BC" w:rsidRDefault="00103CE4" w:rsidP="00103CE4">
      <w:pPr>
        <w:rPr>
          <w:rFonts w:ascii="Verdana" w:hAnsi="Verdana" w:cs="Arial"/>
          <w:sz w:val="20"/>
          <w:szCs w:val="20"/>
        </w:rPr>
      </w:pPr>
    </w:p>
    <w:p w14:paraId="30205800" w14:textId="548A5B54" w:rsidR="00021CCE" w:rsidRPr="005755BC" w:rsidRDefault="00103CE4" w:rsidP="00103CE4">
      <w:pPr>
        <w:ind w:left="960"/>
        <w:rPr>
          <w:rFonts w:ascii="Verdana" w:hAnsi="Verdana" w:cs="Arial"/>
          <w:sz w:val="20"/>
          <w:szCs w:val="20"/>
          <w:lang w:val="en-US"/>
        </w:rPr>
      </w:pP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rPr>
        <w:t>acquired title license conditions level:</w:t>
      </w:r>
      <w:r w:rsidRPr="005755BC">
        <w:rPr>
          <w:rFonts w:ascii="Verdana" w:hAnsi="Verdana" w:cs="Arial"/>
          <w:sz w:val="20"/>
          <w:szCs w:val="20"/>
        </w:rPr>
        <w:br/>
      </w:r>
      <w:r w:rsidRPr="005755BC">
        <w:rPr>
          <w:rFonts w:ascii="Verdana" w:hAnsi="Verdana" w:cs="Arial"/>
          <w:sz w:val="20"/>
          <w:szCs w:val="20"/>
          <w:lang w:val="en-US"/>
        </w:rPr>
        <w:t>Edit title – Opens the title form, where information can be edited</w:t>
      </w:r>
      <w:r w:rsidRPr="005755BC">
        <w:rPr>
          <w:rFonts w:ascii="Verdana" w:hAnsi="Verdana" w:cs="Arial"/>
          <w:sz w:val="20"/>
          <w:szCs w:val="20"/>
          <w:lang w:val="en-US"/>
        </w:rPr>
        <w:br/>
        <w:t xml:space="preserve">Edit condition </w:t>
      </w:r>
      <w:r w:rsidR="00D553C5" w:rsidRPr="005755BC">
        <w:rPr>
          <w:rFonts w:ascii="Verdana" w:hAnsi="Verdana" w:cs="Arial"/>
          <w:sz w:val="20"/>
          <w:szCs w:val="20"/>
          <w:lang w:val="en-US"/>
        </w:rPr>
        <w:t>–</w:t>
      </w:r>
      <w:r w:rsidRPr="005755BC">
        <w:rPr>
          <w:rFonts w:ascii="Verdana" w:hAnsi="Verdana" w:cs="Arial"/>
          <w:sz w:val="20"/>
          <w:szCs w:val="20"/>
          <w:lang w:val="en-US"/>
        </w:rPr>
        <w:t xml:space="preserve"> Opens the license condition form, where information can be edited</w:t>
      </w:r>
      <w:r w:rsidRPr="005755BC">
        <w:rPr>
          <w:rFonts w:ascii="Verdana" w:hAnsi="Verdana" w:cs="Arial"/>
          <w:sz w:val="20"/>
          <w:szCs w:val="20"/>
          <w:lang w:val="en-US"/>
        </w:rPr>
        <w:br/>
      </w:r>
      <w:r w:rsidRPr="005755BC">
        <w:rPr>
          <w:rFonts w:ascii="Verdana" w:hAnsi="Verdana" w:cs="Arial"/>
          <w:sz w:val="20"/>
          <w:szCs w:val="20"/>
        </w:rPr>
        <w:t xml:space="preserve">Edit license </w:t>
      </w:r>
      <w:r w:rsidR="00D553C5" w:rsidRPr="005755BC">
        <w:rPr>
          <w:rFonts w:ascii="Verdana" w:hAnsi="Verdana" w:cs="Arial"/>
          <w:sz w:val="20"/>
          <w:szCs w:val="20"/>
        </w:rPr>
        <w:t>–</w:t>
      </w:r>
      <w:r w:rsidRPr="005755BC">
        <w:rPr>
          <w:rFonts w:ascii="Verdana" w:hAnsi="Verdana" w:cs="Arial"/>
          <w:sz w:val="20"/>
          <w:szCs w:val="20"/>
        </w:rPr>
        <w:t xml:space="preserve"> </w:t>
      </w:r>
      <w:r w:rsidRPr="005755BC">
        <w:rPr>
          <w:rFonts w:ascii="Verdana" w:hAnsi="Verdana" w:cs="Arial"/>
          <w:sz w:val="20"/>
          <w:szCs w:val="20"/>
          <w:lang w:val="en-US"/>
        </w:rPr>
        <w:t>Opens the license form, where information can be edited</w:t>
      </w:r>
      <w:r w:rsidRPr="005755BC">
        <w:rPr>
          <w:rFonts w:ascii="Verdana" w:hAnsi="Verdana" w:cs="Arial"/>
          <w:sz w:val="20"/>
          <w:szCs w:val="20"/>
          <w:lang w:val="en-US"/>
        </w:rPr>
        <w:br/>
        <w:t xml:space="preserve">Add to temporary pad </w:t>
      </w:r>
      <w:r w:rsidR="00FA23E7" w:rsidRPr="005755BC">
        <w:rPr>
          <w:rFonts w:ascii="Verdana" w:hAnsi="Verdana" w:cs="Arial"/>
          <w:sz w:val="20"/>
          <w:szCs w:val="20"/>
          <w:lang w:val="en-US"/>
        </w:rPr>
        <w:t>–</w:t>
      </w:r>
      <w:r w:rsidRPr="005755BC">
        <w:rPr>
          <w:rFonts w:ascii="Verdana" w:hAnsi="Verdana" w:cs="Arial"/>
          <w:sz w:val="20"/>
          <w:szCs w:val="20"/>
          <w:lang w:val="en-US"/>
        </w:rPr>
        <w:t xml:space="preserve"> </w:t>
      </w:r>
      <w:r w:rsidR="00FA23E7" w:rsidRPr="005755BC">
        <w:rPr>
          <w:rFonts w:ascii="Verdana" w:hAnsi="Verdana" w:cs="Arial"/>
          <w:sz w:val="20"/>
          <w:szCs w:val="20"/>
          <w:lang w:val="en-US"/>
        </w:rPr>
        <w:t>Adds title to temporary Pad</w:t>
      </w:r>
      <w:r w:rsidRPr="005755BC">
        <w:rPr>
          <w:rFonts w:ascii="Verdana" w:hAnsi="Verdana" w:cs="Arial"/>
          <w:sz w:val="20"/>
          <w:szCs w:val="20"/>
          <w:lang w:val="en-US"/>
        </w:rPr>
        <w:br/>
        <w:t xml:space="preserve">Add to persistent pad </w:t>
      </w:r>
      <w:r w:rsidR="00FA23E7" w:rsidRPr="005755BC">
        <w:rPr>
          <w:rFonts w:ascii="Verdana" w:hAnsi="Verdana" w:cs="Arial"/>
          <w:sz w:val="20"/>
          <w:szCs w:val="20"/>
          <w:lang w:val="en-US"/>
        </w:rPr>
        <w:t>–</w:t>
      </w:r>
      <w:r w:rsidRPr="005755BC">
        <w:rPr>
          <w:rFonts w:ascii="Verdana" w:hAnsi="Verdana" w:cs="Arial"/>
          <w:sz w:val="20"/>
          <w:szCs w:val="20"/>
          <w:lang w:val="en-US"/>
        </w:rPr>
        <w:t xml:space="preserve"> </w:t>
      </w:r>
      <w:r w:rsidR="00FA23E7" w:rsidRPr="005755BC">
        <w:rPr>
          <w:rFonts w:ascii="Verdana" w:hAnsi="Verdana" w:cs="Arial"/>
          <w:sz w:val="20"/>
          <w:szCs w:val="20"/>
          <w:lang w:val="en-US"/>
        </w:rPr>
        <w:t>Adds title to persistent Pad</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These are all under extra conditions and refer to previously described Forms, linking to Titles, Episodes, Licenses and License Conditions forms.</w:t>
      </w:r>
    </w:p>
    <w:p w14:paraId="626E339D" w14:textId="77777777" w:rsidR="00021CCE" w:rsidRPr="005755BC" w:rsidRDefault="00021CCE" w:rsidP="00021CCE">
      <w:pPr>
        <w:ind w:left="960"/>
        <w:jc w:val="center"/>
        <w:rPr>
          <w:rStyle w:val="Heading4Char"/>
          <w:rFonts w:ascii="Verdana" w:hAnsi="Verdana"/>
          <w:sz w:val="20"/>
          <w:szCs w:val="20"/>
        </w:rPr>
      </w:pPr>
      <w:r w:rsidRPr="005755BC">
        <w:rPr>
          <w:rStyle w:val="Heading4Char"/>
          <w:rFonts w:ascii="Verdana" w:hAnsi="Verdana"/>
          <w:sz w:val="20"/>
          <w:szCs w:val="20"/>
        </w:rPr>
        <w:t>/</w:t>
      </w:r>
    </w:p>
    <w:p w14:paraId="24662E8F" w14:textId="77777777" w:rsidR="00021CCE" w:rsidRPr="005755BC" w:rsidRDefault="00021CCE" w:rsidP="00021CCE">
      <w:pPr>
        <w:pStyle w:val="ListParagraph"/>
        <w:numPr>
          <w:ilvl w:val="1"/>
          <w:numId w:val="2"/>
        </w:numPr>
        <w:rPr>
          <w:rFonts w:ascii="Verdana" w:hAnsi="Verdana" w:cs="Arial"/>
          <w:sz w:val="20"/>
          <w:szCs w:val="20"/>
          <w:lang w:val="en-US"/>
        </w:rPr>
      </w:pPr>
      <w:bookmarkStart w:id="23" w:name="_Toc133999858"/>
      <w:r w:rsidRPr="005755BC">
        <w:rPr>
          <w:rStyle w:val="Heading3Char"/>
          <w:rFonts w:ascii="Verdana" w:hAnsi="Verdana"/>
          <w:sz w:val="20"/>
          <w:szCs w:val="20"/>
          <w:lang w:val="lt-LT" w:bidi="lt-LT"/>
        </w:rPr>
        <w:t>Įgyti pavadinimai</w:t>
      </w:r>
      <w:bookmarkEnd w:id="23"/>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Šio modulio lange turi būti rodoma įgytų pavadinimų lentelė su licencijos sąlygų informacija, taip pat padarytas atskyrimas tarp medijos bibliotekos ir licencijos sąlygų modulių. Ši informacija tuomet yra padalijamas į kitą langą ir išsamią suplanuotų pavadinimų peržiūrą su sąlygomis ir kitu epizodų sąrašu pagal pasirinktą įgytą pavadinimo licencijos sąlygą.</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Filtrai:</w:t>
      </w:r>
    </w:p>
    <w:p w14:paraId="7F14EA4E"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Serija – žymimas laukelis, skirtas nustatyti, ar filmas yra serijos</w:t>
      </w:r>
    </w:p>
    <w:p w14:paraId="606DA1AE"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Licencijos Nr. – teksto laukelis, skirtas ieškoti licencijos numerių</w:t>
      </w:r>
    </w:p>
    <w:p w14:paraId="68E0670D"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Lietuviškas pavadinimas – teksto laukelis, skirtas ieškoti lietuviškų filmo pavadinimų</w:t>
      </w:r>
    </w:p>
    <w:p w14:paraId="03DE4B9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ieškoti pagrindinio filmo pavadinimų</w:t>
      </w:r>
    </w:p>
    <w:p w14:paraId="0205DE75"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Programos Nr. – teksto laukelis, skirtas ieškoti Programos numerio</w:t>
      </w:r>
    </w:p>
    <w:p w14:paraId="3633EDB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Platintojai – pasirenkamas sąrašas, skirtas ieškoti pagal platintojus</w:t>
      </w:r>
    </w:p>
    <w:p w14:paraId="0134778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Pirminiai platintojai – pasirenkamas sąrašas, skirtas ieškoti pagal pirminių platintojų</w:t>
      </w:r>
    </w:p>
    <w:p w14:paraId="54DB51C9"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Kanalas – pasirenkamas sąrašas, skirtas ieškoti pagal leidžiamus kanalus</w:t>
      </w:r>
    </w:p>
    <w:p w14:paraId="7CDD65A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Žanrai – pasirenkamas sąrašas, skirtas ieškoti pagal priskirtus žanrus</w:t>
      </w:r>
    </w:p>
    <w:p w14:paraId="5490E672"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Aktyvi licencija – žymimas laukelis, skirtas nustatyti, ar licencija yra aktyvi</w:t>
      </w:r>
    </w:p>
    <w:p w14:paraId="55E58126"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Trūkstamas modelis – žymimas laukelis, skirtas nustatyti, ar licencijos trūksta amortizacijos modeliui</w:t>
      </w:r>
    </w:p>
    <w:p w14:paraId="6098718F"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Suplanuota – datos intervalų laukelis suplanuotam turiniui pagal licenciją pasirinktame intervale</w:t>
      </w:r>
    </w:p>
    <w:p w14:paraId="53496439" w14:textId="77777777" w:rsidR="00021CCE" w:rsidRPr="005755BC" w:rsidRDefault="00021CCE" w:rsidP="00021CCE">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Filmo tipas – dvigubas laukelis filmo tipams</w:t>
      </w:r>
    </w:p>
    <w:p w14:paraId="4196C06A" w14:textId="77777777" w:rsidR="00021CCE" w:rsidRPr="005755BC" w:rsidRDefault="00021CCE" w:rsidP="00021CCE">
      <w:pPr>
        <w:rPr>
          <w:rFonts w:ascii="Verdana" w:hAnsi="Verdana" w:cs="Arial"/>
          <w:sz w:val="20"/>
          <w:szCs w:val="20"/>
        </w:rPr>
      </w:pPr>
    </w:p>
    <w:p w14:paraId="0D14B4C1" w14:textId="4F6076F4" w:rsidR="00103CE4" w:rsidRPr="005755BC" w:rsidRDefault="00021CCE" w:rsidP="00021CCE">
      <w:pPr>
        <w:ind w:left="960"/>
        <w:rPr>
          <w:rFonts w:ascii="Verdana" w:hAnsi="Verdana" w:cs="Arial"/>
          <w:sz w:val="20"/>
          <w:szCs w:val="20"/>
          <w:lang w:val="en-US"/>
        </w:rPr>
      </w:pP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įgyto pavadinimo licencijos sąlygų lygis:</w:t>
      </w:r>
      <w:r w:rsidRPr="005755BC">
        <w:rPr>
          <w:rFonts w:ascii="Verdana" w:eastAsia="Arial" w:hAnsi="Verdana" w:cs="Arial"/>
          <w:sz w:val="20"/>
          <w:szCs w:val="20"/>
          <w:lang w:val="lt-LT" w:bidi="lt-LT"/>
        </w:rPr>
        <w:br/>
        <w:t>Redaguoti pavadinimą – Atidaro pavadinimo formą, kur galima redaguoti informaciją</w:t>
      </w:r>
      <w:r w:rsidRPr="005755BC">
        <w:rPr>
          <w:rFonts w:ascii="Verdana" w:eastAsia="Arial" w:hAnsi="Verdana" w:cs="Arial"/>
          <w:sz w:val="20"/>
          <w:szCs w:val="20"/>
          <w:lang w:val="lt-LT" w:bidi="lt-LT"/>
        </w:rPr>
        <w:br/>
        <w:t>Redagavimo sąlyga – Atveria licencijos sąlygos formą, kur galima redaguoti informaciją</w:t>
      </w:r>
      <w:r w:rsidRPr="005755BC">
        <w:rPr>
          <w:rFonts w:ascii="Verdana" w:eastAsia="Arial" w:hAnsi="Verdana" w:cs="Arial"/>
          <w:sz w:val="20"/>
          <w:szCs w:val="20"/>
          <w:lang w:val="lt-LT" w:bidi="lt-LT"/>
        </w:rPr>
        <w:br/>
        <w:t>Redaguoti licenciją – Atidaro licencijos formą, kur galima redaguoti informaciją</w:t>
      </w:r>
      <w:r w:rsidRPr="005755BC">
        <w:rPr>
          <w:rFonts w:ascii="Verdana" w:eastAsia="Arial" w:hAnsi="Verdana" w:cs="Arial"/>
          <w:sz w:val="20"/>
          <w:szCs w:val="20"/>
          <w:lang w:val="lt-LT" w:bidi="lt-LT"/>
        </w:rPr>
        <w:br/>
        <w:t>Įtraukti į laikiną registrą – Įtraukia filmą į laikiną registrą</w:t>
      </w:r>
      <w:r w:rsidRPr="005755BC">
        <w:rPr>
          <w:rFonts w:ascii="Verdana" w:eastAsia="Arial" w:hAnsi="Verdana" w:cs="Arial"/>
          <w:sz w:val="20"/>
          <w:szCs w:val="20"/>
          <w:lang w:val="lt-LT" w:bidi="lt-LT"/>
        </w:rPr>
        <w:br/>
        <w:t>Įtraukti į nuolatinį registrą – Įtraukia filmą į nuolatinį registrą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lastRenderedPageBreak/>
        <w:t>Jie visi yra po papildomomis sąlygomis ir nurodo į anksčiau aprašytas Formas, susieja su Pavadinimais, Epizodais, Licencijomis ir Licencijų sąlygų formomis.</w:t>
      </w:r>
      <w:r w:rsidR="00103CE4" w:rsidRPr="005755BC">
        <w:rPr>
          <w:rFonts w:ascii="Verdana" w:hAnsi="Verdana" w:cs="Arial"/>
          <w:sz w:val="20"/>
          <w:szCs w:val="20"/>
        </w:rPr>
        <w:br/>
      </w:r>
    </w:p>
    <w:p w14:paraId="49BF2DFE" w14:textId="77777777" w:rsidR="002F3131" w:rsidRPr="005755BC" w:rsidRDefault="002F3131" w:rsidP="00021CCE">
      <w:pPr>
        <w:ind w:left="960"/>
        <w:rPr>
          <w:rFonts w:ascii="Verdana" w:hAnsi="Verdana" w:cs="Arial"/>
          <w:sz w:val="20"/>
          <w:szCs w:val="20"/>
          <w:lang w:val="en-US"/>
        </w:rPr>
      </w:pPr>
    </w:p>
    <w:p w14:paraId="05AF8021" w14:textId="77777777" w:rsidR="002F3131" w:rsidRPr="005755BC" w:rsidRDefault="002F3131" w:rsidP="00021CCE">
      <w:pPr>
        <w:ind w:left="960"/>
        <w:rPr>
          <w:rFonts w:ascii="Verdana" w:hAnsi="Verdana" w:cs="Arial"/>
          <w:sz w:val="20"/>
          <w:szCs w:val="20"/>
          <w:lang w:val="en-US"/>
        </w:rPr>
      </w:pPr>
    </w:p>
    <w:p w14:paraId="7070D023" w14:textId="77777777" w:rsidR="002F3131" w:rsidRPr="005755BC" w:rsidRDefault="002F3131" w:rsidP="00021CCE">
      <w:pPr>
        <w:ind w:left="960"/>
        <w:rPr>
          <w:rFonts w:ascii="Verdana" w:hAnsi="Verdana" w:cs="Arial"/>
          <w:sz w:val="20"/>
          <w:szCs w:val="20"/>
          <w:lang w:val="en-US"/>
        </w:rPr>
      </w:pPr>
    </w:p>
    <w:p w14:paraId="58517305" w14:textId="4C217A75" w:rsidR="00021CCE" w:rsidRPr="005755BC" w:rsidRDefault="00103CE4" w:rsidP="00AF593F">
      <w:pPr>
        <w:pStyle w:val="ListParagraph"/>
        <w:numPr>
          <w:ilvl w:val="1"/>
          <w:numId w:val="35"/>
        </w:numPr>
        <w:rPr>
          <w:rFonts w:ascii="Verdana" w:hAnsi="Verdana" w:cs="Arial"/>
          <w:b/>
          <w:bCs/>
          <w:sz w:val="20"/>
          <w:szCs w:val="20"/>
          <w:lang w:val="en-US"/>
        </w:rPr>
      </w:pPr>
      <w:bookmarkStart w:id="24" w:name="_Toc133323363"/>
      <w:r w:rsidRPr="005755BC">
        <w:rPr>
          <w:rStyle w:val="Heading3Char"/>
          <w:rFonts w:ascii="Verdana" w:hAnsi="Verdana"/>
          <w:sz w:val="20"/>
          <w:szCs w:val="20"/>
        </w:rPr>
        <w:t>Amortizations</w:t>
      </w:r>
      <w:bookmarkEnd w:id="24"/>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5" w:name="_Hlk127781267"/>
      <w:r w:rsidRPr="005755BC">
        <w:rPr>
          <w:rStyle w:val="Heading4Char"/>
          <w:rFonts w:ascii="Verdana" w:hAnsi="Verdana"/>
          <w:sz w:val="20"/>
          <w:szCs w:val="20"/>
        </w:rPr>
        <w:t>Description:</w:t>
      </w:r>
      <w:bookmarkEnd w:id="25"/>
      <w:r w:rsidRPr="005755BC">
        <w:rPr>
          <w:rFonts w:ascii="Verdana" w:hAnsi="Verdana" w:cs="Arial"/>
          <w:b/>
          <w:bCs/>
          <w:sz w:val="20"/>
          <w:szCs w:val="20"/>
          <w:lang w:val="en-US"/>
        </w:rPr>
        <w:br/>
      </w:r>
      <w:r w:rsidRPr="005755BC">
        <w:rPr>
          <w:rFonts w:ascii="Verdana" w:hAnsi="Verdana" w:cs="Arial"/>
          <w:sz w:val="20"/>
          <w:szCs w:val="20"/>
          <w:lang w:val="en-US"/>
        </w:rPr>
        <w:t>The amortization module displays a window with all amortizations set on broadcasting licenses, where the information has been filled out. This overview should contain information about titles being amortized, their amortization schedule and license information.</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6" w:name="_Hlk127781284"/>
      <w:r w:rsidRPr="005755BC">
        <w:rPr>
          <w:rStyle w:val="Heading4Char"/>
          <w:rFonts w:ascii="Verdana" w:hAnsi="Verdana"/>
          <w:sz w:val="20"/>
          <w:szCs w:val="20"/>
        </w:rPr>
        <w:t>Filters</w:t>
      </w:r>
      <w:r w:rsidRPr="005755BC">
        <w:rPr>
          <w:rFonts w:ascii="Verdana" w:hAnsi="Verdana" w:cs="Arial"/>
          <w:b/>
          <w:bCs/>
          <w:sz w:val="20"/>
          <w:szCs w:val="20"/>
          <w:lang w:val="en-US"/>
        </w:rPr>
        <w:t>:</w:t>
      </w:r>
      <w:bookmarkEnd w:id="26"/>
      <w:r w:rsidRPr="005755BC">
        <w:rPr>
          <w:rFonts w:ascii="Verdana" w:hAnsi="Verdana" w:cs="Arial"/>
          <w:b/>
          <w:bCs/>
          <w:sz w:val="20"/>
          <w:szCs w:val="20"/>
          <w:lang w:val="en-US"/>
        </w:rPr>
        <w:br/>
      </w:r>
      <w:r w:rsidRPr="005755BC">
        <w:rPr>
          <w:rFonts w:ascii="Verdana" w:hAnsi="Verdana" w:cs="Arial"/>
          <w:sz w:val="20"/>
          <w:szCs w:val="20"/>
          <w:lang w:val="en-US"/>
        </w:rPr>
        <w:t>Title – text field for searching titles tied to amortization</w:t>
      </w:r>
      <w:r w:rsidRPr="005755BC">
        <w:rPr>
          <w:rFonts w:ascii="Verdana" w:hAnsi="Verdana" w:cs="Arial"/>
          <w:sz w:val="20"/>
          <w:szCs w:val="20"/>
          <w:lang w:val="en-US"/>
        </w:rPr>
        <w:br/>
        <w:t>Run date – date field for searching by the date a run was broadcasted</w:t>
      </w:r>
      <w:r w:rsidRPr="005755BC">
        <w:rPr>
          <w:rFonts w:ascii="Verdana" w:hAnsi="Verdana" w:cs="Arial"/>
          <w:sz w:val="20"/>
          <w:szCs w:val="20"/>
          <w:lang w:val="en-US"/>
        </w:rPr>
        <w:br/>
        <w:t>Date of payment – date field for searching by the date payment was issued</w:t>
      </w:r>
      <w:r w:rsidRPr="005755BC">
        <w:rPr>
          <w:rFonts w:ascii="Verdana" w:hAnsi="Verdana" w:cs="Arial"/>
          <w:b/>
          <w:bCs/>
          <w:sz w:val="20"/>
          <w:szCs w:val="20"/>
          <w:lang w:val="en-US"/>
        </w:rPr>
        <w:br/>
      </w:r>
      <w:r w:rsidRPr="005755BC">
        <w:rPr>
          <w:rFonts w:ascii="Verdana" w:hAnsi="Verdana" w:cs="Arial"/>
          <w:b/>
          <w:bCs/>
          <w:sz w:val="20"/>
          <w:szCs w:val="20"/>
          <w:lang w:val="en-US"/>
        </w:rPr>
        <w:br/>
      </w:r>
      <w:bookmarkStart w:id="27" w:name="_Hlk127781295"/>
      <w:r w:rsidRPr="005755BC">
        <w:rPr>
          <w:rStyle w:val="Heading4Char"/>
          <w:rFonts w:ascii="Verdana" w:hAnsi="Verdana"/>
          <w:sz w:val="20"/>
          <w:szCs w:val="20"/>
        </w:rPr>
        <w:t>Extra functions</w:t>
      </w:r>
      <w:r w:rsidRPr="005755BC">
        <w:rPr>
          <w:rFonts w:ascii="Verdana" w:hAnsi="Verdana" w:cs="Arial"/>
          <w:b/>
          <w:bCs/>
          <w:sz w:val="20"/>
          <w:szCs w:val="20"/>
          <w:lang w:val="en-US"/>
        </w:rPr>
        <w:t>:</w:t>
      </w:r>
      <w:bookmarkEnd w:id="27"/>
      <w:r w:rsidRPr="005755BC">
        <w:rPr>
          <w:rFonts w:ascii="Verdana" w:hAnsi="Verdana" w:cs="Arial"/>
          <w:b/>
          <w:bCs/>
          <w:sz w:val="20"/>
          <w:szCs w:val="20"/>
          <w:lang w:val="en-US"/>
        </w:rPr>
        <w:br/>
      </w:r>
      <w:r w:rsidRPr="005755BC">
        <w:rPr>
          <w:rFonts w:ascii="Verdana" w:hAnsi="Verdana" w:cs="Arial"/>
          <w:sz w:val="20"/>
          <w:szCs w:val="20"/>
          <w:lang w:val="en-US"/>
        </w:rPr>
        <w:t>Edit acquisition – Opens acquisition form to edit amortization properties of a title under a license</w:t>
      </w:r>
      <w:r w:rsidRPr="005755BC">
        <w:rPr>
          <w:rFonts w:ascii="Verdana" w:hAnsi="Verdana" w:cs="Arial"/>
          <w:sz w:val="20"/>
          <w:szCs w:val="20"/>
          <w:lang w:val="en-US"/>
        </w:rPr>
        <w:br/>
        <w:t xml:space="preserve">Calculate amortization – create a new payment date and pricing based on amortization model </w:t>
      </w:r>
      <w:r w:rsidRPr="005755BC">
        <w:rPr>
          <w:rFonts w:ascii="Verdana" w:hAnsi="Verdana" w:cs="Arial"/>
          <w:sz w:val="20"/>
          <w:szCs w:val="20"/>
          <w:lang w:val="en-US"/>
        </w:rPr>
        <w:br/>
        <w:t>Set date of case – sets date of case on selected amortization</w:t>
      </w:r>
      <w:r w:rsidRPr="005755BC">
        <w:rPr>
          <w:rFonts w:ascii="Verdana" w:hAnsi="Verdana" w:cs="Arial"/>
          <w:b/>
          <w:bCs/>
          <w:sz w:val="20"/>
          <w:szCs w:val="20"/>
          <w:lang w:val="en-US"/>
        </w:rPr>
        <w:br/>
      </w:r>
      <w:r w:rsidRPr="005755BC">
        <w:rPr>
          <w:rFonts w:ascii="Verdana" w:hAnsi="Verdana" w:cs="Arial"/>
          <w:b/>
          <w:bCs/>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The only form accessible from this module is the above mentioned acquisition form</w:t>
      </w:r>
      <w:r w:rsidRPr="005755BC">
        <w:rPr>
          <w:rFonts w:ascii="Verdana" w:hAnsi="Verdana" w:cs="Arial"/>
          <w:sz w:val="20"/>
          <w:szCs w:val="20"/>
          <w:lang w:val="en-US"/>
        </w:rPr>
        <w:br/>
      </w:r>
      <w:r w:rsidRPr="005755BC">
        <w:rPr>
          <w:rFonts w:ascii="Verdana" w:hAnsi="Verdana" w:cs="Arial"/>
          <w:sz w:val="20"/>
          <w:szCs w:val="20"/>
          <w:lang w:val="en-US"/>
        </w:rPr>
        <w:br/>
      </w:r>
    </w:p>
    <w:p w14:paraId="38481AA2" w14:textId="59AAFF4C" w:rsidR="00021CCE" w:rsidRPr="005755BC" w:rsidRDefault="00021CCE" w:rsidP="00021CCE">
      <w:pPr>
        <w:jc w:val="center"/>
        <w:rPr>
          <w:rFonts w:ascii="Verdana" w:hAnsi="Verdana" w:cs="Arial"/>
          <w:b/>
          <w:bCs/>
          <w:sz w:val="20"/>
          <w:szCs w:val="20"/>
          <w:lang w:val="en-US"/>
        </w:rPr>
      </w:pPr>
      <w:r w:rsidRPr="005755BC">
        <w:rPr>
          <w:rFonts w:ascii="Verdana" w:hAnsi="Verdana" w:cs="Arial"/>
          <w:b/>
          <w:bCs/>
          <w:sz w:val="20"/>
          <w:szCs w:val="20"/>
          <w:lang w:val="en-US"/>
        </w:rPr>
        <w:t>/</w:t>
      </w:r>
    </w:p>
    <w:p w14:paraId="7C88B470" w14:textId="1B1DF8CB" w:rsidR="00021CCE" w:rsidRPr="005755BC" w:rsidRDefault="00021CCE" w:rsidP="00021CCE">
      <w:pPr>
        <w:ind w:left="450"/>
        <w:rPr>
          <w:rFonts w:ascii="Verdana" w:hAnsi="Verdana" w:cs="Arial"/>
          <w:b/>
          <w:bCs/>
          <w:sz w:val="20"/>
          <w:szCs w:val="20"/>
          <w:lang w:val="en-US"/>
        </w:rPr>
      </w:pPr>
      <w:bookmarkStart w:id="28" w:name="_Toc133999859"/>
      <w:r w:rsidRPr="005755BC">
        <w:rPr>
          <w:rStyle w:val="Heading3Char"/>
          <w:rFonts w:ascii="Verdana" w:hAnsi="Verdana"/>
          <w:sz w:val="20"/>
          <w:szCs w:val="20"/>
          <w:lang w:val="lt-LT" w:bidi="lt-LT"/>
        </w:rPr>
        <w:t>1.4. Amortizavimas</w:t>
      </w:r>
      <w:bookmarkEnd w:id="28"/>
      <w:r w:rsidRPr="005755BC">
        <w:rPr>
          <w:rStyle w:val="Heading3Char"/>
          <w:rFonts w:ascii="Verdana" w:hAnsi="Verdana"/>
          <w:b w:val="0"/>
          <w:sz w:val="20"/>
          <w:szCs w:val="20"/>
          <w:lang w:val="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sz w:val="20"/>
          <w:szCs w:val="20"/>
          <w:lang w:val="lt-LT" w:bidi="lt-LT"/>
        </w:rPr>
        <w:br/>
        <w:t>Amortizavimo modulis rodo langą su visomis nustatytais amortizavimais transliavimo licencijoms, kuriose buvo užpildyta informacija. Šioje apžvalgoje turi būti informacija apie amortizuotinus pavadinimus, jų amortizavimo grafiką ir licencijos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Pavadinimas – teksto laukelis, skirtas ieškoti pavadinimų, susietų su amortizacija</w:t>
      </w:r>
      <w:r w:rsidRPr="005755BC">
        <w:rPr>
          <w:rFonts w:ascii="Verdana" w:eastAsia="Arial" w:hAnsi="Verdana" w:cs="Arial"/>
          <w:sz w:val="20"/>
          <w:szCs w:val="20"/>
          <w:lang w:val="lt-LT" w:bidi="lt-LT"/>
        </w:rPr>
        <w:br/>
        <w:t>Leidimo data – datos laukelis, skirtas ieškoti pagal datą, kai leidimas buvo transliuotas</w:t>
      </w:r>
      <w:r w:rsidRPr="005755BC">
        <w:rPr>
          <w:rFonts w:ascii="Verdana" w:eastAsia="Arial" w:hAnsi="Verdana" w:cs="Arial"/>
          <w:sz w:val="20"/>
          <w:szCs w:val="20"/>
          <w:lang w:val="lt-LT" w:bidi="lt-LT"/>
        </w:rPr>
        <w:br/>
        <w:t>Mokėjimo data – datos laukelis, skirtas ieškoti pagal datos mokėjimo išdavimą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Redaguoti pirkimą – Atveria pirkimo formą siekiant redaguoti pavadinimo amortizavimo savybes pagal licenciją</w:t>
      </w:r>
      <w:r w:rsidRPr="005755BC">
        <w:rPr>
          <w:rFonts w:ascii="Verdana" w:eastAsia="Arial" w:hAnsi="Verdana" w:cs="Arial"/>
          <w:sz w:val="20"/>
          <w:szCs w:val="20"/>
          <w:lang w:val="lt-LT" w:bidi="lt-LT"/>
        </w:rPr>
        <w:br/>
        <w:t xml:space="preserve">Skaičiuoti amortizavimą – kurti naują mokėjimo datą ir kainą pagal amortizavimo modelį </w:t>
      </w:r>
      <w:r w:rsidRPr="005755BC">
        <w:rPr>
          <w:rFonts w:ascii="Verdana" w:eastAsia="Arial" w:hAnsi="Verdana" w:cs="Arial"/>
          <w:sz w:val="20"/>
          <w:szCs w:val="20"/>
          <w:lang w:val="lt-LT" w:bidi="lt-LT"/>
        </w:rPr>
        <w:br/>
        <w:t>Nustatyti atvejo datą – nustato atvejo datą pasirinktam amortizavimui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Vienintelė prieinama forma iš šio modulio yra prieš tai nurodyta įsigijimo forma</w:t>
      </w:r>
    </w:p>
    <w:p w14:paraId="7331A56E" w14:textId="77777777" w:rsidR="00021CCE" w:rsidRPr="005755BC" w:rsidRDefault="00021CCE" w:rsidP="00021CCE">
      <w:pPr>
        <w:jc w:val="center"/>
        <w:rPr>
          <w:rFonts w:ascii="Verdana" w:hAnsi="Verdana" w:cs="Arial"/>
          <w:b/>
          <w:bCs/>
          <w:sz w:val="20"/>
          <w:szCs w:val="20"/>
          <w:lang w:val="en-US"/>
        </w:rPr>
      </w:pPr>
    </w:p>
    <w:p w14:paraId="26F67099" w14:textId="77777777" w:rsidR="002F3131" w:rsidRPr="005755BC" w:rsidRDefault="002F3131" w:rsidP="00021CCE">
      <w:pPr>
        <w:jc w:val="center"/>
        <w:rPr>
          <w:rFonts w:ascii="Verdana" w:hAnsi="Verdana" w:cs="Arial"/>
          <w:b/>
          <w:bCs/>
          <w:sz w:val="20"/>
          <w:szCs w:val="20"/>
          <w:lang w:val="en-US"/>
        </w:rPr>
      </w:pPr>
    </w:p>
    <w:p w14:paraId="51C01ACF" w14:textId="77777777" w:rsidR="002F3131" w:rsidRPr="005755BC" w:rsidRDefault="002F3131" w:rsidP="00021CCE">
      <w:pPr>
        <w:jc w:val="center"/>
        <w:rPr>
          <w:rFonts w:ascii="Verdana" w:hAnsi="Verdana" w:cs="Arial"/>
          <w:b/>
          <w:bCs/>
          <w:sz w:val="20"/>
          <w:szCs w:val="20"/>
          <w:lang w:val="en-US"/>
        </w:rPr>
      </w:pPr>
    </w:p>
    <w:p w14:paraId="7EFC20CD" w14:textId="77777777" w:rsidR="00103CE4" w:rsidRPr="005755BC" w:rsidRDefault="00103CE4" w:rsidP="00AF593F">
      <w:pPr>
        <w:pStyle w:val="paragraph"/>
        <w:numPr>
          <w:ilvl w:val="0"/>
          <w:numId w:val="35"/>
        </w:numPr>
        <w:spacing w:before="0" w:beforeAutospacing="0" w:after="0" w:afterAutospacing="0"/>
        <w:textAlignment w:val="baseline"/>
        <w:rPr>
          <w:rStyle w:val="normaltextrun"/>
          <w:rFonts w:ascii="Verdana" w:hAnsi="Verdana" w:cs="Arial"/>
          <w:b/>
          <w:bCs/>
          <w:sz w:val="20"/>
          <w:szCs w:val="20"/>
        </w:rPr>
      </w:pPr>
      <w:bookmarkStart w:id="29" w:name="_Toc133323364"/>
      <w:r w:rsidRPr="005755BC">
        <w:rPr>
          <w:rStyle w:val="Heading2Char"/>
          <w:rFonts w:ascii="Verdana" w:hAnsi="Verdana"/>
          <w:sz w:val="20"/>
          <w:szCs w:val="20"/>
        </w:rPr>
        <w:t>Planning</w:t>
      </w:r>
      <w:bookmarkEnd w:id="29"/>
      <w:r w:rsidRPr="005755BC">
        <w:rPr>
          <w:rStyle w:val="eop"/>
          <w:rFonts w:ascii="Verdana" w:eastAsiaTheme="majorEastAsia" w:hAnsi="Verdana" w:cs="Arial"/>
          <w:b/>
          <w:bCs/>
          <w:sz w:val="20"/>
          <w:szCs w:val="20"/>
        </w:rPr>
        <w:t>:</w:t>
      </w:r>
      <w:r w:rsidRPr="005755BC">
        <w:rPr>
          <w:rFonts w:ascii="Verdana" w:hAnsi="Verdana" w:cs="Arial"/>
          <w:b/>
          <w:bCs/>
          <w:sz w:val="20"/>
          <w:szCs w:val="20"/>
        </w:rPr>
        <w:br/>
      </w:r>
    </w:p>
    <w:p w14:paraId="29836544" w14:textId="27D1D998" w:rsidR="00103CE4" w:rsidRPr="005755BC" w:rsidRDefault="00103CE4" w:rsidP="00AF593F">
      <w:pPr>
        <w:pStyle w:val="paragraph"/>
        <w:numPr>
          <w:ilvl w:val="1"/>
          <w:numId w:val="35"/>
        </w:numPr>
        <w:spacing w:after="0"/>
        <w:textAlignment w:val="baseline"/>
        <w:rPr>
          <w:rFonts w:ascii="Verdana" w:hAnsi="Verdana" w:cs="Arial"/>
          <w:sz w:val="20"/>
          <w:szCs w:val="20"/>
        </w:rPr>
      </w:pPr>
      <w:bookmarkStart w:id="30" w:name="_Toc133323365"/>
      <w:r w:rsidRPr="005755BC">
        <w:rPr>
          <w:rStyle w:val="Heading3Char"/>
          <w:rFonts w:ascii="Verdana" w:hAnsi="Verdana"/>
          <w:sz w:val="20"/>
          <w:szCs w:val="20"/>
        </w:rPr>
        <w:t>Slots</w:t>
      </w:r>
      <w:bookmarkEnd w:id="30"/>
      <w:r w:rsidRPr="005755BC">
        <w:rPr>
          <w:rStyle w:val="normaltextrun"/>
          <w:rFonts w:ascii="Verdana" w:eastAsiaTheme="majorEastAsia" w:hAnsi="Verdana" w:cs="Arial"/>
          <w:b/>
          <w:bCs/>
          <w:sz w:val="20"/>
          <w:szCs w:val="20"/>
        </w:rPr>
        <w:t>:</w:t>
      </w:r>
      <w:r w:rsidRPr="005755BC">
        <w:rPr>
          <w:rStyle w:val="normaltextrun"/>
          <w:rFonts w:ascii="Verdana" w:eastAsiaTheme="majorEastAsia" w:hAnsi="Verdana" w:cs="Arial"/>
          <w:b/>
          <w:bCs/>
          <w:sz w:val="20"/>
          <w:szCs w:val="20"/>
        </w:rPr>
        <w:br/>
      </w:r>
      <w:r w:rsidRPr="005755BC">
        <w:rPr>
          <w:rStyle w:val="normaltextrun"/>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This module serves the purpose of generating long term planning Slots on multiple time scales and detail levels. Because of the complexity of long-term broadcast planning, the overview aspect of this module has to be quite complex. The major Slots are tied to channels and have user defined length but lack dates. The dates are set on Strips (dated) in more detail, which are defined under Slots. These are then broken down into even more detailed, Plans. The essential windows of this module include: Slot search, Slot runs search, Tree view of Strips, Plans and Slot scheduling. From this module, breaks can be defined for long term planning and commercial inventory.</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Channel – picklist for searching by allowed channels</w:t>
      </w:r>
      <w:r w:rsidRPr="005755BC">
        <w:rPr>
          <w:rFonts w:ascii="Verdana" w:hAnsi="Verdana" w:cs="Arial"/>
          <w:sz w:val="20"/>
          <w:szCs w:val="20"/>
        </w:rPr>
        <w:br/>
        <w:t xml:space="preserve">Active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used (has Strip in use)</w:t>
      </w:r>
      <w:r w:rsidRPr="005755BC">
        <w:rPr>
          <w:rFonts w:ascii="Verdana" w:hAnsi="Verdana" w:cs="Arial"/>
          <w:sz w:val="20"/>
          <w:szCs w:val="20"/>
        </w:rPr>
        <w:br/>
        <w:t xml:space="preserve">Breaks defined </w:t>
      </w:r>
      <w:r w:rsidR="00021CCE" w:rsidRPr="005755BC">
        <w:rPr>
          <w:rFonts w:ascii="Verdana" w:hAnsi="Verdana" w:cs="Arial"/>
          <w:sz w:val="20"/>
          <w:szCs w:val="20"/>
        </w:rPr>
        <w:t>–</w:t>
      </w:r>
      <w:r w:rsidRPr="005755BC">
        <w:rPr>
          <w:rFonts w:ascii="Verdana" w:hAnsi="Verdana" w:cs="Arial"/>
          <w:sz w:val="20"/>
          <w:szCs w:val="20"/>
        </w:rPr>
        <w:t xml:space="preserve"> checkbox for whether the Slot has defined breaks</w:t>
      </w:r>
      <w:r w:rsidRPr="005755BC">
        <w:rPr>
          <w:rFonts w:ascii="Verdana" w:hAnsi="Verdana" w:cs="Arial"/>
          <w:sz w:val="20"/>
          <w:szCs w:val="20"/>
        </w:rPr>
        <w:br/>
        <w:t xml:space="preserve">Disabled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disabled</w:t>
      </w:r>
      <w:r w:rsidRPr="005755BC">
        <w:rPr>
          <w:rFonts w:ascii="Verdana" w:hAnsi="Verdana" w:cs="Arial"/>
          <w:sz w:val="20"/>
          <w:szCs w:val="20"/>
        </w:rPr>
        <w:br/>
        <w:t xml:space="preserve">Repeat Slot </w:t>
      </w:r>
      <w:r w:rsidR="00021CCE" w:rsidRPr="005755BC">
        <w:rPr>
          <w:rFonts w:ascii="Verdana" w:hAnsi="Verdana" w:cs="Arial"/>
          <w:sz w:val="20"/>
          <w:szCs w:val="20"/>
        </w:rPr>
        <w:t>–</w:t>
      </w:r>
      <w:r w:rsidRPr="005755BC">
        <w:rPr>
          <w:rFonts w:ascii="Verdana" w:hAnsi="Verdana" w:cs="Arial"/>
          <w:sz w:val="20"/>
          <w:szCs w:val="20"/>
        </w:rPr>
        <w:t xml:space="preserve"> checkbox for whether the Slot is defined for repeat runs</w:t>
      </w:r>
      <w:r w:rsidRPr="005755BC">
        <w:rPr>
          <w:rFonts w:ascii="Verdana" w:hAnsi="Verdana" w:cs="Arial"/>
          <w:sz w:val="20"/>
          <w:szCs w:val="20"/>
        </w:rPr>
        <w:br/>
        <w:t>Valid – date fields for setting a range of validity search</w:t>
      </w:r>
      <w:r w:rsidRPr="005755BC">
        <w:rPr>
          <w:rFonts w:ascii="Verdana" w:hAnsi="Verdana" w:cs="Arial"/>
          <w:sz w:val="20"/>
          <w:szCs w:val="20"/>
        </w:rPr>
        <w:br/>
        <w:t>Label – text field to search by Slot label</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Fonts w:ascii="Verdana" w:hAnsi="Verdana" w:cs="Arial"/>
          <w:sz w:val="20"/>
          <w:szCs w:val="20"/>
        </w:rPr>
        <w:t>Strips window:</w:t>
      </w:r>
      <w:r w:rsidRPr="005755BC">
        <w:rPr>
          <w:rFonts w:ascii="Verdana" w:hAnsi="Verdana" w:cs="Arial"/>
          <w:b/>
          <w:bCs/>
          <w:sz w:val="20"/>
          <w:szCs w:val="20"/>
        </w:rPr>
        <w:br/>
      </w:r>
      <w:r w:rsidRPr="005755BC">
        <w:rPr>
          <w:rFonts w:ascii="Verdana" w:hAnsi="Verdana" w:cs="Arial"/>
          <w:b/>
          <w:bCs/>
          <w:sz w:val="20"/>
          <w:szCs w:val="20"/>
        </w:rPr>
        <w:br/>
      </w:r>
      <w:r w:rsidRPr="005755BC">
        <w:rPr>
          <w:rFonts w:ascii="Verdana" w:hAnsi="Verdana" w:cs="Arial"/>
          <w:sz w:val="20"/>
          <w:szCs w:val="20"/>
        </w:rPr>
        <w:t>Channel level:</w:t>
      </w:r>
      <w:r w:rsidRPr="005755BC">
        <w:rPr>
          <w:rFonts w:ascii="Verdana" w:hAnsi="Verdana" w:cs="Arial"/>
          <w:sz w:val="20"/>
          <w:szCs w:val="20"/>
        </w:rPr>
        <w:br/>
        <w:t>Add Slot – opens Slot form</w:t>
      </w:r>
      <w:r w:rsidRPr="005755BC">
        <w:rPr>
          <w:rFonts w:ascii="Verdana" w:hAnsi="Verdana" w:cs="Arial"/>
          <w:sz w:val="20"/>
          <w:szCs w:val="20"/>
        </w:rPr>
        <w:br/>
      </w:r>
      <w:r w:rsidRPr="005755BC">
        <w:rPr>
          <w:rFonts w:ascii="Verdana" w:hAnsi="Verdana" w:cs="Arial"/>
          <w:sz w:val="20"/>
          <w:szCs w:val="20"/>
        </w:rPr>
        <w:br/>
        <w:t>Slot level:</w:t>
      </w:r>
      <w:r w:rsidRPr="005755BC">
        <w:rPr>
          <w:rFonts w:ascii="Verdana" w:hAnsi="Verdana" w:cs="Arial"/>
          <w:sz w:val="20"/>
          <w:szCs w:val="20"/>
        </w:rPr>
        <w:br/>
        <w:t>Add strip – opens Strip form</w:t>
      </w:r>
      <w:r w:rsidRPr="005755BC">
        <w:rPr>
          <w:rFonts w:ascii="Verdana" w:hAnsi="Verdana" w:cs="Arial"/>
          <w:sz w:val="20"/>
          <w:szCs w:val="20"/>
        </w:rPr>
        <w:br/>
        <w:t>Define breaks – opens break definition form</w:t>
      </w:r>
      <w:r w:rsidRPr="005755BC">
        <w:rPr>
          <w:rFonts w:ascii="Verdana" w:hAnsi="Verdana" w:cs="Arial"/>
          <w:sz w:val="20"/>
          <w:szCs w:val="20"/>
        </w:rPr>
        <w:br/>
        <w:t xml:space="preserve">Synchronize breaks to plan </w:t>
      </w:r>
      <w:r w:rsidR="00021CCE" w:rsidRPr="005755BC">
        <w:rPr>
          <w:rFonts w:ascii="Verdana" w:hAnsi="Verdana" w:cs="Arial"/>
          <w:sz w:val="20"/>
          <w:szCs w:val="20"/>
        </w:rPr>
        <w:t>–</w:t>
      </w:r>
      <w:r w:rsidRPr="005755BC">
        <w:rPr>
          <w:rFonts w:ascii="Verdana" w:hAnsi="Verdana" w:cs="Arial"/>
          <w:sz w:val="20"/>
          <w:szCs w:val="20"/>
        </w:rPr>
        <w:t xml:space="preserve"> synchronizes defined breaks to plan</w:t>
      </w:r>
      <w:bookmarkStart w:id="31" w:name="_Hlk127786820"/>
      <w:r w:rsidRPr="005755BC">
        <w:rPr>
          <w:rFonts w:ascii="Verdana" w:hAnsi="Verdana" w:cs="Arial"/>
          <w:sz w:val="20"/>
          <w:szCs w:val="20"/>
        </w:rPr>
        <w:br/>
      </w:r>
      <w:r w:rsidRPr="005755BC">
        <w:rPr>
          <w:rFonts w:ascii="Verdana" w:hAnsi="Verdana" w:cs="Arial"/>
          <w:sz w:val="20"/>
          <w:szCs w:val="20"/>
        </w:rPr>
        <w:br/>
        <w:t>Strip level:</w:t>
      </w:r>
      <w:r w:rsidRPr="005755BC">
        <w:rPr>
          <w:rFonts w:ascii="Verdana" w:hAnsi="Verdana" w:cs="Arial"/>
          <w:sz w:val="20"/>
          <w:szCs w:val="20"/>
        </w:rPr>
        <w:br/>
      </w:r>
      <w:bookmarkEnd w:id="31"/>
      <w:r w:rsidRPr="005755BC">
        <w:rPr>
          <w:rFonts w:ascii="Verdana" w:hAnsi="Verdana" w:cs="Arial"/>
          <w:sz w:val="20"/>
          <w:szCs w:val="20"/>
        </w:rPr>
        <w:t xml:space="preserve">Add extra plan item </w:t>
      </w:r>
      <w:r w:rsidR="00E6100C" w:rsidRPr="005755BC">
        <w:rPr>
          <w:rFonts w:ascii="Verdana" w:hAnsi="Verdana" w:cs="Arial"/>
          <w:sz w:val="20"/>
          <w:szCs w:val="20"/>
        </w:rPr>
        <w:t>–</w:t>
      </w:r>
      <w:r w:rsidRPr="005755BC">
        <w:rPr>
          <w:rFonts w:ascii="Verdana" w:hAnsi="Verdana" w:cs="Arial"/>
          <w:sz w:val="20"/>
          <w:szCs w:val="20"/>
        </w:rPr>
        <w:t xml:space="preserve"> </w:t>
      </w:r>
      <w:r w:rsidR="00E6100C" w:rsidRPr="005755BC">
        <w:rPr>
          <w:rFonts w:ascii="Verdana" w:hAnsi="Verdana" w:cs="Arial"/>
          <w:sz w:val="20"/>
          <w:szCs w:val="20"/>
        </w:rPr>
        <w:t>adds extra plan to strip regardless of definition</w:t>
      </w:r>
      <w:r w:rsidRPr="005755BC">
        <w:rPr>
          <w:rFonts w:ascii="Verdana" w:hAnsi="Verdana" w:cs="Arial"/>
          <w:sz w:val="20"/>
          <w:szCs w:val="20"/>
        </w:rPr>
        <w:br/>
      </w:r>
      <w:r w:rsidRPr="005755BC">
        <w:rPr>
          <w:rFonts w:ascii="Verdana" w:hAnsi="Verdana" w:cs="Arial"/>
          <w:sz w:val="20"/>
          <w:szCs w:val="20"/>
          <w:lang w:val="en-GB"/>
        </w:rPr>
        <w:t>Define breaks – opens break definition form</w:t>
      </w:r>
      <w:r w:rsidRPr="005755BC">
        <w:rPr>
          <w:rFonts w:ascii="Verdana" w:hAnsi="Verdana" w:cs="Arial"/>
          <w:sz w:val="20"/>
          <w:szCs w:val="20"/>
          <w:lang w:val="en-GB"/>
        </w:rPr>
        <w:br/>
      </w:r>
      <w:r w:rsidRPr="005755BC">
        <w:rPr>
          <w:rFonts w:ascii="Verdana" w:hAnsi="Verdana" w:cs="Arial"/>
          <w:sz w:val="20"/>
          <w:szCs w:val="20"/>
          <w:lang w:val="en-GB"/>
        </w:rPr>
        <w:br/>
        <w:t>Plans window:</w:t>
      </w:r>
      <w:r w:rsidRPr="005755BC">
        <w:rPr>
          <w:rFonts w:ascii="Verdana" w:hAnsi="Verdana" w:cs="Arial"/>
          <w:sz w:val="20"/>
          <w:szCs w:val="20"/>
          <w:lang w:val="en-GB"/>
        </w:rPr>
        <w:br/>
      </w:r>
      <w:r w:rsidRPr="005755BC">
        <w:rPr>
          <w:rFonts w:ascii="Verdana" w:hAnsi="Verdana" w:cs="Arial"/>
          <w:sz w:val="20"/>
          <w:szCs w:val="20"/>
          <w:lang w:val="en-GB"/>
        </w:rPr>
        <w:br/>
        <w:t>Define breaks – opens break definition form</w:t>
      </w:r>
      <w:r w:rsidRPr="005755BC">
        <w:rPr>
          <w:rFonts w:ascii="Verdana" w:hAnsi="Verdana" w:cs="Arial"/>
          <w:sz w:val="20"/>
          <w:szCs w:val="20"/>
          <w:lang w:val="en-GB"/>
        </w:rPr>
        <w:br/>
        <w:t>Show titles – opens title search window of available titles to schedule</w:t>
      </w:r>
      <w:r w:rsidRPr="005755BC">
        <w:rPr>
          <w:rFonts w:ascii="Verdana" w:hAnsi="Verdana" w:cs="Arial"/>
          <w:sz w:val="20"/>
          <w:szCs w:val="20"/>
          <w:lang w:val="en-GB"/>
        </w:rPr>
        <w:br/>
        <w:t>cancel scheduled title – removes title from plan</w:t>
      </w:r>
      <w:r w:rsidRPr="005755BC">
        <w:rPr>
          <w:rFonts w:ascii="Verdana" w:hAnsi="Verdana" w:cs="Arial"/>
          <w:sz w:val="20"/>
          <w:szCs w:val="20"/>
          <w:lang w:val="en-GB"/>
        </w:rPr>
        <w:br/>
        <w:t xml:space="preserve">Schedule anthem </w:t>
      </w:r>
      <w:r w:rsidR="00E6100C" w:rsidRPr="005755BC">
        <w:rPr>
          <w:rFonts w:ascii="Verdana" w:hAnsi="Verdana" w:cs="Arial"/>
          <w:sz w:val="20"/>
          <w:szCs w:val="20"/>
          <w:lang w:val="en-GB"/>
        </w:rPr>
        <w:t>–</w:t>
      </w:r>
      <w:r w:rsidRPr="005755BC">
        <w:rPr>
          <w:rFonts w:ascii="Verdana" w:hAnsi="Verdana" w:cs="Arial"/>
          <w:sz w:val="20"/>
          <w:szCs w:val="20"/>
          <w:lang w:val="en-GB"/>
        </w:rPr>
        <w:t xml:space="preserve"> </w:t>
      </w:r>
      <w:r w:rsidR="00E6100C" w:rsidRPr="005755BC">
        <w:rPr>
          <w:rFonts w:ascii="Verdana" w:hAnsi="Verdana" w:cs="Arial"/>
          <w:sz w:val="20"/>
          <w:szCs w:val="20"/>
          <w:lang w:val="en-GB"/>
        </w:rPr>
        <w:t>LRT specific, schedules an anthem</w:t>
      </w:r>
      <w:r w:rsidRPr="005755BC">
        <w:rPr>
          <w:rFonts w:ascii="Verdana" w:hAnsi="Verdana" w:cs="Arial"/>
          <w:sz w:val="20"/>
          <w:szCs w:val="20"/>
          <w:lang w:val="en-GB"/>
        </w:rPr>
        <w:br/>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5Char"/>
          <w:rFonts w:ascii="Verdana" w:hAnsi="Verdana"/>
          <w:sz w:val="20"/>
          <w:szCs w:val="20"/>
        </w:rPr>
        <w:lastRenderedPageBreak/>
        <w:t>Slot</w:t>
      </w:r>
      <w:r w:rsidRPr="005755BC">
        <w:rPr>
          <w:rFonts w:ascii="Verdana" w:hAnsi="Verdana" w:cs="Arial"/>
          <w:sz w:val="20"/>
          <w:szCs w:val="20"/>
        </w:rPr>
        <w:t xml:space="preserve">: </w:t>
      </w:r>
      <w:r w:rsidRPr="005755BC">
        <w:rPr>
          <w:rFonts w:ascii="Verdana" w:hAnsi="Verdana" w:cs="Arial"/>
          <w:sz w:val="20"/>
          <w:szCs w:val="20"/>
        </w:rPr>
        <w:br/>
      </w:r>
    </w:p>
    <w:p w14:paraId="30D0A0DE"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bookmarkStart w:id="32" w:name="_Hlk127790184"/>
      <w:r w:rsidRPr="005755BC">
        <w:rPr>
          <w:rFonts w:ascii="Verdana" w:hAnsi="Verdana" w:cs="Arial"/>
          <w:sz w:val="20"/>
          <w:szCs w:val="20"/>
        </w:rPr>
        <w:t>Label – text field for labeling the slot</w:t>
      </w:r>
      <w:bookmarkEnd w:id="32"/>
    </w:p>
    <w:p w14:paraId="4EB84335"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Channel – combo box for selecting a channel</w:t>
      </w:r>
    </w:p>
    <w:p w14:paraId="0DF72AF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Length – time field for Slot length in HH:MM format</w:t>
      </w:r>
    </w:p>
    <w:p w14:paraId="5E36F521"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Title type – combo box for selecting a title type</w:t>
      </w:r>
    </w:p>
    <w:p w14:paraId="7D66D8D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Category – combo box for selecting a category type</w:t>
      </w:r>
    </w:p>
    <w:p w14:paraId="6D989DFE"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Time – time field for scheduling time in HH:MM format</w:t>
      </w:r>
    </w:p>
    <w:p w14:paraId="12F211FC"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Price – numeric field for setting forecasted price of the Slot </w:t>
      </w:r>
    </w:p>
    <w:p w14:paraId="6BA8BBFF" w14:textId="540AE6BB"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Use price coefficient </w:t>
      </w:r>
      <w:r w:rsidR="00021CCE" w:rsidRPr="005755BC">
        <w:rPr>
          <w:rFonts w:ascii="Verdana" w:hAnsi="Verdana" w:cs="Arial"/>
          <w:sz w:val="20"/>
          <w:szCs w:val="20"/>
        </w:rPr>
        <w:t>–</w:t>
      </w:r>
      <w:r w:rsidRPr="005755BC">
        <w:rPr>
          <w:rFonts w:ascii="Verdana" w:hAnsi="Verdana" w:cs="Arial"/>
          <w:sz w:val="20"/>
          <w:szCs w:val="20"/>
        </w:rPr>
        <w:t xml:space="preserve"> checkbox for whether the Slot time should apply a price coefficient</w:t>
      </w:r>
    </w:p>
    <w:p w14:paraId="43412278"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Version – combo box for selecting Version type</w:t>
      </w:r>
    </w:p>
    <w:p w14:paraId="34D420BF"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Repeat – checkbox for whether the Slot is a repeat Slot</w:t>
      </w:r>
    </w:p>
    <w:p w14:paraId="48F92058"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Live – checkbox for whether the Slot is a live segment Slot</w:t>
      </w:r>
    </w:p>
    <w:p w14:paraId="185AAB75" w14:textId="5B30AEC9"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EPG publish – checkbox for whether the </w:t>
      </w:r>
      <w:r w:rsidR="00112A68" w:rsidRPr="005755BC">
        <w:rPr>
          <w:rFonts w:ascii="Verdana" w:hAnsi="Verdana" w:cs="Arial"/>
          <w:sz w:val="20"/>
          <w:szCs w:val="20"/>
        </w:rPr>
        <w:t>E</w:t>
      </w:r>
      <w:r w:rsidRPr="005755BC">
        <w:rPr>
          <w:rFonts w:ascii="Verdana" w:hAnsi="Verdana" w:cs="Arial"/>
          <w:sz w:val="20"/>
          <w:szCs w:val="20"/>
        </w:rPr>
        <w:t>PG is published for this Slot</w:t>
      </w:r>
    </w:p>
    <w:p w14:paraId="69707906"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Genre – combo box for selecting Genre type for Slot</w:t>
      </w:r>
    </w:p>
    <w:p w14:paraId="1ADFCD0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Disabled – checkbox for whether the Slot is disabled</w:t>
      </w:r>
    </w:p>
    <w:p w14:paraId="16C8291B"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Plan type – combo box for selecting Plan type</w:t>
      </w:r>
    </w:p>
    <w:p w14:paraId="17DDBBD1"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bookmarkStart w:id="33" w:name="_Hlk130729664"/>
      <w:bookmarkStart w:id="34" w:name="_Hlk130729625"/>
      <w:r w:rsidRPr="005755BC">
        <w:rPr>
          <w:rFonts w:ascii="Verdana" w:hAnsi="Verdana" w:cs="Arial"/>
          <w:sz w:val="20"/>
          <w:szCs w:val="20"/>
        </w:rPr>
        <w:t>Strips – picklist for editing Strips under Slot</w:t>
      </w:r>
    </w:p>
    <w:p w14:paraId="307AED96" w14:textId="77777777" w:rsidR="00103CE4" w:rsidRPr="005755BC" w:rsidRDefault="00103CE4" w:rsidP="00AF593F">
      <w:pPr>
        <w:pStyle w:val="paragraph"/>
        <w:numPr>
          <w:ilvl w:val="3"/>
          <w:numId w:val="35"/>
        </w:numPr>
        <w:spacing w:after="0"/>
        <w:textAlignment w:val="baseline"/>
        <w:rPr>
          <w:rFonts w:ascii="Verdana" w:hAnsi="Verdana" w:cs="Arial"/>
          <w:sz w:val="20"/>
          <w:szCs w:val="20"/>
        </w:rPr>
      </w:pPr>
      <w:r w:rsidRPr="005755BC">
        <w:rPr>
          <w:rFonts w:ascii="Verdana" w:hAnsi="Verdana" w:cs="Arial"/>
          <w:sz w:val="20"/>
          <w:szCs w:val="20"/>
        </w:rPr>
        <w:t xml:space="preserve">Valid from – date </w:t>
      </w:r>
      <w:bookmarkEnd w:id="33"/>
      <w:r w:rsidRPr="005755BC">
        <w:rPr>
          <w:rFonts w:ascii="Verdana" w:hAnsi="Verdana" w:cs="Arial"/>
          <w:sz w:val="20"/>
          <w:szCs w:val="20"/>
        </w:rPr>
        <w:t xml:space="preserve">field </w:t>
      </w:r>
      <w:bookmarkEnd w:id="34"/>
      <w:r w:rsidRPr="005755BC">
        <w:rPr>
          <w:rFonts w:ascii="Verdana" w:hAnsi="Verdana" w:cs="Arial"/>
          <w:sz w:val="20"/>
          <w:szCs w:val="20"/>
        </w:rPr>
        <w:t>for setting starting validity range</w:t>
      </w:r>
    </w:p>
    <w:p w14:paraId="76F950DB"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 xml:space="preserve">Valid to – </w:t>
      </w:r>
      <w:r w:rsidRPr="005755BC">
        <w:rPr>
          <w:rFonts w:ascii="Verdana" w:hAnsi="Verdana" w:cs="Arial"/>
          <w:sz w:val="20"/>
          <w:szCs w:val="20"/>
          <w:lang w:val="en-GB"/>
        </w:rPr>
        <w:t>date field for setting ending validity range</w:t>
      </w:r>
    </w:p>
    <w:p w14:paraId="559FD8B2"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Time – time field for setting broadcast time</w:t>
      </w:r>
    </w:p>
    <w:p w14:paraId="7048F74F"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Plan period – combo box for setting plan period interval</w:t>
      </w:r>
    </w:p>
    <w:p w14:paraId="3A4478F3"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Days of week – checkboxes for selecting days of the week to which the Strip applies</w:t>
      </w:r>
    </w:p>
    <w:p w14:paraId="6FE0E7CD" w14:textId="77777777" w:rsidR="00103CE4" w:rsidRPr="005755BC" w:rsidRDefault="00103CE4" w:rsidP="00AF593F">
      <w:pPr>
        <w:pStyle w:val="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Repeat rule group – text field for labeling the repeat group rule</w:t>
      </w:r>
    </w:p>
    <w:p w14:paraId="2229A866" w14:textId="77777777" w:rsidR="00103CE4" w:rsidRPr="005755BC" w:rsidRDefault="00103CE4" w:rsidP="00AF593F">
      <w:pPr>
        <w:pStyle w:val="List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Repeats – Window showing repeats defined for this Strip (</w:t>
      </w:r>
      <w:r w:rsidRPr="005755BC">
        <w:rPr>
          <w:rFonts w:ascii="Verdana" w:eastAsia="Times New Roman" w:hAnsi="Verdana" w:cs="Arial"/>
          <w:sz w:val="20"/>
          <w:szCs w:val="20"/>
          <w:lang w:val="en-US" w:eastAsia="ja-JP"/>
        </w:rPr>
        <w:t>This section should also contain 3 buttons for setting time for repeats selected from the list. These should set the time form a fillable field, apply it to the next day or the same day)</w:t>
      </w:r>
    </w:p>
    <w:p w14:paraId="332E0D86" w14:textId="77777777" w:rsidR="00103CE4" w:rsidRPr="005755BC" w:rsidRDefault="00103CE4" w:rsidP="00AF593F">
      <w:pPr>
        <w:pStyle w:val="ListParagraph"/>
        <w:numPr>
          <w:ilvl w:val="3"/>
          <w:numId w:val="35"/>
        </w:numPr>
        <w:spacing w:after="0"/>
        <w:textAlignment w:val="baseline"/>
        <w:rPr>
          <w:rFonts w:ascii="Verdana" w:hAnsi="Verdana" w:cs="Arial"/>
          <w:b/>
          <w:bCs/>
          <w:sz w:val="20"/>
          <w:szCs w:val="20"/>
        </w:rPr>
      </w:pPr>
      <w:r w:rsidRPr="005755BC">
        <w:rPr>
          <w:rFonts w:ascii="Verdana" w:hAnsi="Verdana" w:cs="Arial"/>
          <w:sz w:val="20"/>
          <w:szCs w:val="20"/>
        </w:rPr>
        <w:t>Strip exceptions – picklist for adding exception dates to Strip</w:t>
      </w:r>
    </w:p>
    <w:p w14:paraId="08C99790"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Repeat rules – picklist for editing Slot repeat rules</w:t>
      </w:r>
    </w:p>
    <w:p w14:paraId="38C82689"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Label – text field for labeling the repeat group rule</w:t>
      </w:r>
    </w:p>
    <w:p w14:paraId="717B2A96"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Valid from – </w:t>
      </w:r>
      <w:r w:rsidRPr="005755BC">
        <w:rPr>
          <w:rFonts w:ascii="Verdana" w:hAnsi="Verdana" w:cs="Arial"/>
          <w:sz w:val="20"/>
          <w:szCs w:val="20"/>
          <w:lang w:val="en-GB"/>
        </w:rPr>
        <w:t>date field for setting starting validity range</w:t>
      </w:r>
    </w:p>
    <w:p w14:paraId="1D1DAE03"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Valid to – </w:t>
      </w:r>
      <w:r w:rsidRPr="005755BC">
        <w:rPr>
          <w:rFonts w:ascii="Verdana" w:hAnsi="Verdana" w:cs="Arial"/>
          <w:sz w:val="20"/>
          <w:szCs w:val="20"/>
          <w:lang w:val="en-GB"/>
        </w:rPr>
        <w:t>date field for setting ending validity range</w:t>
      </w:r>
    </w:p>
    <w:p w14:paraId="16A963C3"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Channel – combo box for selecting a channel</w:t>
      </w:r>
    </w:p>
    <w:p w14:paraId="7B64EBEE"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Schedule group – combo box for selecting a schedule group</w:t>
      </w:r>
    </w:p>
    <w:p w14:paraId="69BBFD39"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grouped strips under this repeat rule</w:t>
      </w:r>
    </w:p>
    <w:p w14:paraId="6BEE65F8"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selected strip repeat rule</w:t>
      </w:r>
    </w:p>
    <w:p w14:paraId="33CADB5F" w14:textId="77777777" w:rsidR="00103CE4" w:rsidRPr="005755BC" w:rsidRDefault="00103CE4" w:rsidP="00AF593F">
      <w:pPr>
        <w:pStyle w:val="paragraph"/>
        <w:numPr>
          <w:ilvl w:val="3"/>
          <w:numId w:val="35"/>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Window displaying grouped repeats as single rows</w:t>
      </w:r>
    </w:p>
    <w:p w14:paraId="084EA428" w14:textId="77777777" w:rsidR="00103CE4" w:rsidRPr="005755BC" w:rsidRDefault="00103CE4" w:rsidP="00103CE4">
      <w:pPr>
        <w:pStyle w:val="paragraph"/>
        <w:spacing w:before="0" w:beforeAutospacing="0" w:after="0" w:afterAutospacing="0"/>
        <w:textAlignment w:val="baseline"/>
        <w:rPr>
          <w:rFonts w:ascii="Verdana" w:hAnsi="Verdana" w:cs="Arial"/>
          <w:b/>
          <w:bCs/>
          <w:sz w:val="20"/>
          <w:szCs w:val="20"/>
        </w:rPr>
      </w:pPr>
    </w:p>
    <w:p w14:paraId="4BFC4170" w14:textId="77777777" w:rsidR="00103CE4" w:rsidRPr="005755BC" w:rsidRDefault="00103CE4" w:rsidP="00103CE4">
      <w:pPr>
        <w:pStyle w:val="paragraph"/>
        <w:spacing w:before="0" w:beforeAutospacing="0" w:after="0" w:afterAutospacing="0"/>
        <w:ind w:left="964"/>
        <w:textAlignment w:val="baseline"/>
        <w:rPr>
          <w:rFonts w:ascii="Verdana" w:hAnsi="Verdana" w:cs="Arial"/>
          <w:b/>
          <w:bCs/>
          <w:sz w:val="20"/>
          <w:szCs w:val="20"/>
        </w:rPr>
      </w:pPr>
      <w:r w:rsidRPr="005755BC">
        <w:rPr>
          <w:rFonts w:ascii="Verdana" w:hAnsi="Verdana" w:cs="Arial"/>
          <w:sz w:val="20"/>
          <w:szCs w:val="20"/>
        </w:rPr>
        <w:br/>
      </w:r>
      <w:r w:rsidRPr="005755BC">
        <w:rPr>
          <w:rStyle w:val="Heading5Char"/>
          <w:rFonts w:ascii="Verdana" w:hAnsi="Verdana"/>
          <w:sz w:val="20"/>
          <w:szCs w:val="20"/>
        </w:rPr>
        <w:t>Plan</w:t>
      </w:r>
      <w:r w:rsidRPr="005755BC">
        <w:rPr>
          <w:rFonts w:ascii="Verdana" w:hAnsi="Verdana" w:cs="Arial"/>
          <w:sz w:val="20"/>
          <w:szCs w:val="20"/>
        </w:rPr>
        <w:t>:</w:t>
      </w:r>
      <w:r w:rsidRPr="005755BC">
        <w:rPr>
          <w:rFonts w:ascii="Verdana" w:hAnsi="Verdana" w:cs="Arial"/>
          <w:sz w:val="20"/>
          <w:szCs w:val="20"/>
        </w:rPr>
        <w:br/>
      </w:r>
    </w:p>
    <w:p w14:paraId="2767344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Date – date field for setting Plan date</w:t>
      </w:r>
    </w:p>
    <w:p w14:paraId="3D4DC31D"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Length – time field for setting Plan time in HH:MM:SS format</w:t>
      </w:r>
    </w:p>
    <w:p w14:paraId="6B430D45"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Fixed – checkbox for setting whether the Plan is fixed</w:t>
      </w:r>
    </w:p>
    <w:p w14:paraId="0660F2D3"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Reserved – checkbox for setting whether the Plan is reserved</w:t>
      </w:r>
    </w:p>
    <w:p w14:paraId="50504BB6"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Slot time – time field for showing time of Slot the Plan belongs to, in HH:MM:SS format</w:t>
      </w:r>
    </w:p>
    <w:p w14:paraId="337574C3"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Plan time – time field for setting the Plan time in HH:MM:SS format</w:t>
      </w:r>
    </w:p>
    <w:p w14:paraId="3C0D290B" w14:textId="0F6EEF7C"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Public time – time field for setting </w:t>
      </w:r>
      <w:r w:rsidR="00E6100C" w:rsidRPr="005755BC">
        <w:rPr>
          <w:rFonts w:ascii="Verdana" w:hAnsi="Verdana" w:cs="Arial"/>
          <w:sz w:val="20"/>
          <w:szCs w:val="20"/>
        </w:rPr>
        <w:t>EPG or news time</w:t>
      </w:r>
      <w:r w:rsidRPr="005755BC">
        <w:rPr>
          <w:rFonts w:ascii="Verdana" w:hAnsi="Verdana" w:cs="Arial"/>
          <w:sz w:val="20"/>
          <w:szCs w:val="20"/>
        </w:rPr>
        <w:t xml:space="preserve"> in HH:MM:SS format</w:t>
      </w:r>
    </w:p>
    <w:p w14:paraId="5FEC5A6B"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Extra title – text field for additional title labeling</w:t>
      </w:r>
    </w:p>
    <w:p w14:paraId="0955A965" w14:textId="3B393082"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Run – combo box for selecting </w:t>
      </w:r>
      <w:r w:rsidR="00E6100C" w:rsidRPr="005755BC">
        <w:rPr>
          <w:rFonts w:ascii="Verdana" w:hAnsi="Verdana" w:cs="Arial"/>
          <w:sz w:val="20"/>
          <w:szCs w:val="20"/>
        </w:rPr>
        <w:t>scheduled run (disabled for info only)</w:t>
      </w:r>
    </w:p>
    <w:p w14:paraId="36503819" w14:textId="4822641D"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TC Version – combo box for selecting T</w:t>
      </w:r>
      <w:r w:rsidR="00E6100C" w:rsidRPr="005755BC">
        <w:rPr>
          <w:rFonts w:ascii="Verdana" w:hAnsi="Verdana" w:cs="Arial"/>
          <w:sz w:val="20"/>
          <w:szCs w:val="20"/>
        </w:rPr>
        <w:t>C</w:t>
      </w:r>
      <w:r w:rsidRPr="005755BC">
        <w:rPr>
          <w:rFonts w:ascii="Verdana" w:hAnsi="Verdana" w:cs="Arial"/>
          <w:sz w:val="20"/>
          <w:szCs w:val="20"/>
        </w:rPr>
        <w:t xml:space="preserve"> Version type</w:t>
      </w:r>
    </w:p>
    <w:p w14:paraId="3E84D799"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lastRenderedPageBreak/>
        <w:t>Premiere – checkbox for setting whether it is title premiere</w:t>
      </w:r>
    </w:p>
    <w:p w14:paraId="094FCB1F"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5" w:name="_Hlk130729728"/>
      <w:r w:rsidRPr="005755BC">
        <w:rPr>
          <w:rFonts w:ascii="Verdana" w:hAnsi="Verdana" w:cs="Arial"/>
          <w:sz w:val="20"/>
          <w:szCs w:val="20"/>
        </w:rPr>
        <w:t xml:space="preserve">Live – checkbox </w:t>
      </w:r>
      <w:bookmarkEnd w:id="35"/>
      <w:r w:rsidRPr="005755BC">
        <w:rPr>
          <w:rFonts w:ascii="Verdana" w:hAnsi="Verdana" w:cs="Arial"/>
          <w:sz w:val="20"/>
          <w:szCs w:val="20"/>
        </w:rPr>
        <w:t>for setting whether this will be live event</w:t>
      </w:r>
    </w:p>
    <w:p w14:paraId="55302320"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6" w:name="_Hlk130731135"/>
      <w:r w:rsidRPr="005755BC">
        <w:rPr>
          <w:rFonts w:ascii="Verdana" w:hAnsi="Verdana" w:cs="Arial"/>
          <w:sz w:val="20"/>
          <w:szCs w:val="20"/>
        </w:rPr>
        <w:t>Breaks – picklist for editing defined breaks (different from Slot break definition):</w:t>
      </w:r>
    </w:p>
    <w:p w14:paraId="32C06BAD"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Name – text field for naming the break</w:t>
      </w:r>
    </w:p>
    <w:p w14:paraId="1AEF98A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Naming function </w:t>
      </w:r>
      <w:bookmarkEnd w:id="36"/>
      <w:r w:rsidRPr="005755BC">
        <w:rPr>
          <w:rFonts w:ascii="Verdana" w:hAnsi="Verdana" w:cs="Arial"/>
          <w:sz w:val="20"/>
          <w:szCs w:val="20"/>
        </w:rPr>
        <w:t>– combo box for selecting a naming function to generate break name</w:t>
      </w:r>
    </w:p>
    <w:p w14:paraId="74BFF91C"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Presentation type – combo box for selecting presentation type</w:t>
      </w:r>
    </w:p>
    <w:p w14:paraId="03C49B1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Rate – numeric field for setting break rate</w:t>
      </w:r>
    </w:p>
    <w:p w14:paraId="287E74D5"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Offset – time field for setting break offset in HH:MM format</w:t>
      </w:r>
    </w:p>
    <w:p w14:paraId="1654E10E"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 time field for setting break limit in MM:SS format</w:t>
      </w:r>
    </w:p>
    <w:p w14:paraId="514A891D"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Days of week – checkboxes for setting which days the break can be scheduled</w:t>
      </w:r>
    </w:p>
    <w:p w14:paraId="337AEBC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Type – combo box for selecting type of break</w:t>
      </w:r>
    </w:p>
    <w:p w14:paraId="0DB36399"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Position – combo box for selecting break position type</w:t>
      </w:r>
    </w:p>
    <w:p w14:paraId="36008A32"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Broadcaster code – text field for broadcaster code</w:t>
      </w:r>
    </w:p>
    <w:p w14:paraId="4DC2810C"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Max spots – numeric field for setting maximum spots in break</w:t>
      </w:r>
    </w:p>
    <w:p w14:paraId="39DD7DE1"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Products to conflict – numeric field for setting maximum product conflicts in break</w:t>
      </w:r>
    </w:p>
    <w:p w14:paraId="0132F66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Fixed time – checkbox for setting whether break will have fixed time</w:t>
      </w:r>
    </w:p>
    <w:p w14:paraId="1B22D8AF"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 combo box for selecting </w:t>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type</w:t>
      </w:r>
    </w:p>
    <w:p w14:paraId="22DF6534"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Code – text field for break code</w:t>
      </w:r>
    </w:p>
    <w:p w14:paraId="6F3A40A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rule – combo box for selecting limit rule type</w:t>
      </w:r>
    </w:p>
    <w:p w14:paraId="28CE8D03"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External report – checkbox for setting whether the break will be reported externally</w:t>
      </w:r>
    </w:p>
    <w:p w14:paraId="17047B97"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Linear split – checkbox for whether the break should be linearly split</w:t>
      </w:r>
    </w:p>
    <w:p w14:paraId="22061EFB"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Price offers – picklist for adding and editing available price offers</w:t>
      </w:r>
    </w:p>
    <w:p w14:paraId="5FDF55D4" w14:textId="77777777" w:rsidR="00103CE4" w:rsidRPr="005755BC" w:rsidRDefault="00103CE4">
      <w:pPr>
        <w:pStyle w:val="paragraph"/>
        <w:numPr>
          <w:ilvl w:val="0"/>
          <w:numId w:val="26"/>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Product groups – picklist for adding or editing product groups (number of spots) on break </w:t>
      </w:r>
    </w:p>
    <w:p w14:paraId="15EC8D45"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bookmarkStart w:id="37" w:name="_Hlk130731100"/>
      <w:r w:rsidRPr="005755BC">
        <w:rPr>
          <w:rFonts w:ascii="Verdana" w:hAnsi="Verdana" w:cs="Arial"/>
          <w:sz w:val="20"/>
          <w:szCs w:val="20"/>
        </w:rPr>
        <w:t>Repeat rules – picklist for editing repeat rules on Plan:</w:t>
      </w:r>
    </w:p>
    <w:p w14:paraId="2EF44F15"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 Channel – combo box for selecting channel </w:t>
      </w:r>
      <w:bookmarkEnd w:id="37"/>
      <w:r w:rsidRPr="005755BC">
        <w:rPr>
          <w:rFonts w:ascii="Verdana" w:hAnsi="Verdana" w:cs="Arial"/>
          <w:sz w:val="20"/>
          <w:szCs w:val="20"/>
        </w:rPr>
        <w:t>to repeat on</w:t>
      </w:r>
    </w:p>
    <w:p w14:paraId="6D8AA940"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Date – date field for selecting repeat date</w:t>
      </w:r>
    </w:p>
    <w:p w14:paraId="7B8BE72B" w14:textId="77777777" w:rsidR="00103CE4" w:rsidRPr="005755BC" w:rsidRDefault="00103CE4">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Time – time field for setting repeat time in HH:MM format</w:t>
      </w:r>
    </w:p>
    <w:p w14:paraId="4130649E"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Synopsis – text field for user input about title</w:t>
      </w:r>
    </w:p>
    <w:p w14:paraId="7890CEF2"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Repeats – window listing scheduled repeats on Plan</w:t>
      </w:r>
    </w:p>
    <w:p w14:paraId="66601A0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Note – text field for adding user note</w:t>
      </w:r>
    </w:p>
    <w:p w14:paraId="0FD3E2DA" w14:textId="77777777" w:rsidR="00103CE4" w:rsidRPr="005755BC" w:rsidRDefault="00103CE4">
      <w:pPr>
        <w:pStyle w:val="paragraph"/>
        <w:numPr>
          <w:ilvl w:val="0"/>
          <w:numId w:val="7"/>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Extra properties – picklist for adding and editing extra properties on Plan</w:t>
      </w:r>
    </w:p>
    <w:p w14:paraId="4EB28A47" w14:textId="77777777" w:rsidR="00103CE4" w:rsidRPr="005755BC" w:rsidRDefault="00103CE4" w:rsidP="00103CE4">
      <w:pPr>
        <w:pStyle w:val="paragraph"/>
        <w:spacing w:before="0" w:beforeAutospacing="0" w:after="0" w:afterAutospacing="0"/>
        <w:ind w:left="1985"/>
        <w:textAlignment w:val="baseline"/>
        <w:rPr>
          <w:rFonts w:ascii="Verdana" w:hAnsi="Verdana" w:cs="Arial"/>
          <w:sz w:val="20"/>
          <w:szCs w:val="20"/>
        </w:rPr>
      </w:pPr>
    </w:p>
    <w:p w14:paraId="326FB1C4" w14:textId="77777777" w:rsidR="00103CE4" w:rsidRPr="005755BC" w:rsidRDefault="00103CE4" w:rsidP="00103CE4">
      <w:pPr>
        <w:pStyle w:val="paragraph"/>
        <w:spacing w:before="0" w:beforeAutospacing="0" w:after="0" w:afterAutospacing="0"/>
        <w:ind w:left="964"/>
        <w:textAlignment w:val="baseline"/>
        <w:rPr>
          <w:rFonts w:ascii="Verdana" w:hAnsi="Verdana" w:cs="Arial"/>
          <w:sz w:val="20"/>
          <w:szCs w:val="20"/>
        </w:rPr>
      </w:pPr>
    </w:p>
    <w:p w14:paraId="02037C3B" w14:textId="77777777" w:rsidR="00103CE4" w:rsidRPr="005755BC" w:rsidRDefault="00103CE4" w:rsidP="00103CE4">
      <w:pPr>
        <w:pStyle w:val="paragraph"/>
        <w:spacing w:before="0" w:beforeAutospacing="0" w:after="0" w:afterAutospacing="0"/>
        <w:ind w:left="964"/>
        <w:textAlignment w:val="baseline"/>
        <w:rPr>
          <w:rFonts w:ascii="Verdana" w:hAnsi="Verdana" w:cs="Arial"/>
          <w:sz w:val="20"/>
          <w:szCs w:val="20"/>
        </w:rPr>
      </w:pPr>
      <w:r w:rsidRPr="005755BC">
        <w:rPr>
          <w:rStyle w:val="Heading5Char"/>
          <w:rFonts w:ascii="Verdana" w:hAnsi="Verdana"/>
          <w:sz w:val="20"/>
          <w:szCs w:val="20"/>
        </w:rPr>
        <w:t>Break definition (on Slot)</w:t>
      </w:r>
      <w:r w:rsidRPr="005755BC">
        <w:rPr>
          <w:rFonts w:ascii="Verdana" w:hAnsi="Verdana" w:cs="Arial"/>
          <w:sz w:val="20"/>
          <w:szCs w:val="20"/>
        </w:rPr>
        <w:t>:</w:t>
      </w:r>
      <w:r w:rsidRPr="005755BC">
        <w:rPr>
          <w:rFonts w:ascii="Verdana" w:hAnsi="Verdana" w:cs="Arial"/>
          <w:sz w:val="20"/>
          <w:szCs w:val="20"/>
        </w:rPr>
        <w:br/>
      </w:r>
      <w:r w:rsidRPr="005755BC">
        <w:rPr>
          <w:rFonts w:ascii="Verdana" w:hAnsi="Verdana" w:cs="Arial"/>
          <w:sz w:val="20"/>
          <w:szCs w:val="20"/>
        </w:rPr>
        <w:br/>
        <w:t xml:space="preserve">This form contains 4 buttons on top, which extend break booking functionality for ease of use. </w:t>
      </w:r>
    </w:p>
    <w:p w14:paraId="5AC1969C"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Synchronize to plan – Synchronizes defined breaks to plan (the form can be closed without applying changes)</w:t>
      </w:r>
    </w:p>
    <w:p w14:paraId="4FBBBAD6"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Copy this definition – Copies break definition to be applied to other plans</w:t>
      </w:r>
    </w:p>
    <w:p w14:paraId="6FFB7E41"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Add from copied definition – Adds breaks from copied definition to plan</w:t>
      </w:r>
    </w:p>
    <w:p w14:paraId="1E276DA4" w14:textId="77777777" w:rsidR="00103CE4" w:rsidRPr="005755BC" w:rsidRDefault="00103CE4">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Replace with copied definition – Replaces plan break definition with the copied one</w:t>
      </w:r>
      <w:r w:rsidRPr="005755BC">
        <w:rPr>
          <w:rFonts w:ascii="Verdana" w:hAnsi="Verdana" w:cs="Arial"/>
          <w:sz w:val="20"/>
          <w:szCs w:val="20"/>
        </w:rPr>
        <w:br/>
      </w:r>
    </w:p>
    <w:p w14:paraId="69A5E0F3"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A window with picklist, showing tree view with presentation types groups of breaks. These can be drag and dropped into break definitions (before, in and after). The picklist allows for adding and editing existing entries:</w:t>
      </w:r>
    </w:p>
    <w:p w14:paraId="1BB3C935"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Label – text field for labeling the presentation type group</w:t>
      </w:r>
    </w:p>
    <w:p w14:paraId="5B3AC48D"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Breaks – picklist for adding and editing Breaks:</w:t>
      </w:r>
    </w:p>
    <w:p w14:paraId="78934E4E"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Presentation type – combo box for selecting presentation type of break</w:t>
      </w:r>
    </w:p>
    <w:p w14:paraId="462FF48E"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Default length – time field for setting default break length in MM:SS format</w:t>
      </w:r>
    </w:p>
    <w:p w14:paraId="38C5CCEB"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Order – numeric field for setting order</w:t>
      </w:r>
    </w:p>
    <w:p w14:paraId="17532B57"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bookmarkStart w:id="38" w:name="_Hlk130731632"/>
      <w:r w:rsidRPr="005755BC">
        <w:rPr>
          <w:rFonts w:ascii="Verdana" w:hAnsi="Verdana" w:cs="Arial"/>
          <w:sz w:val="20"/>
          <w:szCs w:val="20"/>
        </w:rPr>
        <w:lastRenderedPageBreak/>
        <w:t>Naming function – combo box for selecting naming function to apply</w:t>
      </w:r>
    </w:p>
    <w:bookmarkEnd w:id="38"/>
    <w:p w14:paraId="6CB26585"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Name – text field for manually naming breaks</w:t>
      </w:r>
    </w:p>
    <w:p w14:paraId="12ED9302"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Break type – combo box for selecting break type</w:t>
      </w:r>
    </w:p>
    <w:p w14:paraId="3F2D7896"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Code – text field for break code input</w:t>
      </w:r>
    </w:p>
    <w:p w14:paraId="4E77E98F"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Rate – numeric field for setting break rate</w:t>
      </w:r>
    </w:p>
    <w:p w14:paraId="6947EF55"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Limit rule – combo box for selecting limit rule type</w:t>
      </w:r>
    </w:p>
    <w:p w14:paraId="07B58EA9"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Max spots – numeric field for defining maximum spots for break</w:t>
      </w:r>
    </w:p>
    <w:p w14:paraId="5B2EA9C2" w14:textId="77777777" w:rsidR="00103CE4" w:rsidRPr="005755BC" w:rsidRDefault="00103CE4">
      <w:pPr>
        <w:pStyle w:val="paragraph"/>
        <w:numPr>
          <w:ilvl w:val="4"/>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Products to conflict – setting maximum product conflicts for break</w:t>
      </w:r>
    </w:p>
    <w:p w14:paraId="28335271" w14:textId="77777777" w:rsidR="00103CE4" w:rsidRPr="005755BC" w:rsidRDefault="00103CE4">
      <w:pPr>
        <w:pStyle w:val="paragraph"/>
        <w:numPr>
          <w:ilvl w:val="0"/>
          <w:numId w:val="28"/>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Channels – picklist for adding or editing allowed channels for presentation group</w:t>
      </w:r>
    </w:p>
    <w:p w14:paraId="53EE8028"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A window showing break types. These can be drag and dropped into break definitions (before, in and after)</w:t>
      </w:r>
      <w:r w:rsidRPr="005755BC">
        <w:rPr>
          <w:rFonts w:ascii="Verdana" w:hAnsi="Verdana" w:cs="Arial"/>
          <w:b/>
          <w:bCs/>
          <w:sz w:val="20"/>
          <w:szCs w:val="20"/>
        </w:rPr>
        <w:t xml:space="preserve"> </w:t>
      </w:r>
    </w:p>
    <w:p w14:paraId="7FB766D4"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rPr>
        <w:t xml:space="preserve">Days of week – </w:t>
      </w:r>
      <w:r w:rsidRPr="005755BC">
        <w:rPr>
          <w:rFonts w:ascii="Verdana" w:hAnsi="Verdana" w:cs="Arial"/>
          <w:sz w:val="20"/>
          <w:szCs w:val="20"/>
          <w:lang w:val="en-GB"/>
        </w:rPr>
        <w:t>checkboxes for setting which days the break can be scheduled</w:t>
      </w:r>
    </w:p>
    <w:p w14:paraId="39F0CD39"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lang w:val="en-GB"/>
        </w:rPr>
        <w:t>Length – time field to set break length in MM:SS format</w:t>
      </w:r>
    </w:p>
    <w:p w14:paraId="65FDE76F" w14:textId="77777777" w:rsidR="00103CE4" w:rsidRPr="005755BC" w:rsidRDefault="00103CE4">
      <w:pPr>
        <w:pStyle w:val="paragraph"/>
        <w:numPr>
          <w:ilvl w:val="0"/>
          <w:numId w:val="8"/>
        </w:numPr>
        <w:spacing w:before="0" w:beforeAutospacing="0" w:after="0" w:afterAutospacing="0"/>
        <w:textAlignment w:val="baseline"/>
        <w:rPr>
          <w:rFonts w:ascii="Verdana" w:hAnsi="Verdana" w:cs="Arial"/>
          <w:b/>
          <w:bCs/>
          <w:sz w:val="20"/>
          <w:szCs w:val="20"/>
        </w:rPr>
      </w:pPr>
      <w:r w:rsidRPr="005755BC">
        <w:rPr>
          <w:rFonts w:ascii="Verdana" w:hAnsi="Verdana" w:cs="Arial"/>
          <w:sz w:val="20"/>
          <w:szCs w:val="20"/>
          <w:lang w:val="en-GB"/>
        </w:rPr>
        <w:t>Set length (in minutes) – collection of buttons to set break length in minutes (fills the length field automatically)</w:t>
      </w:r>
    </w:p>
    <w:p w14:paraId="58A48476"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val="en-US" w:eastAsia="ja-JP"/>
        </w:rPr>
        <w:t>Naming function – combo box for selecting naming function to apply</w:t>
      </w:r>
    </w:p>
    <w:p w14:paraId="3A7A755D" w14:textId="2D828AB4"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val="en-US" w:eastAsia="ja-JP"/>
        </w:rPr>
        <w:t xml:space="preserve">Name </w:t>
      </w:r>
      <w:r w:rsidR="00021CCE" w:rsidRPr="005755BC">
        <w:rPr>
          <w:rFonts w:ascii="Verdana" w:eastAsia="Times New Roman" w:hAnsi="Verdana" w:cs="Arial"/>
          <w:sz w:val="20"/>
          <w:szCs w:val="20"/>
          <w:lang w:val="en-US" w:eastAsia="ja-JP"/>
        </w:rPr>
        <w:t>–</w:t>
      </w:r>
      <w:r w:rsidRPr="005755BC">
        <w:rPr>
          <w:rFonts w:ascii="Verdana" w:eastAsia="Times New Roman" w:hAnsi="Verdana" w:cs="Arial"/>
          <w:sz w:val="20"/>
          <w:szCs w:val="20"/>
          <w:lang w:val="en-US" w:eastAsia="ja-JP"/>
        </w:rPr>
        <w:t xml:space="preserve"> </w:t>
      </w:r>
      <w:r w:rsidRPr="005755BC">
        <w:rPr>
          <w:rFonts w:ascii="Verdana" w:eastAsia="Times New Roman" w:hAnsi="Verdana" w:cs="Arial"/>
          <w:sz w:val="20"/>
          <w:szCs w:val="20"/>
          <w:lang w:eastAsia="ja-JP"/>
        </w:rPr>
        <w:t>text field for manually naming breaks</w:t>
      </w:r>
    </w:p>
    <w:p w14:paraId="06F54A1A"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Rate – numeric field for setting break rate</w:t>
      </w:r>
    </w:p>
    <w:p w14:paraId="0B288EB5"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 xml:space="preserve">Code – </w:t>
      </w:r>
      <w:bookmarkStart w:id="39" w:name="_Hlk130733869"/>
      <w:r w:rsidRPr="005755BC">
        <w:rPr>
          <w:rFonts w:ascii="Verdana" w:eastAsia="Times New Roman" w:hAnsi="Verdana" w:cs="Arial"/>
          <w:sz w:val="20"/>
          <w:szCs w:val="20"/>
          <w:lang w:eastAsia="ja-JP"/>
        </w:rPr>
        <w:t>text field for break code input</w:t>
      </w:r>
    </w:p>
    <w:p w14:paraId="2DF75F44"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bookmarkStart w:id="40" w:name="_Hlk130733907"/>
      <w:bookmarkEnd w:id="39"/>
      <w:r w:rsidRPr="005755BC">
        <w:rPr>
          <w:rFonts w:ascii="Verdana" w:eastAsia="Times New Roman" w:hAnsi="Verdana" w:cs="Arial"/>
          <w:sz w:val="20"/>
          <w:szCs w:val="20"/>
          <w:lang w:eastAsia="ja-JP"/>
        </w:rPr>
        <w:t>Fixed time – checkbox for setting whether the break will be fixed</w:t>
      </w:r>
    </w:p>
    <w:p w14:paraId="060E7F4F"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Type – combo box for selecting break type</w:t>
      </w:r>
    </w:p>
    <w:p w14:paraId="7536B7BD"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 xml:space="preserve">Super break – combo box for selecting </w:t>
      </w:r>
      <w:proofErr w:type="spellStart"/>
      <w:r w:rsidRPr="005755BC">
        <w:rPr>
          <w:rFonts w:ascii="Verdana" w:eastAsia="Times New Roman" w:hAnsi="Verdana" w:cs="Arial"/>
          <w:sz w:val="20"/>
          <w:szCs w:val="20"/>
          <w:lang w:eastAsia="ja-JP"/>
        </w:rPr>
        <w:t>superbreak</w:t>
      </w:r>
      <w:proofErr w:type="spellEnd"/>
      <w:r w:rsidRPr="005755BC">
        <w:rPr>
          <w:rFonts w:ascii="Verdana" w:eastAsia="Times New Roman" w:hAnsi="Verdana" w:cs="Arial"/>
          <w:sz w:val="20"/>
          <w:szCs w:val="20"/>
          <w:lang w:eastAsia="ja-JP"/>
        </w:rPr>
        <w:t xml:space="preserve"> type</w:t>
      </w:r>
    </w:p>
    <w:p w14:paraId="4F33B6C9"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Limit rule – combo box for selecting break limit rule</w:t>
      </w:r>
      <w:bookmarkEnd w:id="40"/>
    </w:p>
    <w:p w14:paraId="0DF810DE"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Before – window showing breaks Before scheduled content (breaks from left windows can be drag and dropped here). Breaks can be edited here, opening Plan break edit form</w:t>
      </w:r>
    </w:p>
    <w:p w14:paraId="00ABD1F2" w14:textId="77777777"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In – window showing breaks In scheduled content (breaks from left windows can be drag and dropped here, opening window to define Offset from programme start, expected break time or count, along with checkbox for linear split). Breaks can be edited here, opening Plan break edit form</w:t>
      </w:r>
    </w:p>
    <w:p w14:paraId="5AA1D45B" w14:textId="01D5C475" w:rsidR="00103CE4" w:rsidRPr="005755BC" w:rsidRDefault="00103CE4">
      <w:pPr>
        <w:pStyle w:val="ListParagraph"/>
        <w:numPr>
          <w:ilvl w:val="0"/>
          <w:numId w:val="8"/>
        </w:numPr>
        <w:rPr>
          <w:rFonts w:ascii="Verdana" w:eastAsia="Times New Roman" w:hAnsi="Verdana" w:cs="Arial"/>
          <w:sz w:val="20"/>
          <w:szCs w:val="20"/>
          <w:lang w:val="en-US" w:eastAsia="ja-JP"/>
        </w:rPr>
      </w:pPr>
      <w:r w:rsidRPr="005755BC">
        <w:rPr>
          <w:rFonts w:ascii="Verdana" w:eastAsia="Times New Roman" w:hAnsi="Verdana" w:cs="Arial"/>
          <w:sz w:val="20"/>
          <w:szCs w:val="20"/>
          <w:lang w:eastAsia="ja-JP"/>
        </w:rPr>
        <w:t>After – window showing breaks After scheduled content (breaks from left windows can be drag and dropped here). Breaks can be edited here, opening Plan break edit form</w:t>
      </w:r>
    </w:p>
    <w:p w14:paraId="0D5C7DAE" w14:textId="67DE392B" w:rsidR="00103CE4"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r w:rsidRPr="005755BC">
        <w:rPr>
          <w:rStyle w:val="normaltextrun"/>
          <w:rFonts w:ascii="Verdana" w:hAnsi="Verdana" w:cs="Arial"/>
          <w:b/>
          <w:bCs/>
          <w:sz w:val="20"/>
          <w:szCs w:val="20"/>
        </w:rPr>
        <w:t>/</w:t>
      </w:r>
    </w:p>
    <w:p w14:paraId="73DAE31E" w14:textId="77777777" w:rsidR="00021CCE"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004CE767" w14:textId="77777777" w:rsidR="00021CCE" w:rsidRPr="005755BC" w:rsidRDefault="00021CCE" w:rsidP="00021CCE">
      <w:pPr>
        <w:pStyle w:val="paragraph"/>
        <w:numPr>
          <w:ilvl w:val="0"/>
          <w:numId w:val="2"/>
        </w:numPr>
        <w:spacing w:before="0" w:beforeAutospacing="0" w:after="0" w:afterAutospacing="0"/>
        <w:textAlignment w:val="baseline"/>
        <w:rPr>
          <w:rStyle w:val="normaltextrun"/>
          <w:rFonts w:ascii="Verdana" w:hAnsi="Verdana" w:cs="Arial"/>
          <w:b/>
          <w:bCs/>
          <w:sz w:val="20"/>
          <w:szCs w:val="20"/>
        </w:rPr>
      </w:pPr>
      <w:bookmarkStart w:id="41" w:name="_Toc133999860"/>
      <w:r w:rsidRPr="005755BC">
        <w:rPr>
          <w:rStyle w:val="Heading2Char"/>
          <w:rFonts w:ascii="Verdana" w:hAnsi="Verdana"/>
          <w:sz w:val="20"/>
          <w:szCs w:val="20"/>
          <w:lang w:val="lt-LT" w:bidi="lt-LT"/>
        </w:rPr>
        <w:t>Planavimas</w:t>
      </w:r>
      <w:bookmarkEnd w:id="41"/>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p>
    <w:p w14:paraId="21561DA1" w14:textId="262D07B2" w:rsidR="00021CCE" w:rsidRPr="005755BC" w:rsidRDefault="00021CCE" w:rsidP="00021CCE">
      <w:pPr>
        <w:pStyle w:val="paragraph"/>
        <w:numPr>
          <w:ilvl w:val="1"/>
          <w:numId w:val="2"/>
        </w:numPr>
        <w:spacing w:after="0"/>
        <w:textAlignment w:val="baseline"/>
        <w:rPr>
          <w:rFonts w:ascii="Verdana" w:hAnsi="Verdana" w:cs="Arial"/>
          <w:sz w:val="20"/>
          <w:szCs w:val="20"/>
        </w:rPr>
      </w:pPr>
      <w:bookmarkStart w:id="42" w:name="_Toc133999861"/>
      <w:r w:rsidRPr="005755BC">
        <w:rPr>
          <w:rStyle w:val="Heading3Char"/>
          <w:rFonts w:ascii="Verdana" w:hAnsi="Verdana"/>
          <w:sz w:val="20"/>
          <w:szCs w:val="20"/>
          <w:lang w:val="lt-LT" w:bidi="lt-LT"/>
        </w:rPr>
        <w:t>Pozicijos</w:t>
      </w:r>
      <w:bookmarkEnd w:id="42"/>
      <w:r w:rsidRPr="005755BC">
        <w:rPr>
          <w:rStyle w:val="normaltextrun"/>
          <w:rFonts w:ascii="Verdana" w:eastAsiaTheme="majorEastAsia" w:hAnsi="Verdana" w:cs="Arial"/>
          <w:b/>
          <w:sz w:val="20"/>
          <w:szCs w:val="20"/>
          <w:lang w:val="lt-LT" w:bidi="lt-LT"/>
        </w:rPr>
        <w:t>:</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Šis modulis yra reikalingas sukurti ilgo laikotarpio Pozicijų planavimą kelių laikų skalėse ir išsamumo lygiuose. Dėl ilgalaikio transliavimo planavimo sudėtingumo, šio modulio peržiūros aspektas turi būti pakankamai kompleksiškas. Pagrindinės Pozicijos yra susietos su kanalais ir turėti vartotojo nustatytą ilgį, bet be datų. Datos yra nusiunčiamos į Juostas (datuotas) išsamiau, kurios yra nustatytos Vietose. Tuomet jos yra suskirstytos dar išsamiau į Planus. Pagrindiniai šio modulio langai apima: Pozicijos paiešką, Pozicijos paleidimo iešką, Juostų medžio rodinį, Planus ir Pozicijų planavimą. Šiame modulyje pertraukos gali būti nustatytos ilgalaikiam planavimui ir komerciniam inventoriui.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Kanalas – pasirenkamas sąrašas, skirtas ieškoti pagal leidžiamus kanalus</w:t>
      </w:r>
      <w:r w:rsidRPr="005755BC">
        <w:rPr>
          <w:rFonts w:ascii="Verdana" w:eastAsia="Arial" w:hAnsi="Verdana" w:cs="Arial"/>
          <w:sz w:val="20"/>
          <w:szCs w:val="20"/>
          <w:lang w:val="lt-LT" w:bidi="lt-LT"/>
        </w:rPr>
        <w:br/>
        <w:t>Aktyvi – žymimas laukelis, skirtas nustatyti, ar vieta yra naudojama (turi naudojamą juostą)</w:t>
      </w:r>
      <w:r w:rsidRPr="005755BC">
        <w:rPr>
          <w:rFonts w:ascii="Verdana" w:eastAsia="Arial" w:hAnsi="Verdana" w:cs="Arial"/>
          <w:sz w:val="20"/>
          <w:szCs w:val="20"/>
          <w:lang w:val="lt-LT" w:bidi="lt-LT"/>
        </w:rPr>
        <w:br/>
        <w:t>Nustatytos pertraukos – žymimas laukelis, skirtas nustatyti, ar vieta turi nustatytas pertraukas</w:t>
      </w:r>
      <w:r w:rsidRPr="005755BC">
        <w:rPr>
          <w:rFonts w:ascii="Verdana" w:eastAsia="Arial" w:hAnsi="Verdana" w:cs="Arial"/>
          <w:sz w:val="20"/>
          <w:szCs w:val="20"/>
          <w:lang w:val="lt-LT" w:bidi="lt-LT"/>
        </w:rPr>
        <w:br/>
        <w:t>Išjungta – žymimas laukelis, skirtas nustatyti, ar vieta išjungta</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Kartojama vieta – žymimas laukelis, skirtas nustatyti, ar vieta turi nustatytus pakartojančius leidimus</w:t>
      </w:r>
      <w:r w:rsidRPr="005755BC">
        <w:rPr>
          <w:rFonts w:ascii="Verdana" w:eastAsia="Arial" w:hAnsi="Verdana" w:cs="Arial"/>
          <w:sz w:val="20"/>
          <w:szCs w:val="20"/>
          <w:lang w:val="lt-LT" w:bidi="lt-LT"/>
        </w:rPr>
        <w:br/>
        <w:t>Galiojimas – datos laukeliai, skirti nustatyti galiojimo ieškos intervalą</w:t>
      </w:r>
      <w:r w:rsidRPr="005755BC">
        <w:rPr>
          <w:rFonts w:ascii="Verdana" w:eastAsia="Arial" w:hAnsi="Verdana" w:cs="Arial"/>
          <w:sz w:val="20"/>
          <w:szCs w:val="20"/>
          <w:lang w:val="lt-LT" w:bidi="lt-LT"/>
        </w:rPr>
        <w:br/>
        <w:t>Etiketė – teksto laukelis, skirtas ieškoti pagal Vietos etiketę</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Juostų langas: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Kanalo lygis:</w:t>
      </w:r>
      <w:r w:rsidRPr="005755BC">
        <w:rPr>
          <w:rFonts w:ascii="Verdana" w:eastAsia="Arial" w:hAnsi="Verdana" w:cs="Arial"/>
          <w:sz w:val="20"/>
          <w:szCs w:val="20"/>
          <w:lang w:val="lt-LT" w:bidi="lt-LT"/>
        </w:rPr>
        <w:br/>
        <w:t>Įtraukti poziciją – atveria Pozicijos formą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 lygis:</w:t>
      </w:r>
      <w:r w:rsidRPr="005755BC">
        <w:rPr>
          <w:rFonts w:ascii="Verdana" w:eastAsia="Arial" w:hAnsi="Verdana" w:cs="Arial"/>
          <w:sz w:val="20"/>
          <w:szCs w:val="20"/>
          <w:lang w:val="lt-LT" w:bidi="lt-LT"/>
        </w:rPr>
        <w:br/>
        <w:t>Įtraukti juostą – atveria Juostos formą</w:t>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t xml:space="preserve">Sinchronizuoti pertraukas į planą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sinchronizuoja nustatytas pertraukas į planą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Juostos lygis:</w:t>
      </w:r>
      <w:r w:rsidRPr="005755BC">
        <w:rPr>
          <w:rFonts w:ascii="Verdana" w:eastAsia="Arial" w:hAnsi="Verdana" w:cs="Arial"/>
          <w:sz w:val="20"/>
          <w:szCs w:val="20"/>
          <w:lang w:val="lt-LT" w:bidi="lt-LT"/>
        </w:rPr>
        <w:br/>
        <w:t>Įtraukti papildomą plano elementą – įtraukia papildomą planą į juostą nepriklausomai nuo nustatymo</w:t>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Planų langai: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Nustato pertraukas – atidaro pertraukų sąvoką iš</w:t>
      </w:r>
      <w:r w:rsidRPr="005755BC">
        <w:rPr>
          <w:rFonts w:ascii="Verdana" w:eastAsia="Arial" w:hAnsi="Verdana" w:cs="Arial"/>
          <w:sz w:val="20"/>
          <w:szCs w:val="20"/>
          <w:lang w:val="lt-LT" w:bidi="lt-LT"/>
        </w:rPr>
        <w:br/>
        <w:t>Rodyti pavadinimus – atveria pavadinimo ieškos langą su prieinamais pavadinimais plane</w:t>
      </w:r>
      <w:r w:rsidRPr="005755BC">
        <w:rPr>
          <w:rFonts w:ascii="Verdana" w:eastAsia="Arial" w:hAnsi="Verdana" w:cs="Arial"/>
          <w:sz w:val="20"/>
          <w:szCs w:val="20"/>
          <w:lang w:val="lt-LT" w:bidi="lt-LT"/>
        </w:rPr>
        <w:br/>
        <w:t>atšaukti suplanuotą pavadinimą – pašalina pavadinimą iš plano</w:t>
      </w:r>
      <w:r w:rsidRPr="005755BC">
        <w:rPr>
          <w:rFonts w:ascii="Verdana" w:eastAsia="Arial" w:hAnsi="Verdana" w:cs="Arial"/>
          <w:sz w:val="20"/>
          <w:szCs w:val="20"/>
          <w:lang w:val="lt-LT" w:bidi="lt-LT"/>
        </w:rPr>
        <w:br/>
        <w:t>Suplanuoti himną – LRT konkretus, planuojamas himnas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Pozicija</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7FBB80B4"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Etiketė – teksto laukelis, skirtas įvardyti vietą</w:t>
      </w:r>
    </w:p>
    <w:p w14:paraId="57457219"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Kanalas – dvigubas laukelis, skirtas pasirinkti kanalą</w:t>
      </w:r>
    </w:p>
    <w:p w14:paraId="1E371AE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Ilgis – laiko laukelis Pozicijos ilgiui HH:MM formatu</w:t>
      </w:r>
    </w:p>
    <w:p w14:paraId="430FC006"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Filmo tipas – dvigubas laukelis filmo tipams pasirinkti</w:t>
      </w:r>
    </w:p>
    <w:p w14:paraId="4E46712F"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Kategorija – dvigubas laukelis, skirtas pasirinkti kategorijos tipą</w:t>
      </w:r>
    </w:p>
    <w:p w14:paraId="7F70EB1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Laikas – laiko laukelis planavimo laikui HH:MM formatu</w:t>
      </w:r>
    </w:p>
    <w:p w14:paraId="29F7DB73"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Kaina – skaitinis laukelis, skirtas pasirinkti suplanuotą Pozicijos kainą </w:t>
      </w:r>
    </w:p>
    <w:p w14:paraId="24AA9BA1"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Naudoti kainos koeficientą – žymimas laukelis, skirtas nustatyti, ar reikia taikyti kainos koeficientą</w:t>
      </w:r>
    </w:p>
    <w:p w14:paraId="4021229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Versija – dvigubas laukelis, skirtas pasirinkti versijos tipą</w:t>
      </w:r>
    </w:p>
    <w:p w14:paraId="5238D00C"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Kartojimas – žymimas laukelis, skirtas nustatyti, ar vieta yra kartojama</w:t>
      </w:r>
    </w:p>
    <w:p w14:paraId="68924A5A"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Transliacija – žymimas laukelis, skirtas nustatyti, ar vieta yra tiesioginės transliacijos segmento vieta</w:t>
      </w:r>
    </w:p>
    <w:p w14:paraId="4F3B5169" w14:textId="39731B20"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EPG publikuot – žymimas laukelis, skirtas nustatyti, ar </w:t>
      </w:r>
      <w:r w:rsidR="00112A68" w:rsidRPr="005755BC">
        <w:rPr>
          <w:rFonts w:ascii="Verdana" w:eastAsia="Arial" w:hAnsi="Verdana" w:cs="Arial"/>
          <w:sz w:val="20"/>
          <w:szCs w:val="20"/>
          <w:lang w:val="lt-LT" w:bidi="lt-LT"/>
        </w:rPr>
        <w:t>E</w:t>
      </w:r>
      <w:r w:rsidRPr="005755BC">
        <w:rPr>
          <w:rFonts w:ascii="Verdana" w:eastAsia="Arial" w:hAnsi="Verdana" w:cs="Arial"/>
          <w:sz w:val="20"/>
          <w:szCs w:val="20"/>
          <w:lang w:val="lt-LT" w:bidi="lt-LT"/>
        </w:rPr>
        <w:t>PG yra publikuojama šiai vietai</w:t>
      </w:r>
    </w:p>
    <w:p w14:paraId="31AF0682"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Žanras – dvigubas laukelis, skirtas pasirinkti žanro tipą vietai</w:t>
      </w:r>
    </w:p>
    <w:p w14:paraId="22996924"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Išjungta – žymimas laukelis, skirtas nustatyti, ar vieta išjungta</w:t>
      </w:r>
    </w:p>
    <w:p w14:paraId="72636197"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Plano tipas – dvigubas laukelis, skirtas pasirinkti plano tipą</w:t>
      </w:r>
    </w:p>
    <w:p w14:paraId="69A3E40D"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Juostos – pasirenkamas sąrašas, skirtas redaguoti juostas pagal vietą</w:t>
      </w:r>
    </w:p>
    <w:p w14:paraId="4F70ACD9" w14:textId="77777777" w:rsidR="00021CCE" w:rsidRPr="005755BC" w:rsidRDefault="00021CCE" w:rsidP="00021CCE">
      <w:pPr>
        <w:pStyle w:val="paragraph"/>
        <w:numPr>
          <w:ilvl w:val="3"/>
          <w:numId w:val="2"/>
        </w:numPr>
        <w:spacing w:after="0"/>
        <w:textAlignment w:val="baseline"/>
        <w:rPr>
          <w:rFonts w:ascii="Verdana" w:hAnsi="Verdana" w:cs="Arial"/>
          <w:sz w:val="20"/>
          <w:szCs w:val="20"/>
        </w:rPr>
      </w:pPr>
      <w:r w:rsidRPr="005755BC">
        <w:rPr>
          <w:rFonts w:ascii="Verdana" w:eastAsia="Arial" w:hAnsi="Verdana" w:cs="Arial"/>
          <w:sz w:val="20"/>
          <w:szCs w:val="20"/>
          <w:lang w:val="lt-LT" w:bidi="lt-LT"/>
        </w:rPr>
        <w:t>Galioja nuo – datos laukelis, skirtas galiojimo intervalo pabaigai</w:t>
      </w:r>
    </w:p>
    <w:p w14:paraId="30A3F0C7"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Galioja iki – datos laukelis, skirtas galiojimo intervalo pabaigai</w:t>
      </w:r>
    </w:p>
    <w:p w14:paraId="1C58C402"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lastRenderedPageBreak/>
        <w:t>Laikas – laiko laukelis, skirtas pasirinkti transliavimo laiką</w:t>
      </w:r>
    </w:p>
    <w:p w14:paraId="14643FAB"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Plano laikotarpis – dvigubas laukelis, skirtas nustatyti plano laikotarpio intervalą</w:t>
      </w:r>
    </w:p>
    <w:p w14:paraId="64EB4CC6"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Savaitės dienos – žymimi laukeliai, skirti pasirinkti savaitės dienas, kurioms taikoma Juosta</w:t>
      </w:r>
    </w:p>
    <w:p w14:paraId="31ED36F9" w14:textId="77777777" w:rsidR="00021CCE" w:rsidRPr="005755BC" w:rsidRDefault="00021CCE" w:rsidP="00021CCE">
      <w:pPr>
        <w:pStyle w:val="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Kartojimo taisyklės grupė – teksto laukelis, skirtas pažymėti kartojimo grupės taisyklę</w:t>
      </w:r>
    </w:p>
    <w:p w14:paraId="7462CFA3" w14:textId="77777777" w:rsidR="00021CCE" w:rsidRPr="005755BC" w:rsidRDefault="00021CCE" w:rsidP="00021CCE">
      <w:pPr>
        <w:pStyle w:val="List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Kartojimai – Langas, kuriame rodomi kartojimai, nustatyti šiai Juostai (Šioje dalyje taip pat turi būti 3 mygtukai, skirti nustatyti kartojimų laiką, kuris pasirenkamas iš sąrašo. Tai turi būti nustatytas laikas iš užpildyto laukelio, taikomas kitą ar tą pačią dieną)</w:t>
      </w:r>
    </w:p>
    <w:p w14:paraId="0DC4909C" w14:textId="77777777" w:rsidR="00021CCE" w:rsidRPr="005755BC" w:rsidRDefault="00021CCE" w:rsidP="00021CCE">
      <w:pPr>
        <w:pStyle w:val="ListParagraph"/>
        <w:numPr>
          <w:ilvl w:val="3"/>
          <w:numId w:val="2"/>
        </w:numPr>
        <w:spacing w:after="0"/>
        <w:textAlignment w:val="baseline"/>
        <w:rPr>
          <w:rFonts w:ascii="Verdana" w:hAnsi="Verdana" w:cs="Arial"/>
          <w:b/>
          <w:bCs/>
          <w:sz w:val="20"/>
          <w:szCs w:val="20"/>
        </w:rPr>
      </w:pPr>
      <w:r w:rsidRPr="005755BC">
        <w:rPr>
          <w:rFonts w:ascii="Verdana" w:eastAsia="Arial" w:hAnsi="Verdana" w:cs="Arial"/>
          <w:sz w:val="20"/>
          <w:szCs w:val="20"/>
          <w:lang w:val="lt-LT" w:bidi="lt-LT"/>
        </w:rPr>
        <w:t>Juostos išlygos – pasirenkamas sąrašas, skirtas įtraukti išlygų datas į Juostą</w:t>
      </w:r>
    </w:p>
    <w:p w14:paraId="48EC75D5"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Kartojimo taisyklės – pasirenkamas sąrašas, skirtas redaguoti vietos kartojimo taisykles</w:t>
      </w:r>
    </w:p>
    <w:p w14:paraId="327138F5"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Etiketė – teksto laukelis, skirtas įvardyti kartojimo grupės taisyklę</w:t>
      </w:r>
    </w:p>
    <w:p w14:paraId="3CA2DAE8"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Galioja nuo – datos laukelis, skirtas galiojimo intervalo pabaigai</w:t>
      </w:r>
    </w:p>
    <w:p w14:paraId="4EB4D032"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Galioja iki – datos laukelis, skirtas galiojimo intervalo pabaigai</w:t>
      </w:r>
    </w:p>
    <w:p w14:paraId="09A3E6CF"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Kanalas – dvigubas laukelis, skirtas pasirinkti kanalą</w:t>
      </w:r>
    </w:p>
    <w:p w14:paraId="6FDA421A"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Grafiko grupė – dvigubas laukelis, skirtas pasirinkti grafiko grupę</w:t>
      </w:r>
    </w:p>
    <w:p w14:paraId="2326D469"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rodomos sugrupuotus juostos pagal šią kartojimo taisyklę</w:t>
      </w:r>
    </w:p>
    <w:p w14:paraId="23AF8874"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rodoma pasirinktos juostos kartojimo taisyklė</w:t>
      </w:r>
    </w:p>
    <w:p w14:paraId="2012887C" w14:textId="77777777" w:rsidR="00021CCE" w:rsidRPr="005755BC" w:rsidRDefault="00021CCE" w:rsidP="00021CCE">
      <w:pPr>
        <w:pStyle w:val="paragraph"/>
        <w:numPr>
          <w:ilvl w:val="3"/>
          <w:numId w:val="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Langelis, kuriame rodomi sugrupuoti pakartojimai kaip atskiros eilutės</w:t>
      </w:r>
    </w:p>
    <w:p w14:paraId="020AB552" w14:textId="77777777" w:rsidR="00021CCE" w:rsidRPr="005755BC" w:rsidRDefault="00021CCE" w:rsidP="00021CCE">
      <w:pPr>
        <w:pStyle w:val="paragraph"/>
        <w:spacing w:before="0" w:beforeAutospacing="0" w:after="0" w:afterAutospacing="0"/>
        <w:textAlignment w:val="baseline"/>
        <w:rPr>
          <w:rFonts w:ascii="Verdana" w:hAnsi="Verdana" w:cs="Arial"/>
          <w:b/>
          <w:bCs/>
          <w:sz w:val="20"/>
          <w:szCs w:val="20"/>
        </w:rPr>
      </w:pPr>
    </w:p>
    <w:p w14:paraId="6FDACE12" w14:textId="77777777" w:rsidR="00021CCE" w:rsidRPr="005755BC" w:rsidRDefault="00021CCE" w:rsidP="00021CCE">
      <w:pPr>
        <w:pStyle w:val="paragraph"/>
        <w:spacing w:before="0" w:beforeAutospacing="0" w:after="0" w:afterAutospacing="0"/>
        <w:ind w:left="964"/>
        <w:textAlignment w:val="baseline"/>
        <w:rPr>
          <w:rFonts w:ascii="Verdana" w:hAnsi="Verdana" w:cs="Arial"/>
          <w:b/>
          <w:bCs/>
          <w:sz w:val="20"/>
          <w:szCs w:val="20"/>
        </w:rPr>
      </w:pP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Planas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38208D17"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Data – datos laukelis, skirtas nustatyti Plano datą</w:t>
      </w:r>
    </w:p>
    <w:p w14:paraId="53D18232"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Ilgis – laiko laukelis, skirtas nustatyti Plano laiką HH:MM:SS formatu</w:t>
      </w:r>
    </w:p>
    <w:p w14:paraId="277CA60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Fiksuota – žymimas laukelis, skirtas nustatyti, ar planas yra fiksuotas</w:t>
      </w:r>
    </w:p>
    <w:p w14:paraId="73F97F81"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Rezervuota– žymimas laukelis, skirtas nustatyti, ar planas yra rezervuotas</w:t>
      </w:r>
    </w:p>
    <w:p w14:paraId="459D5D77"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Pozicijos laikas – laiko laukelis, kuris rodo Pozicijai priklausantį Planą HH:MM:SS formatu</w:t>
      </w:r>
    </w:p>
    <w:p w14:paraId="411783C2"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Plano laikas – laiko laukelis, skirtas nustatyti Plano laiką HH:MM:SS formatu</w:t>
      </w:r>
    </w:p>
    <w:p w14:paraId="3E268809"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Viešasis laikas – laiko laukelis, skirtas nustatyti EPG ar žinių laiką HH:MM:SS formatu</w:t>
      </w:r>
    </w:p>
    <w:p w14:paraId="673DA3F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Papildomas pavadinimas – teksto laukelis, skirtas papildomam pavadinimo įvardijimui</w:t>
      </w:r>
    </w:p>
    <w:p w14:paraId="42C78395"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Leisti – dvigubas laukelis, skirtas suplanuoti leidimą (išjungta tik informacijai)</w:t>
      </w:r>
    </w:p>
    <w:p w14:paraId="7B0FD0F4"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TC versija – dvigubas laukelis, skirtas pasirinkti TV versijos tipą</w:t>
      </w:r>
    </w:p>
    <w:p w14:paraId="28D01B13"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Premjera – žymimas laukelis, skirtas nustatyti, ar tai yra filmo premjera</w:t>
      </w:r>
    </w:p>
    <w:p w14:paraId="52AB7A3F"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Live – žymimas laukelis, skirtasnustatyti, ar tai yra tiesioginis renginys</w:t>
      </w:r>
    </w:p>
    <w:p w14:paraId="177DB4A1"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 pasirenkamas sąrašas, skirtas redaguoti nustatytas pertraukas (skiriasi nuo Vietos pertraukos sąvokos):</w:t>
      </w:r>
    </w:p>
    <w:p w14:paraId="4C8753FD"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Pavadinimas – teksto laukelis, skirtas duoti pavadinimą pertraukai</w:t>
      </w:r>
    </w:p>
    <w:p w14:paraId="7EADE008"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Įvardijimo funkcija– dvigubas laukelis, skirtas pasirinkti įvardijimo funkciją siekiant sukurti pertraukos pavadinimą</w:t>
      </w:r>
    </w:p>
    <w:p w14:paraId="6F788BEA"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Pristatymo tipas – dvigubas laukelis, skirtas pasirinkti pristatymo tipą</w:t>
      </w:r>
    </w:p>
    <w:p w14:paraId="7E9C7755"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Reitingas – skaitinis laukelis, skirtas nustatyti pertraukos reitingą</w:t>
      </w:r>
    </w:p>
    <w:p w14:paraId="539AE44D"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Kompensavimas – laiko laukelis, skirtas nustatyti pertraukos kompensavimą HH:MM formatu</w:t>
      </w:r>
    </w:p>
    <w:p w14:paraId="7835318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Apribojimas – laiko laukelis, skirtas nustatyti pertraukos limitą MM:SS formatu</w:t>
      </w:r>
    </w:p>
    <w:p w14:paraId="2BB98319"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Savaitės dienos – žymimi laukeliai, skirti nustatyti, kuriomis dienomis galima planuoti pertrauką</w:t>
      </w:r>
    </w:p>
    <w:p w14:paraId="06E73086"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Tipas – dvigubas laukelis, skirtas pasirinkti pertraukos tipą</w:t>
      </w:r>
    </w:p>
    <w:p w14:paraId="6E3D415E"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Padėtis – dvigubas laukelis, skirtas pasirinkti pertraukos pozicijos tipą</w:t>
      </w:r>
    </w:p>
    <w:p w14:paraId="3F01B84C"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Transliuotojo kodas – teksto laukelis, skirtas transliuotojo kodui</w:t>
      </w:r>
    </w:p>
    <w:p w14:paraId="40080CE8" w14:textId="44FCA985"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lastRenderedPageBreak/>
        <w:t xml:space="preserve">Maks. </w:t>
      </w:r>
      <w:r w:rsidR="00D553C5" w:rsidRPr="005755BC">
        <w:rPr>
          <w:rFonts w:ascii="Verdana" w:eastAsia="Arial" w:hAnsi="Verdana" w:cs="Arial"/>
          <w:sz w:val="20"/>
          <w:szCs w:val="20"/>
          <w:lang w:val="lt-LT" w:bidi="lt-LT"/>
        </w:rPr>
        <w:t>P</w:t>
      </w:r>
      <w:r w:rsidRPr="005755BC">
        <w:rPr>
          <w:rFonts w:ascii="Verdana" w:eastAsia="Arial" w:hAnsi="Verdana" w:cs="Arial"/>
          <w:sz w:val="20"/>
          <w:szCs w:val="20"/>
          <w:lang w:val="lt-LT" w:bidi="lt-LT"/>
        </w:rPr>
        <w:t>ozicijos – skaitinis laukelis, skirtas nustatyti maksimalias pozicijas pertraukoje</w:t>
      </w:r>
    </w:p>
    <w:p w14:paraId="0FE3FD32"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Konflikto produktai – skaitinis laukelis, skirtas nustatyti maksimalius produkto konfliktus pertraukoje</w:t>
      </w:r>
    </w:p>
    <w:p w14:paraId="387523A2"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Fiksuotas laikas – žymimas laukelis, skirtas nustatyti, ar pertrauka turės fiksuotą laiką</w:t>
      </w:r>
    </w:p>
    <w:p w14:paraId="00E4C7BC"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Super pertrauka – dvigubas laukelis, skirtas pasirinkti super pertraukos tipą</w:t>
      </w:r>
    </w:p>
    <w:p w14:paraId="63CF2E8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Kodas – teksto laukelis, skirtas pertraukos kodui</w:t>
      </w:r>
    </w:p>
    <w:p w14:paraId="1E38792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Apribojimo taisyklė – dvigubas laukelis, skirtas pasirinkti apribojimo taisyklės tipą</w:t>
      </w:r>
    </w:p>
    <w:p w14:paraId="778C0A5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Išorinė ataskaita – žymimas laukelis, skirtas nustatyti, ar pertrauka bus pranešta išoriniu būdu</w:t>
      </w:r>
    </w:p>
    <w:p w14:paraId="527537D1"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Linijinis tarpas – žymimas laukelis, skirtas nustatyti, ar pertrauka turi turėti linijinį tarpą</w:t>
      </w:r>
    </w:p>
    <w:p w14:paraId="75EB3E24"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Kainos siūlymai – pasirenkamas sąrašas, skirtas įtraukti ir redaguoti prieinamų kainų siūlymus</w:t>
      </w:r>
    </w:p>
    <w:p w14:paraId="5CBBD686" w14:textId="77777777" w:rsidR="00021CCE" w:rsidRPr="005755BC" w:rsidRDefault="00021CCE" w:rsidP="00AF593F">
      <w:pPr>
        <w:pStyle w:val="paragraph"/>
        <w:numPr>
          <w:ilvl w:val="0"/>
          <w:numId w:val="41"/>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Produkto grupės – pasirenkamas sąrašas, skirtas įtraukti ar redaguoti produkto grupes (vietų skaičių) pertraukoje </w:t>
      </w:r>
    </w:p>
    <w:p w14:paraId="2D21BECD"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Kartojimo taisyklės – pasirenkamas sąrašas, skirtas redaguoti kartojimo taisykles Plane:</w:t>
      </w:r>
    </w:p>
    <w:p w14:paraId="02A19C70"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 Kanalas – dvigubas laukelis, skirtas pasirinkti kanalą, kuriame bus kartojama</w:t>
      </w:r>
    </w:p>
    <w:p w14:paraId="0CFB1FA0"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Data – datos laukelis, skirtas pasirinkti kartojimo datą</w:t>
      </w:r>
    </w:p>
    <w:p w14:paraId="18F8F3AE" w14:textId="77777777" w:rsidR="00021CCE" w:rsidRPr="005755BC" w:rsidRDefault="00021CCE" w:rsidP="00021CCE">
      <w:pPr>
        <w:pStyle w:val="paragraph"/>
        <w:numPr>
          <w:ilvl w:val="0"/>
          <w:numId w:val="27"/>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Laikas – laiko laukelis kartojimo laiko nustatymui HH:MM formatu</w:t>
      </w:r>
    </w:p>
    <w:p w14:paraId="21A9075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Reziumė – teksto laukelis, skirtas vartotojo pavadinimo įvesčiai</w:t>
      </w:r>
    </w:p>
    <w:p w14:paraId="6C8A39A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Kartojimai – langas, kuriame rodomi suplanuoti kartojimai Plane</w:t>
      </w:r>
    </w:p>
    <w:p w14:paraId="0DD1A21B"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Pastaba – teksto laukelis, skirtas įtraukti vartotojo pastabą</w:t>
      </w:r>
    </w:p>
    <w:p w14:paraId="3E44A220" w14:textId="77777777" w:rsidR="00021CCE" w:rsidRPr="005755BC" w:rsidRDefault="00021CCE" w:rsidP="00AF593F">
      <w:pPr>
        <w:pStyle w:val="paragraph"/>
        <w:numPr>
          <w:ilvl w:val="0"/>
          <w:numId w:val="40"/>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Papildomos ypatybės – pasirenkamas sąrašas, skirtas įtraukti ir redaguoti papildomas ypatybes Plane</w:t>
      </w:r>
    </w:p>
    <w:p w14:paraId="6A0C87EE" w14:textId="77777777" w:rsidR="00021CCE" w:rsidRPr="005755BC" w:rsidRDefault="00021CCE" w:rsidP="00021CCE">
      <w:pPr>
        <w:pStyle w:val="paragraph"/>
        <w:spacing w:before="0" w:beforeAutospacing="0" w:after="0" w:afterAutospacing="0"/>
        <w:ind w:left="1985"/>
        <w:textAlignment w:val="baseline"/>
        <w:rPr>
          <w:rFonts w:ascii="Verdana" w:hAnsi="Verdana" w:cs="Arial"/>
          <w:sz w:val="20"/>
          <w:szCs w:val="20"/>
        </w:rPr>
      </w:pPr>
    </w:p>
    <w:p w14:paraId="7DC79B49" w14:textId="77777777" w:rsidR="00021CCE" w:rsidRPr="005755BC" w:rsidRDefault="00021CCE" w:rsidP="00021CCE">
      <w:pPr>
        <w:pStyle w:val="paragraph"/>
        <w:spacing w:before="0" w:beforeAutospacing="0" w:after="0" w:afterAutospacing="0"/>
        <w:ind w:left="964"/>
        <w:textAlignment w:val="baseline"/>
        <w:rPr>
          <w:rFonts w:ascii="Verdana" w:hAnsi="Verdana" w:cs="Arial"/>
          <w:sz w:val="20"/>
          <w:szCs w:val="20"/>
        </w:rPr>
      </w:pPr>
    </w:p>
    <w:p w14:paraId="6D9D39F3" w14:textId="77777777" w:rsidR="00021CCE" w:rsidRPr="005755BC" w:rsidRDefault="00021CCE" w:rsidP="00021CCE">
      <w:pPr>
        <w:pStyle w:val="paragraph"/>
        <w:spacing w:before="0" w:beforeAutospacing="0" w:after="0" w:afterAutospacing="0"/>
        <w:ind w:left="964"/>
        <w:textAlignment w:val="baseline"/>
        <w:rPr>
          <w:rFonts w:ascii="Verdana" w:hAnsi="Verdana" w:cs="Arial"/>
          <w:sz w:val="20"/>
          <w:szCs w:val="20"/>
        </w:rPr>
      </w:pPr>
      <w:r w:rsidRPr="005755BC">
        <w:rPr>
          <w:rStyle w:val="Heading5Char"/>
          <w:rFonts w:ascii="Verdana" w:hAnsi="Verdana"/>
          <w:sz w:val="20"/>
          <w:szCs w:val="20"/>
          <w:lang w:val="lt-LT" w:bidi="lt-LT"/>
        </w:rPr>
        <w:t>Pertraukos nustatymas (Pozicijoje)</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Šioje formoje yra 4 mygtukai viršuje, kurie praplečia tarpo rezervavimo funkciją paprastesniam naudojimui. </w:t>
      </w:r>
    </w:p>
    <w:p w14:paraId="43C517FD"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Sinchronizuoti į planą – Sinchronizuoja nustatytas pertraukas į planą (formą galima uždaryti netaikant keitimų)</w:t>
      </w:r>
    </w:p>
    <w:p w14:paraId="7B36105C"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Kopijuoti šią sąvoką – Kopijuoja pertraukos sąvoką, kuri taikoma kitiems planams</w:t>
      </w:r>
    </w:p>
    <w:p w14:paraId="641E9640"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Įtraukti iš nukopijuotos sąvokos – Įtraukia pertraukas iš nukopijuotos sąvokos į planą</w:t>
      </w:r>
    </w:p>
    <w:p w14:paraId="047706C5" w14:textId="77777777" w:rsidR="00021CCE" w:rsidRPr="005755BC" w:rsidRDefault="00021CCE" w:rsidP="00021CCE">
      <w:pPr>
        <w:pStyle w:val="paragraph"/>
        <w:numPr>
          <w:ilvl w:val="0"/>
          <w:numId w:val="29"/>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Pakeisti su nukopijuota sąvoka – Pakeičia plano pertraukos sąvoką su nukopijuota</w:t>
      </w:r>
      <w:r w:rsidRPr="005755BC">
        <w:rPr>
          <w:rFonts w:ascii="Verdana" w:eastAsia="Arial" w:hAnsi="Verdana" w:cs="Arial"/>
          <w:sz w:val="20"/>
          <w:szCs w:val="20"/>
          <w:lang w:val="lt-LT" w:bidi="lt-LT"/>
        </w:rPr>
        <w:br/>
      </w:r>
    </w:p>
    <w:p w14:paraId="654B6E29"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Langas su pasirenkamu sąrašu, kuriame rodomas medžio rodinys su pertraukų grupių tipų pristatymu. Juos galima nutempti ir numesti į pertraukų sąvokas (prieš, per ir po). Pasirenkamas sąrašas, leidžiantis įtraukti ir redaguoti esamus įrašus:</w:t>
      </w:r>
    </w:p>
    <w:p w14:paraId="19CDF662"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Etiketė – teksto laukelis, skirtas įvardyti pristatymo tipo grupę</w:t>
      </w:r>
    </w:p>
    <w:p w14:paraId="0D71DF21"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 pasirenkamas sąrašas, skirtas įtraukti ir redaguoti Pertraukas:</w:t>
      </w:r>
    </w:p>
    <w:p w14:paraId="64899A13"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Pristatymo tipas – dvigubas laukelis, skirtas pasirinkti pertraukos pristatymo tipą</w:t>
      </w:r>
    </w:p>
    <w:p w14:paraId="0DE8C7BC"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Numatytasis ilgis – laiko laukelis, skirtas nustatyti numatytąjį pertraukos ilgį MM:SS formatu</w:t>
      </w:r>
    </w:p>
    <w:p w14:paraId="3643424D"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Užsakymas – skaitinis laukelis, skirtas nustatyti užsakymą</w:t>
      </w:r>
    </w:p>
    <w:p w14:paraId="4D5356FE"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Įvardijimo funkcija– dvigubas laukelis, skirtas pasirinkti taikomą įvardijimo funkciją</w:t>
      </w:r>
    </w:p>
    <w:p w14:paraId="113D320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Pavadinimas – teksto laukelis, skirtas rankiniu būdu įvardyti pertraukas</w:t>
      </w:r>
    </w:p>
    <w:p w14:paraId="73B4212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Pertraukos tipas – dvigubas laukelis, skirtas pasirinkti pertraukos tipą</w:t>
      </w:r>
    </w:p>
    <w:p w14:paraId="60680E36"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Kodas – teksto laukelis, skirtas pertraukos kodo įvesčiai</w:t>
      </w:r>
    </w:p>
    <w:p w14:paraId="12F60702"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lastRenderedPageBreak/>
        <w:t>Reitingas – skaitinis laukelis, skirtas nustatyti pertraukos reitingą</w:t>
      </w:r>
    </w:p>
    <w:p w14:paraId="0377A5F5"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Apribojimo taisyklė – dvigubas laukelis, skirtas pasirinkti apribojimo taisyklės tipą</w:t>
      </w:r>
    </w:p>
    <w:p w14:paraId="20264D65" w14:textId="1F4118A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 xml:space="preserve">Maks. </w:t>
      </w:r>
      <w:r w:rsidR="00D553C5" w:rsidRPr="005755BC">
        <w:rPr>
          <w:rFonts w:ascii="Verdana" w:eastAsia="Arial" w:hAnsi="Verdana" w:cs="Arial"/>
          <w:sz w:val="20"/>
          <w:szCs w:val="20"/>
          <w:lang w:val="lt-LT" w:bidi="lt-LT"/>
        </w:rPr>
        <w:t>P</w:t>
      </w:r>
      <w:r w:rsidRPr="005755BC">
        <w:rPr>
          <w:rFonts w:ascii="Verdana" w:eastAsia="Arial" w:hAnsi="Verdana" w:cs="Arial"/>
          <w:sz w:val="20"/>
          <w:szCs w:val="20"/>
          <w:lang w:val="lt-LT" w:bidi="lt-LT"/>
        </w:rPr>
        <w:t>ozicijos – skaitinis laukelis, skirtas nustatyti maksimalias pozicijas pertraukai</w:t>
      </w:r>
    </w:p>
    <w:p w14:paraId="7873E7AA" w14:textId="77777777" w:rsidR="00021CCE" w:rsidRPr="005755BC" w:rsidRDefault="00021CCE" w:rsidP="00AF593F">
      <w:pPr>
        <w:pStyle w:val="paragraph"/>
        <w:numPr>
          <w:ilvl w:val="4"/>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Konflikto produktai – maksimalių produkto konfliktų nustatymas pertraukai</w:t>
      </w:r>
    </w:p>
    <w:p w14:paraId="118B6C02" w14:textId="77777777" w:rsidR="00021CCE" w:rsidRPr="005755BC" w:rsidRDefault="00021CCE" w:rsidP="00AF593F">
      <w:pPr>
        <w:pStyle w:val="paragraph"/>
        <w:numPr>
          <w:ilvl w:val="0"/>
          <w:numId w:val="43"/>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Kanalai – pasirenkamas sąrašas, skirtas įtraukti ar redaguoti leidžiamus kanalus pristatymo grupei</w:t>
      </w:r>
    </w:p>
    <w:p w14:paraId="2CBB36F5"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 xml:space="preserve">Langas, kuriame rodomi pertraukos tipai. Juos galima nutempti ir numesti į pertraukų sąvokas (prieš, per ir po) </w:t>
      </w:r>
    </w:p>
    <w:p w14:paraId="2538319E"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Savaitės dienos – žymimi laukeliai, skirti nustatyti, kuriomis dienomis galima planuoti pertrauką</w:t>
      </w:r>
    </w:p>
    <w:p w14:paraId="77D4415A"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Ilgias – laiko laukelis, skirtas nustatyti pertraukos ilgį MM:SS formatu</w:t>
      </w:r>
    </w:p>
    <w:p w14:paraId="24DC1A6D" w14:textId="77777777" w:rsidR="00021CCE" w:rsidRPr="005755BC" w:rsidRDefault="00021CCE" w:rsidP="00AF593F">
      <w:pPr>
        <w:pStyle w:val="paragraph"/>
        <w:numPr>
          <w:ilvl w:val="0"/>
          <w:numId w:val="42"/>
        </w:numPr>
        <w:spacing w:before="0" w:beforeAutospacing="0" w:after="0" w:afterAutospacing="0"/>
        <w:textAlignment w:val="baseline"/>
        <w:rPr>
          <w:rFonts w:ascii="Verdana" w:hAnsi="Verdana" w:cs="Arial"/>
          <w:b/>
          <w:bCs/>
          <w:sz w:val="20"/>
          <w:szCs w:val="20"/>
        </w:rPr>
      </w:pPr>
      <w:r w:rsidRPr="005755BC">
        <w:rPr>
          <w:rFonts w:ascii="Verdana" w:eastAsia="Arial" w:hAnsi="Verdana" w:cs="Arial"/>
          <w:sz w:val="20"/>
          <w:szCs w:val="20"/>
          <w:lang w:val="lt-LT" w:bidi="lt-LT"/>
        </w:rPr>
        <w:t>Nustatyti ilgį (minutėmis) – mygtukų, skirtų nustatyti pertraukos ilgį minutėmis, kolekcija (užpildo ilgio laukelį automatiškai)</w:t>
      </w:r>
    </w:p>
    <w:p w14:paraId="2AEE7D79"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Įvardijimo funkcija – dvigubas laukelis, skirtas pasirinkti taikomą įvardijimo funkciją</w:t>
      </w:r>
    </w:p>
    <w:p w14:paraId="1A505570"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Pavadinimas – teksto laukelis, skirtas rankiniu būdu įvardyti pertraukas</w:t>
      </w:r>
    </w:p>
    <w:p w14:paraId="16EA724C"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Reitingas – skaitinis laukelis, skirtas nustatyti pertraukos reitingą</w:t>
      </w:r>
    </w:p>
    <w:p w14:paraId="3B2F8176"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Kodas – teksto laukelis, skirtas pertraukos kodo įvesčiai</w:t>
      </w:r>
    </w:p>
    <w:p w14:paraId="28865A05"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Fiksuotas laikas – žymimas laukelis, skirtas nustatyti, ar pertrauka bus fiksuota</w:t>
      </w:r>
    </w:p>
    <w:p w14:paraId="4538369A"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Tipas – dvigubas laukelis, skirtas pasirinkti pertraukos tipą</w:t>
      </w:r>
    </w:p>
    <w:p w14:paraId="1893820C"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Super pertrauka – dvigubas laukelis, skirtas pasirinkti super pertraukos tipą</w:t>
      </w:r>
    </w:p>
    <w:p w14:paraId="6DF0C080"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Apribojimo taisyklė – dvigubas laukelis, skirtas pasirinkti apribojimo pertraukos tipą</w:t>
      </w:r>
    </w:p>
    <w:p w14:paraId="4815ECE7"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Prieš – langas rodo pertraukas Prieš suplanuotą turinį (pertraukos kairiuosiuose languose gali būti nuvilktos ir numestos čia). Pertraukas čia galima redaguoti atidarant Plano pertraukos redagavimo formą</w:t>
      </w:r>
    </w:p>
    <w:p w14:paraId="0C2E443F" w14:textId="77777777"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In – langas, kuriame rodomos pertraukos Grafiko turinyje (pertraukos iš kairiųjų langų gali būti nutemptos ir čia numestos, atidarius langą siekiant nustatyti Kompensavimą iš programos pradžios, tikėtiną pertraukos laiką ar skaičiavimą kartu su žymimu laukeliu linijiniam dalijimui). Pertraukas čia galima redaguoti atidarant Plano pertraukos redagavimo formą</w:t>
      </w:r>
    </w:p>
    <w:p w14:paraId="1C4C9399" w14:textId="77777777" w:rsidR="00D553C5"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 xml:space="preserve">Prieš – langas rodo pertraukas Prieš suplanuotą turinį (pertraukos kairiuosiuose languose gali būti nuvilktos ir numestos čia). </w:t>
      </w:r>
    </w:p>
    <w:p w14:paraId="65FCCEB2" w14:textId="6093AC79" w:rsidR="00021CCE" w:rsidRPr="005755BC" w:rsidRDefault="00021CCE" w:rsidP="00AF593F">
      <w:pPr>
        <w:pStyle w:val="ListParagraph"/>
        <w:numPr>
          <w:ilvl w:val="0"/>
          <w:numId w:val="42"/>
        </w:numPr>
        <w:rPr>
          <w:rFonts w:ascii="Verdana" w:eastAsia="Times New Roman" w:hAnsi="Verdana" w:cs="Arial"/>
          <w:sz w:val="20"/>
          <w:szCs w:val="20"/>
          <w:lang w:val="en-US" w:eastAsia="ja-JP"/>
        </w:rPr>
      </w:pPr>
      <w:r w:rsidRPr="005755BC">
        <w:rPr>
          <w:rFonts w:ascii="Verdana" w:eastAsia="Times New Roman" w:hAnsi="Verdana" w:cs="Arial"/>
          <w:sz w:val="20"/>
          <w:szCs w:val="20"/>
          <w:lang w:val="lt-LT" w:bidi="lt-LT"/>
        </w:rPr>
        <w:t>Pertraukas čia galima redaguoti atidarant Plano pertraukos redagavimo formą</w:t>
      </w:r>
    </w:p>
    <w:p w14:paraId="77CD08C6" w14:textId="77777777" w:rsidR="00021CCE" w:rsidRPr="005755BC" w:rsidRDefault="00021CCE"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2564DBD3" w14:textId="77777777" w:rsidR="002F3131" w:rsidRPr="005755BC" w:rsidRDefault="002F3131"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6507CC15" w14:textId="77777777" w:rsidR="002F3131" w:rsidRPr="005755BC" w:rsidRDefault="002F3131" w:rsidP="00021CCE">
      <w:pPr>
        <w:pStyle w:val="paragraph"/>
        <w:spacing w:before="0" w:beforeAutospacing="0" w:after="0" w:afterAutospacing="0"/>
        <w:jc w:val="center"/>
        <w:textAlignment w:val="baseline"/>
        <w:rPr>
          <w:rStyle w:val="normaltextrun"/>
          <w:rFonts w:ascii="Verdana" w:hAnsi="Verdana" w:cs="Arial"/>
          <w:b/>
          <w:bCs/>
          <w:sz w:val="20"/>
          <w:szCs w:val="20"/>
        </w:rPr>
      </w:pPr>
    </w:p>
    <w:p w14:paraId="6E650D4A" w14:textId="77777777" w:rsidR="005F36BB" w:rsidRPr="005755BC" w:rsidRDefault="00103CE4" w:rsidP="00AF593F">
      <w:pPr>
        <w:pStyle w:val="paragraph"/>
        <w:numPr>
          <w:ilvl w:val="1"/>
          <w:numId w:val="35"/>
        </w:numPr>
        <w:spacing w:after="0"/>
        <w:textAlignment w:val="baseline"/>
        <w:rPr>
          <w:rFonts w:ascii="Verdana" w:hAnsi="Verdana" w:cs="Arial"/>
          <w:sz w:val="20"/>
          <w:szCs w:val="20"/>
        </w:rPr>
      </w:pPr>
      <w:bookmarkStart w:id="43" w:name="_Toc133323366"/>
      <w:r w:rsidRPr="005755BC">
        <w:rPr>
          <w:rStyle w:val="Heading3Char"/>
          <w:rFonts w:ascii="Verdana" w:hAnsi="Verdana"/>
          <w:sz w:val="20"/>
          <w:szCs w:val="20"/>
        </w:rPr>
        <w:t>Longterm visual</w:t>
      </w:r>
      <w:bookmarkEnd w:id="43"/>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sz w:val="20"/>
          <w:szCs w:val="20"/>
        </w:rPr>
        <w:br/>
        <w:t>The visual broadcast planning tool will be used for arranging Slots, Strips and Plans into comprehensive broadcasting plan overview, where titles and episodes can be inserted to start creating the first outline of a broadcasting playlist. This means the module should be capable of displaying an ordered structure with days as columns and time as rows. Plans and reserved space for broadcast should then be superimposed on this display, with summary information on each segment. Because of the necessary manipulation with these segments, they should be able to be dragged and dropped as desired, to make the interface more intuitive. This overview has tabs, which allow users to switch between channels for ease of use.</w:t>
      </w:r>
      <w:r w:rsidRPr="005755BC">
        <w:rPr>
          <w:rFonts w:ascii="Verdana" w:hAnsi="Verdana" w:cs="Arial"/>
          <w:sz w:val="20"/>
          <w:szCs w:val="20"/>
        </w:rPr>
        <w:br/>
      </w:r>
      <w:r w:rsidRPr="005755BC">
        <w:rPr>
          <w:rFonts w:ascii="Verdana" w:hAnsi="Verdana" w:cs="Arial"/>
          <w:sz w:val="20"/>
          <w:szCs w:val="20"/>
        </w:rPr>
        <w:br/>
        <w:t xml:space="preserve">The general layout of main window, should be capable of presenting 10 windows with organized information. These are categories of different operations and searches. First 4 windows have to contain search tables with own filters, to look up titles, episodes and Slots that can be drag an </w:t>
      </w:r>
      <w:r w:rsidRPr="005755BC">
        <w:rPr>
          <w:rFonts w:ascii="Verdana" w:hAnsi="Verdana" w:cs="Arial"/>
          <w:sz w:val="20"/>
          <w:szCs w:val="20"/>
        </w:rPr>
        <w:lastRenderedPageBreak/>
        <w:t xml:space="preserve">dropped into the planning tool. Break definitions should be possible to define from a window displaying basic break types and supplemented by properties setup, to operate the same way as the above search windows. The main window is described above. The other windows should contain: a calendar for multi-day selection from a calendar (which then adjusts the days displayed in the main window), adjustable </w:t>
      </w:r>
      <w:r w:rsidR="00D553C5" w:rsidRPr="005755BC">
        <w:rPr>
          <w:rFonts w:ascii="Verdana" w:hAnsi="Verdana" w:cs="Arial"/>
          <w:sz w:val="20"/>
          <w:szCs w:val="20"/>
        </w:rPr>
        <w:t>I</w:t>
      </w:r>
      <w:r w:rsidRPr="005755BC">
        <w:rPr>
          <w:rFonts w:ascii="Verdana" w:hAnsi="Verdana" w:cs="Arial"/>
          <w:sz w:val="20"/>
          <w:szCs w:val="20"/>
        </w:rPr>
        <w:t>nformation legend, adjustable icon legend and coloring legend based on Slot statuses and types</w:t>
      </w:r>
      <w:r w:rsidRPr="005755BC">
        <w:rPr>
          <w:rFonts w:ascii="Verdana" w:hAnsi="Verdana" w:cs="Arial"/>
          <w:sz w:val="20"/>
          <w:szCs w:val="20"/>
        </w:rPr>
        <w:br/>
      </w:r>
      <w:r w:rsidRPr="005755BC">
        <w:rPr>
          <w:rFonts w:ascii="Verdana" w:hAnsi="Verdana" w:cs="Arial"/>
          <w:sz w:val="20"/>
          <w:szCs w:val="20"/>
        </w:rPr>
        <w:br/>
        <w:t xml:space="preserve">Furthermore, the main overview should be possible to filter displayed information based on plan type, timecode version, number of days to display and allow comparing channel plans. </w:t>
      </w:r>
    </w:p>
    <w:p w14:paraId="4CF0E898" w14:textId="77777777" w:rsidR="005F36BB" w:rsidRPr="005755BC" w:rsidRDefault="005F36BB" w:rsidP="005F36BB">
      <w:pPr>
        <w:pStyle w:val="paragraph"/>
        <w:spacing w:after="0"/>
        <w:ind w:left="792"/>
        <w:textAlignment w:val="baseline"/>
        <w:rPr>
          <w:rFonts w:ascii="Verdana" w:hAnsi="Verdana" w:cs="Arial"/>
          <w:sz w:val="20"/>
          <w:szCs w:val="20"/>
        </w:rPr>
      </w:pPr>
      <w:r w:rsidRPr="005755BC">
        <w:rPr>
          <w:rFonts w:ascii="Verdana" w:hAnsi="Verdana" w:cs="Arial"/>
          <w:sz w:val="20"/>
          <w:szCs w:val="20"/>
        </w:rPr>
        <w:t>Ability to automatically move blocks with clips in them from scheduled/reserve programs (slots) to final if they change.</w:t>
      </w:r>
    </w:p>
    <w:p w14:paraId="67813883" w14:textId="7C4C1428" w:rsidR="00EC195F" w:rsidRPr="005755BC" w:rsidRDefault="005F36BB" w:rsidP="00C7085D">
      <w:pPr>
        <w:pStyle w:val="paragraph"/>
        <w:spacing w:after="0"/>
        <w:ind w:left="792"/>
        <w:textAlignment w:val="baseline"/>
        <w:rPr>
          <w:rStyle w:val="Heading4Char"/>
          <w:rFonts w:ascii="Verdana" w:eastAsia="Times New Roman" w:hAnsi="Verdana"/>
          <w:b w:val="0"/>
          <w:bCs w:val="0"/>
          <w:sz w:val="20"/>
          <w:szCs w:val="20"/>
          <w:lang w:eastAsia="ja-JP"/>
        </w:rPr>
      </w:pPr>
      <w:r w:rsidRPr="005755BC">
        <w:rPr>
          <w:rFonts w:ascii="Verdana" w:hAnsi="Verdana" w:cs="Arial"/>
          <w:sz w:val="20"/>
          <w:szCs w:val="20"/>
        </w:rPr>
        <w:t xml:space="preserve">The ability to see the program of the selected period, together with the blocks, block types (Promo, </w:t>
      </w:r>
      <w:proofErr w:type="spellStart"/>
      <w:r w:rsidRPr="005755BC">
        <w:rPr>
          <w:rFonts w:ascii="Verdana" w:hAnsi="Verdana" w:cs="Arial"/>
          <w:sz w:val="20"/>
          <w:szCs w:val="20"/>
        </w:rPr>
        <w:t>Comercial</w:t>
      </w:r>
      <w:proofErr w:type="spellEnd"/>
      <w:r w:rsidRPr="005755BC">
        <w:rPr>
          <w:rFonts w:ascii="Verdana" w:hAnsi="Verdana" w:cs="Arial"/>
          <w:sz w:val="20"/>
          <w:szCs w:val="20"/>
        </w:rPr>
        <w:t>).</w:t>
      </w:r>
      <w:r w:rsidR="00103CE4" w:rsidRPr="005755BC">
        <w:rPr>
          <w:rFonts w:ascii="Verdana" w:hAnsi="Verdana" w:cs="Arial"/>
          <w:b/>
          <w:bCs/>
          <w:sz w:val="20"/>
          <w:szCs w:val="20"/>
        </w:rPr>
        <w:br/>
      </w:r>
      <w:r w:rsidR="00103CE4" w:rsidRPr="005755BC">
        <w:rPr>
          <w:rFonts w:ascii="Verdana" w:hAnsi="Verdana" w:cs="Arial"/>
          <w:b/>
          <w:bCs/>
          <w:sz w:val="20"/>
          <w:szCs w:val="20"/>
        </w:rPr>
        <w:br/>
      </w:r>
    </w:p>
    <w:p w14:paraId="304E3A41" w14:textId="6EFF52ED" w:rsidR="00103CE4" w:rsidRPr="005755BC" w:rsidRDefault="00103CE4" w:rsidP="00EC195F">
      <w:pPr>
        <w:pStyle w:val="paragraph"/>
        <w:spacing w:after="0"/>
        <w:ind w:left="792"/>
        <w:textAlignment w:val="baseline"/>
        <w:rPr>
          <w:rFonts w:ascii="Verdana" w:hAnsi="Verdana" w:cs="Arial"/>
          <w:sz w:val="20"/>
          <w:szCs w:val="20"/>
        </w:rPr>
      </w:pP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Titles:</w:t>
      </w:r>
      <w:r w:rsidRPr="005755BC">
        <w:rPr>
          <w:rFonts w:ascii="Verdana" w:hAnsi="Verdana" w:cs="Arial"/>
          <w:sz w:val="20"/>
          <w:szCs w:val="20"/>
        </w:rPr>
        <w:br/>
        <w:t>Available run – checkbox for searching titles with available runs</w:t>
      </w:r>
      <w:r w:rsidRPr="005755BC">
        <w:rPr>
          <w:rFonts w:ascii="Verdana" w:hAnsi="Verdana" w:cs="Arial"/>
          <w:sz w:val="20"/>
          <w:szCs w:val="20"/>
        </w:rPr>
        <w:br/>
        <w:t>Lithuanian title – text field for searching titles by their Lithuanian name</w:t>
      </w:r>
      <w:r w:rsidRPr="005755BC">
        <w:rPr>
          <w:rFonts w:ascii="Verdana" w:hAnsi="Verdana" w:cs="Arial"/>
          <w:sz w:val="20"/>
          <w:szCs w:val="20"/>
        </w:rPr>
        <w:br/>
      </w:r>
      <w:proofErr w:type="spellStart"/>
      <w:r w:rsidRPr="005755BC">
        <w:rPr>
          <w:rFonts w:ascii="Verdana" w:hAnsi="Verdana" w:cs="Arial"/>
          <w:sz w:val="20"/>
          <w:szCs w:val="20"/>
        </w:rPr>
        <w:t>Name</w:t>
      </w:r>
      <w:proofErr w:type="spellEnd"/>
      <w:r w:rsidRPr="005755BC">
        <w:rPr>
          <w:rFonts w:ascii="Verdana" w:hAnsi="Verdana" w:cs="Arial"/>
          <w:sz w:val="20"/>
          <w:szCs w:val="20"/>
        </w:rPr>
        <w:t xml:space="preserve"> – text field for searching titles by their primary name</w:t>
      </w:r>
      <w:r w:rsidRPr="005755BC">
        <w:rPr>
          <w:rFonts w:ascii="Verdana" w:hAnsi="Verdana" w:cs="Arial"/>
          <w:sz w:val="20"/>
          <w:szCs w:val="20"/>
        </w:rPr>
        <w:br/>
        <w:t>Serie – checkbox for searching titles that are series</w:t>
      </w:r>
      <w:r w:rsidRPr="005755BC">
        <w:rPr>
          <w:rFonts w:ascii="Verdana" w:hAnsi="Verdana" w:cs="Arial"/>
          <w:sz w:val="20"/>
          <w:szCs w:val="20"/>
        </w:rPr>
        <w:br/>
        <w:t>Year – numeric field for searching titles by year of production</w:t>
      </w:r>
      <w:r w:rsidRPr="005755BC">
        <w:rPr>
          <w:rFonts w:ascii="Verdana" w:hAnsi="Verdana" w:cs="Arial"/>
          <w:sz w:val="20"/>
          <w:szCs w:val="20"/>
        </w:rPr>
        <w:br/>
        <w:t>Window displaying filtered titles</w:t>
      </w:r>
      <w:r w:rsidRPr="005755BC">
        <w:rPr>
          <w:rFonts w:ascii="Verdana" w:hAnsi="Verdana" w:cs="Arial"/>
          <w:sz w:val="20"/>
          <w:szCs w:val="20"/>
        </w:rPr>
        <w:br/>
        <w:t>Window displaying selected title runs from above window</w:t>
      </w:r>
      <w:r w:rsidRPr="005755BC">
        <w:rPr>
          <w:rFonts w:ascii="Verdana" w:hAnsi="Verdana" w:cs="Arial"/>
          <w:sz w:val="20"/>
          <w:szCs w:val="20"/>
        </w:rPr>
        <w:br/>
      </w:r>
      <w:r w:rsidRPr="005755BC">
        <w:rPr>
          <w:rFonts w:ascii="Verdana" w:hAnsi="Verdana" w:cs="Arial"/>
          <w:sz w:val="20"/>
          <w:szCs w:val="20"/>
        </w:rPr>
        <w:br/>
        <w:t xml:space="preserve">Episodes: </w:t>
      </w:r>
      <w:r w:rsidRPr="005755BC">
        <w:rPr>
          <w:rFonts w:ascii="Verdana" w:hAnsi="Verdana" w:cs="Arial"/>
          <w:sz w:val="20"/>
          <w:szCs w:val="20"/>
        </w:rPr>
        <w:br/>
      </w:r>
      <w:r w:rsidRPr="005755BC">
        <w:rPr>
          <w:rFonts w:ascii="Verdana" w:hAnsi="Verdana" w:cs="Arial"/>
          <w:sz w:val="20"/>
          <w:szCs w:val="20"/>
          <w:lang w:val="en-GB"/>
        </w:rPr>
        <w:t>Available run – checkbox for searching episodes with available runs</w:t>
      </w:r>
      <w:r w:rsidRPr="005755BC">
        <w:rPr>
          <w:rFonts w:ascii="Verdana" w:hAnsi="Verdana" w:cs="Arial"/>
          <w:sz w:val="20"/>
          <w:szCs w:val="20"/>
          <w:lang w:val="en-GB"/>
        </w:rPr>
        <w:br/>
        <w:t xml:space="preserve">Episode name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their primary name</w:t>
      </w:r>
      <w:r w:rsidRPr="005755BC">
        <w:rPr>
          <w:rFonts w:ascii="Verdana" w:hAnsi="Verdana" w:cs="Arial"/>
          <w:sz w:val="20"/>
          <w:szCs w:val="20"/>
          <w:lang w:val="en-GB"/>
        </w:rPr>
        <w:br/>
        <w:t xml:space="preserve">Episode number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their number</w:t>
      </w:r>
      <w:r w:rsidRPr="005755BC">
        <w:rPr>
          <w:rFonts w:ascii="Verdana" w:hAnsi="Verdana" w:cs="Arial"/>
          <w:sz w:val="20"/>
          <w:szCs w:val="20"/>
          <w:lang w:val="en-GB"/>
        </w:rPr>
        <w:br/>
        <w:t>Single BT – checkbox for searching</w:t>
      </w:r>
      <w:r w:rsidR="00E6100C" w:rsidRPr="005755BC">
        <w:rPr>
          <w:rFonts w:ascii="Verdana" w:hAnsi="Verdana" w:cs="Arial"/>
          <w:sz w:val="20"/>
          <w:szCs w:val="20"/>
          <w:lang w:val="en-GB"/>
        </w:rPr>
        <w:t xml:space="preserve"> only single Broadcast Type episodes</w:t>
      </w:r>
      <w:r w:rsidRPr="005755BC">
        <w:rPr>
          <w:rFonts w:ascii="Verdana" w:hAnsi="Verdana" w:cs="Arial"/>
          <w:sz w:val="20"/>
          <w:szCs w:val="20"/>
          <w:lang w:val="en-GB"/>
        </w:rPr>
        <w:br/>
        <w:t xml:space="preserve">Title name </w:t>
      </w:r>
      <w:r w:rsidR="00D553C5" w:rsidRPr="005755BC">
        <w:rPr>
          <w:rFonts w:ascii="Verdana" w:hAnsi="Verdana" w:cs="Arial"/>
          <w:sz w:val="20"/>
          <w:szCs w:val="20"/>
          <w:lang w:val="en-GB"/>
        </w:rPr>
        <w:t>–</w:t>
      </w:r>
      <w:r w:rsidRPr="005755BC">
        <w:rPr>
          <w:rFonts w:ascii="Verdana" w:hAnsi="Verdana" w:cs="Arial"/>
          <w:sz w:val="20"/>
          <w:szCs w:val="20"/>
          <w:lang w:val="en-GB"/>
        </w:rPr>
        <w:t xml:space="preserve"> text field for searching episodes by the title they belong to</w:t>
      </w:r>
      <w:r w:rsidRPr="005755BC">
        <w:rPr>
          <w:rFonts w:ascii="Verdana" w:hAnsi="Verdana" w:cs="Arial"/>
          <w:sz w:val="20"/>
          <w:szCs w:val="20"/>
          <w:lang w:val="en-GB"/>
        </w:rPr>
        <w:br/>
        <w:t>Window displaying filtered episodes</w:t>
      </w:r>
      <w:r w:rsidRPr="005755BC">
        <w:rPr>
          <w:rFonts w:ascii="Verdana" w:hAnsi="Verdana" w:cs="Arial"/>
          <w:sz w:val="20"/>
          <w:szCs w:val="20"/>
          <w:lang w:val="en-GB"/>
        </w:rPr>
        <w:br/>
        <w:t>Window displaying selected episode runs from above window</w:t>
      </w:r>
      <w:r w:rsidRPr="005755BC">
        <w:rPr>
          <w:rFonts w:ascii="Verdana" w:hAnsi="Verdana" w:cs="Arial"/>
          <w:sz w:val="20"/>
          <w:szCs w:val="20"/>
          <w:lang w:val="en-GB"/>
        </w:rPr>
        <w:br/>
      </w:r>
      <w:r w:rsidRPr="005755BC">
        <w:rPr>
          <w:rFonts w:ascii="Verdana" w:hAnsi="Verdana" w:cs="Arial"/>
          <w:sz w:val="20"/>
          <w:szCs w:val="20"/>
          <w:lang w:val="en-GB"/>
        </w:rPr>
        <w:br/>
        <w:t>Slots:</w:t>
      </w:r>
      <w:r w:rsidRPr="005755BC">
        <w:rPr>
          <w:rFonts w:ascii="Verdana" w:hAnsi="Verdana" w:cs="Arial"/>
          <w:sz w:val="20"/>
          <w:szCs w:val="20"/>
          <w:lang w:val="en-GB"/>
        </w:rPr>
        <w:br/>
        <w:t>Channel – combo box for selecting Slots by channel</w:t>
      </w:r>
      <w:r w:rsidRPr="005755BC">
        <w:rPr>
          <w:rFonts w:ascii="Verdana" w:hAnsi="Verdana" w:cs="Arial"/>
          <w:sz w:val="20"/>
          <w:szCs w:val="20"/>
          <w:lang w:val="en-GB"/>
        </w:rPr>
        <w:br/>
        <w:t>Disabled – checkbox for selecting Slots that are disabled</w:t>
      </w:r>
      <w:r w:rsidRPr="005755BC">
        <w:rPr>
          <w:rFonts w:ascii="Verdana" w:hAnsi="Verdana" w:cs="Arial"/>
          <w:sz w:val="20"/>
          <w:szCs w:val="20"/>
          <w:lang w:val="en-GB"/>
        </w:rPr>
        <w:br/>
        <w:t>Repeat – checkbox for selecting repeat Slots</w:t>
      </w:r>
      <w:r w:rsidRPr="005755BC">
        <w:rPr>
          <w:rFonts w:ascii="Verdana" w:hAnsi="Verdana" w:cs="Arial"/>
          <w:sz w:val="20"/>
          <w:szCs w:val="20"/>
          <w:lang w:val="en-GB"/>
        </w:rPr>
        <w:br/>
        <w:t>Window displaying filtered Slots</w:t>
      </w:r>
      <w:r w:rsidRPr="005755BC">
        <w:rPr>
          <w:rFonts w:ascii="Verdana" w:hAnsi="Verdana" w:cs="Arial"/>
          <w:sz w:val="20"/>
          <w:szCs w:val="20"/>
          <w:lang w:val="en-GB"/>
        </w:rPr>
        <w:br/>
      </w:r>
      <w:r w:rsidRPr="005755BC">
        <w:rPr>
          <w:rFonts w:ascii="Verdana" w:hAnsi="Verdana" w:cs="Arial"/>
          <w:sz w:val="20"/>
          <w:szCs w:val="20"/>
          <w:lang w:val="en-GB"/>
        </w:rPr>
        <w:br/>
        <w:t>Breaks:</w:t>
      </w:r>
      <w:r w:rsidRPr="005755BC">
        <w:rPr>
          <w:rFonts w:ascii="Verdana" w:hAnsi="Verdana" w:cs="Arial"/>
          <w:sz w:val="20"/>
          <w:szCs w:val="20"/>
          <w:lang w:val="en-GB"/>
        </w:rPr>
        <w:br/>
        <w:t xml:space="preserve">Window displaying information identical to </w:t>
      </w:r>
      <w:r w:rsidRPr="005755BC">
        <w:rPr>
          <w:rFonts w:ascii="Verdana" w:hAnsi="Verdana" w:cs="Arial"/>
          <w:b/>
          <w:bCs/>
          <w:sz w:val="20"/>
          <w:szCs w:val="20"/>
          <w:lang w:val="en-GB"/>
        </w:rPr>
        <w:t xml:space="preserve">2.a. Break definition (on Slot): </w:t>
      </w:r>
      <w:proofErr w:type="spellStart"/>
      <w:r w:rsidRPr="005755BC">
        <w:rPr>
          <w:rFonts w:ascii="Verdana" w:hAnsi="Verdana" w:cs="Arial"/>
          <w:b/>
          <w:bCs/>
          <w:sz w:val="20"/>
          <w:szCs w:val="20"/>
          <w:lang w:val="en-GB"/>
        </w:rPr>
        <w:t>i</w:t>
      </w:r>
      <w:proofErr w:type="spellEnd"/>
      <w:r w:rsidRPr="005755BC">
        <w:rPr>
          <w:rFonts w:ascii="Verdana" w:hAnsi="Verdana" w:cs="Arial"/>
          <w:b/>
          <w:bCs/>
          <w:sz w:val="20"/>
          <w:szCs w:val="20"/>
          <w:lang w:val="en-GB"/>
        </w:rPr>
        <w:t>.</w:t>
      </w:r>
      <w:r w:rsidRPr="005755BC">
        <w:rPr>
          <w:rFonts w:ascii="Verdana" w:hAnsi="Verdana" w:cs="Arial"/>
          <w:sz w:val="20"/>
          <w:szCs w:val="20"/>
          <w:lang w:val="en-GB"/>
        </w:rPr>
        <w:br/>
        <w:t>Window displaying presentation breaks</w:t>
      </w:r>
      <w:r w:rsidRPr="005755BC">
        <w:rPr>
          <w:rFonts w:ascii="Verdana" w:hAnsi="Verdana" w:cs="Arial"/>
          <w:sz w:val="20"/>
          <w:szCs w:val="20"/>
        </w:rPr>
        <w:br/>
      </w:r>
      <w:r w:rsidRPr="005755BC">
        <w:rPr>
          <w:rFonts w:ascii="Verdana" w:hAnsi="Verdana" w:cs="Arial"/>
          <w:sz w:val="20"/>
          <w:szCs w:val="20"/>
        </w:rPr>
        <w:br/>
        <w:t>Length – time filed for defining break length in MM:SS format</w:t>
      </w:r>
      <w:r w:rsidRPr="005755BC">
        <w:rPr>
          <w:rFonts w:ascii="Verdana" w:hAnsi="Verdana" w:cs="Arial"/>
          <w:sz w:val="20"/>
          <w:szCs w:val="20"/>
        </w:rPr>
        <w:br/>
        <w:t xml:space="preserve">Code </w:t>
      </w:r>
      <w:r w:rsidR="00D553C5" w:rsidRPr="005755BC">
        <w:rPr>
          <w:rFonts w:ascii="Verdana" w:hAnsi="Verdana" w:cs="Arial"/>
          <w:sz w:val="20"/>
          <w:szCs w:val="20"/>
        </w:rPr>
        <w:t>–</w:t>
      </w:r>
      <w:r w:rsidRPr="005755BC">
        <w:rPr>
          <w:rFonts w:ascii="Verdana" w:hAnsi="Verdana" w:cs="Arial"/>
          <w:sz w:val="20"/>
          <w:szCs w:val="20"/>
        </w:rPr>
        <w:t xml:space="preserve"> </w:t>
      </w:r>
      <w:r w:rsidRPr="005755BC">
        <w:rPr>
          <w:rFonts w:ascii="Verdana" w:hAnsi="Verdana" w:cs="Arial"/>
          <w:sz w:val="20"/>
          <w:szCs w:val="20"/>
          <w:lang w:val="en-GB"/>
        </w:rPr>
        <w:t>text field for break code input</w:t>
      </w:r>
      <w:r w:rsidRPr="005755BC">
        <w:rPr>
          <w:rFonts w:ascii="Verdana" w:hAnsi="Verdana" w:cs="Arial"/>
          <w:b/>
          <w:bCs/>
          <w:sz w:val="20"/>
          <w:szCs w:val="20"/>
        </w:rPr>
        <w:br/>
      </w:r>
      <w:r w:rsidRPr="005755BC">
        <w:rPr>
          <w:rFonts w:ascii="Verdana" w:hAnsi="Verdana" w:cs="Arial"/>
          <w:sz w:val="20"/>
          <w:szCs w:val="20"/>
        </w:rPr>
        <w:t xml:space="preserve">Fixed time </w:t>
      </w:r>
      <w:r w:rsidR="00D553C5" w:rsidRPr="005755BC">
        <w:rPr>
          <w:rFonts w:ascii="Verdana" w:hAnsi="Verdana" w:cs="Arial"/>
          <w:sz w:val="20"/>
          <w:szCs w:val="20"/>
        </w:rPr>
        <w:t>–</w:t>
      </w:r>
      <w:r w:rsidRPr="005755BC">
        <w:rPr>
          <w:rFonts w:ascii="Verdana" w:hAnsi="Verdana" w:cs="Arial"/>
          <w:sz w:val="20"/>
          <w:szCs w:val="20"/>
        </w:rPr>
        <w:t xml:space="preserve"> checkbox for setting whether the break will be fixed</w:t>
      </w:r>
      <w:r w:rsidRPr="005755BC">
        <w:rPr>
          <w:rFonts w:ascii="Verdana" w:hAnsi="Verdana" w:cs="Arial"/>
          <w:sz w:val="20"/>
          <w:szCs w:val="20"/>
        </w:rPr>
        <w:br/>
        <w:t xml:space="preserve">Type </w:t>
      </w:r>
      <w:r w:rsidR="00D553C5" w:rsidRPr="005755BC">
        <w:rPr>
          <w:rFonts w:ascii="Verdana" w:hAnsi="Verdana" w:cs="Arial"/>
          <w:sz w:val="20"/>
          <w:szCs w:val="20"/>
        </w:rPr>
        <w:t>–</w:t>
      </w:r>
      <w:r w:rsidRPr="005755BC">
        <w:rPr>
          <w:rFonts w:ascii="Verdana" w:hAnsi="Verdana" w:cs="Arial"/>
          <w:sz w:val="20"/>
          <w:szCs w:val="20"/>
        </w:rPr>
        <w:t xml:space="preserve"> combo box for selecting break type</w:t>
      </w:r>
      <w:r w:rsidRPr="005755BC">
        <w:rPr>
          <w:rFonts w:ascii="Verdana" w:hAnsi="Verdana" w:cs="Arial"/>
          <w:sz w:val="20"/>
          <w:szCs w:val="20"/>
        </w:rPr>
        <w:br/>
        <w:t xml:space="preserve">Naming function </w:t>
      </w:r>
      <w:r w:rsidR="00D553C5" w:rsidRPr="005755BC">
        <w:rPr>
          <w:rFonts w:ascii="Verdana" w:hAnsi="Verdana" w:cs="Arial"/>
          <w:sz w:val="20"/>
          <w:szCs w:val="20"/>
        </w:rPr>
        <w:t>–</w:t>
      </w:r>
      <w:r w:rsidRPr="005755BC">
        <w:rPr>
          <w:rFonts w:ascii="Verdana" w:hAnsi="Verdana" w:cs="Arial"/>
          <w:sz w:val="20"/>
          <w:szCs w:val="20"/>
        </w:rPr>
        <w:t xml:space="preserve"> combo box for selecting naming function to apply</w:t>
      </w:r>
      <w:r w:rsidRPr="005755BC">
        <w:rPr>
          <w:rFonts w:ascii="Verdana" w:hAnsi="Verdana" w:cs="Arial"/>
          <w:sz w:val="20"/>
          <w:szCs w:val="20"/>
        </w:rPr>
        <w:br/>
        <w:t xml:space="preserve">Name </w:t>
      </w:r>
      <w:r w:rsidR="00D553C5" w:rsidRPr="005755BC">
        <w:rPr>
          <w:rFonts w:ascii="Verdana" w:hAnsi="Verdana" w:cs="Arial"/>
          <w:sz w:val="20"/>
          <w:szCs w:val="20"/>
        </w:rPr>
        <w:t>–</w:t>
      </w:r>
      <w:r w:rsidRPr="005755BC">
        <w:rPr>
          <w:rFonts w:ascii="Verdana" w:hAnsi="Verdana" w:cs="Arial"/>
          <w:sz w:val="20"/>
          <w:szCs w:val="20"/>
        </w:rPr>
        <w:t xml:space="preserve"> text field for manually naming breaks</w:t>
      </w:r>
      <w:r w:rsidRPr="005755BC">
        <w:rPr>
          <w:rFonts w:ascii="Verdana" w:hAnsi="Verdana" w:cs="Arial"/>
          <w:sz w:val="20"/>
          <w:szCs w:val="20"/>
        </w:rPr>
        <w:br/>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w:t>
      </w:r>
      <w:r w:rsidR="00D553C5" w:rsidRPr="005755BC">
        <w:rPr>
          <w:rFonts w:ascii="Verdana" w:hAnsi="Verdana" w:cs="Arial"/>
          <w:sz w:val="20"/>
          <w:szCs w:val="20"/>
        </w:rPr>
        <w:t>–</w:t>
      </w:r>
      <w:r w:rsidRPr="005755BC">
        <w:rPr>
          <w:rFonts w:ascii="Verdana" w:hAnsi="Verdana" w:cs="Arial"/>
          <w:sz w:val="20"/>
          <w:szCs w:val="20"/>
        </w:rPr>
        <w:t xml:space="preserve"> combo box for selecting </w:t>
      </w:r>
      <w:proofErr w:type="spellStart"/>
      <w:r w:rsidRPr="005755BC">
        <w:rPr>
          <w:rFonts w:ascii="Verdana" w:hAnsi="Verdana" w:cs="Arial"/>
          <w:sz w:val="20"/>
          <w:szCs w:val="20"/>
        </w:rPr>
        <w:t>superbreak</w:t>
      </w:r>
      <w:proofErr w:type="spellEnd"/>
      <w:r w:rsidRPr="005755BC">
        <w:rPr>
          <w:rFonts w:ascii="Verdana" w:hAnsi="Verdana" w:cs="Arial"/>
          <w:sz w:val="20"/>
          <w:szCs w:val="20"/>
        </w:rPr>
        <w:t xml:space="preserve"> type</w:t>
      </w:r>
      <w:r w:rsidRPr="005755BC">
        <w:rPr>
          <w:rFonts w:ascii="Verdana" w:hAnsi="Verdana" w:cs="Arial"/>
          <w:sz w:val="20"/>
          <w:szCs w:val="20"/>
        </w:rPr>
        <w:br/>
        <w:t xml:space="preserve">Limit rule </w:t>
      </w:r>
      <w:r w:rsidR="00D553C5" w:rsidRPr="005755BC">
        <w:rPr>
          <w:rFonts w:ascii="Verdana" w:hAnsi="Verdana" w:cs="Arial"/>
          <w:sz w:val="20"/>
          <w:szCs w:val="20"/>
        </w:rPr>
        <w:t>–</w:t>
      </w:r>
      <w:r w:rsidRPr="005755BC">
        <w:rPr>
          <w:rFonts w:ascii="Verdana" w:hAnsi="Verdana" w:cs="Arial"/>
          <w:sz w:val="20"/>
          <w:szCs w:val="20"/>
        </w:rPr>
        <w:t xml:space="preserve"> combo box for selecting break limit rule</w:t>
      </w:r>
      <w:r w:rsidRPr="005755BC">
        <w:rPr>
          <w:rFonts w:ascii="Verdana" w:hAnsi="Verdana" w:cs="Arial"/>
          <w:sz w:val="20"/>
          <w:szCs w:val="20"/>
        </w:rPr>
        <w:br/>
      </w:r>
      <w:r w:rsidRPr="005755BC">
        <w:rPr>
          <w:rFonts w:ascii="Verdana" w:hAnsi="Verdana" w:cs="Arial"/>
          <w:b/>
          <w:bCs/>
          <w:sz w:val="20"/>
          <w:szCs w:val="20"/>
        </w:rPr>
        <w:br/>
      </w:r>
      <w:r w:rsidRPr="005755BC">
        <w:rPr>
          <w:rFonts w:ascii="Verdana" w:hAnsi="Verdana" w:cs="Arial"/>
          <w:sz w:val="20"/>
          <w:szCs w:val="20"/>
        </w:rPr>
        <w:lastRenderedPageBreak/>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 xml:space="preserve">Titles: </w:t>
      </w:r>
      <w:r w:rsidRPr="005755BC">
        <w:rPr>
          <w:rFonts w:ascii="Verdana" w:hAnsi="Verdana" w:cs="Arial"/>
          <w:b/>
          <w:bCs/>
          <w:sz w:val="20"/>
          <w:szCs w:val="20"/>
        </w:rPr>
        <w:br/>
      </w:r>
      <w:r w:rsidRPr="005755BC">
        <w:rPr>
          <w:rFonts w:ascii="Verdana" w:hAnsi="Verdana" w:cs="Arial"/>
          <w:sz w:val="20"/>
          <w:szCs w:val="20"/>
          <w:lang w:val="en-GB"/>
        </w:rPr>
        <w:t xml:space="preserve">Edit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chosen Title form</w:t>
      </w:r>
      <w:r w:rsidRPr="005755BC">
        <w:rPr>
          <w:rFonts w:ascii="Verdana" w:hAnsi="Verdana" w:cs="Arial"/>
          <w:sz w:val="20"/>
          <w:szCs w:val="20"/>
          <w:lang w:val="en-GB"/>
        </w:rPr>
        <w:br/>
        <w:t>Edit license – opens License form for selected title</w:t>
      </w:r>
      <w:r w:rsidRPr="005755BC">
        <w:rPr>
          <w:rFonts w:ascii="Verdana" w:hAnsi="Verdana" w:cs="Arial"/>
          <w:sz w:val="20"/>
          <w:szCs w:val="20"/>
          <w:lang w:val="en-GB"/>
        </w:rPr>
        <w:br/>
        <w:t>Edit license condition – opens License condition form for selected Title and its license</w:t>
      </w:r>
      <w:r w:rsidRPr="005755BC">
        <w:rPr>
          <w:rFonts w:ascii="Verdana" w:hAnsi="Verdana" w:cs="Arial"/>
          <w:sz w:val="20"/>
          <w:szCs w:val="20"/>
          <w:lang w:val="en-GB"/>
        </w:rPr>
        <w:br/>
        <w:t>Acquisition card – opens Acquisition card for selected Title</w:t>
      </w:r>
      <w:r w:rsidRPr="005755BC">
        <w:rPr>
          <w:rFonts w:ascii="Verdana" w:hAnsi="Verdana" w:cs="Arial"/>
          <w:sz w:val="20"/>
          <w:szCs w:val="20"/>
          <w:lang w:val="en-GB"/>
        </w:rPr>
        <w:br/>
      </w:r>
      <w:r w:rsidRPr="005755BC">
        <w:rPr>
          <w:rFonts w:ascii="Verdana" w:hAnsi="Verdana" w:cs="Arial"/>
          <w:sz w:val="20"/>
          <w:szCs w:val="20"/>
          <w:lang w:val="en-GB"/>
        </w:rPr>
        <w:br/>
        <w:t>Episodes:</w:t>
      </w:r>
      <w:r w:rsidRPr="005755BC">
        <w:rPr>
          <w:rFonts w:ascii="Verdana" w:hAnsi="Verdana" w:cs="Arial"/>
          <w:sz w:val="20"/>
          <w:szCs w:val="20"/>
          <w:lang w:val="en-GB"/>
        </w:rPr>
        <w:br/>
        <w:t>none</w:t>
      </w:r>
      <w:r w:rsidRPr="005755BC">
        <w:rPr>
          <w:rFonts w:ascii="Verdana" w:hAnsi="Verdana" w:cs="Arial"/>
          <w:sz w:val="20"/>
          <w:szCs w:val="20"/>
          <w:lang w:val="en-GB"/>
        </w:rPr>
        <w:br/>
      </w:r>
      <w:r w:rsidRPr="005755BC">
        <w:rPr>
          <w:rFonts w:ascii="Verdana" w:hAnsi="Verdana" w:cs="Arial"/>
          <w:sz w:val="20"/>
          <w:szCs w:val="20"/>
          <w:lang w:val="en-GB"/>
        </w:rPr>
        <w:br/>
        <w:t>Slots:</w:t>
      </w:r>
      <w:r w:rsidRPr="005755BC">
        <w:rPr>
          <w:rFonts w:ascii="Verdana" w:hAnsi="Verdana" w:cs="Arial"/>
          <w:sz w:val="20"/>
          <w:szCs w:val="20"/>
          <w:lang w:val="en-GB"/>
        </w:rPr>
        <w:br/>
        <w:t>Edit – opens Slot form of the selected record</w:t>
      </w:r>
      <w:r w:rsidRPr="005755BC">
        <w:rPr>
          <w:rFonts w:ascii="Verdana" w:hAnsi="Verdana" w:cs="Arial"/>
          <w:sz w:val="20"/>
          <w:szCs w:val="20"/>
          <w:lang w:val="en-GB"/>
        </w:rPr>
        <w:br/>
      </w:r>
      <w:r w:rsidRPr="005755BC">
        <w:rPr>
          <w:rFonts w:ascii="Verdana" w:hAnsi="Verdana" w:cs="Arial"/>
          <w:sz w:val="20"/>
          <w:szCs w:val="20"/>
          <w:lang w:val="en-GB"/>
        </w:rPr>
        <w:br/>
        <w:t xml:space="preserve">Breaks: </w:t>
      </w:r>
      <w:r w:rsidRPr="005755BC">
        <w:rPr>
          <w:rFonts w:ascii="Verdana" w:hAnsi="Verdana" w:cs="Arial"/>
          <w:sz w:val="20"/>
          <w:szCs w:val="20"/>
          <w:lang w:val="en-GB"/>
        </w:rPr>
        <w:br/>
        <w:t>Edit – opens Presentation type group form (</w:t>
      </w:r>
      <w:r w:rsidRPr="005755BC">
        <w:rPr>
          <w:rFonts w:ascii="Verdana" w:hAnsi="Verdana" w:cs="Arial"/>
          <w:b/>
          <w:bCs/>
          <w:sz w:val="20"/>
          <w:szCs w:val="20"/>
          <w:lang w:val="en-GB"/>
        </w:rPr>
        <w:t xml:space="preserve">2.a. Break definition (on Slot): </w:t>
      </w:r>
      <w:proofErr w:type="spellStart"/>
      <w:r w:rsidRPr="005755BC">
        <w:rPr>
          <w:rFonts w:ascii="Verdana" w:hAnsi="Verdana" w:cs="Arial"/>
          <w:b/>
          <w:bCs/>
          <w:sz w:val="20"/>
          <w:szCs w:val="20"/>
          <w:lang w:val="en-GB"/>
        </w:rPr>
        <w:t>i</w:t>
      </w:r>
      <w:proofErr w:type="spellEnd"/>
      <w:r w:rsidRPr="005755BC">
        <w:rPr>
          <w:rFonts w:ascii="Verdana" w:hAnsi="Verdana" w:cs="Arial"/>
          <w:sz w:val="20"/>
          <w:szCs w:val="20"/>
          <w:lang w:val="en-GB"/>
        </w:rPr>
        <w:t>)</w:t>
      </w:r>
      <w:r w:rsidRPr="005755BC">
        <w:rPr>
          <w:rFonts w:ascii="Verdana" w:hAnsi="Verdana" w:cs="Arial"/>
          <w:sz w:val="20"/>
          <w:szCs w:val="20"/>
          <w:lang w:val="en-GB"/>
        </w:rPr>
        <w:br/>
        <w:t>Plans in main window:</w:t>
      </w:r>
      <w:r w:rsidRPr="005755BC">
        <w:rPr>
          <w:rFonts w:ascii="Verdana" w:hAnsi="Verdana" w:cs="Arial"/>
          <w:sz w:val="20"/>
          <w:szCs w:val="20"/>
          <w:lang w:val="en-GB"/>
        </w:rPr>
        <w:br/>
        <w:t>Edit – Opens Plan form</w:t>
      </w:r>
      <w:r w:rsidRPr="005755BC">
        <w:rPr>
          <w:rFonts w:ascii="Verdana" w:hAnsi="Verdana" w:cs="Arial"/>
          <w:sz w:val="20"/>
          <w:szCs w:val="20"/>
          <w:lang w:val="en-GB"/>
        </w:rPr>
        <w:br/>
        <w:t>Edit Slot – Opens Slot form</w:t>
      </w:r>
      <w:r w:rsidRPr="005755BC">
        <w:rPr>
          <w:rFonts w:ascii="Verdana" w:hAnsi="Verdana" w:cs="Arial"/>
          <w:sz w:val="20"/>
          <w:szCs w:val="20"/>
          <w:lang w:val="en-GB"/>
        </w:rPr>
        <w:br/>
        <w:t>Edit Strip – Opens Strip form</w:t>
      </w:r>
      <w:r w:rsidRPr="005755BC">
        <w:rPr>
          <w:rFonts w:ascii="Verdana" w:hAnsi="Verdana" w:cs="Arial"/>
          <w:sz w:val="20"/>
          <w:szCs w:val="20"/>
          <w:lang w:val="en-GB"/>
        </w:rPr>
        <w:br/>
        <w:t>Edit Title – Opens Title form</w:t>
      </w:r>
      <w:r w:rsidRPr="005755BC">
        <w:rPr>
          <w:rFonts w:ascii="Verdana" w:hAnsi="Verdana" w:cs="Arial"/>
          <w:sz w:val="20"/>
          <w:szCs w:val="20"/>
          <w:lang w:val="en-GB"/>
        </w:rPr>
        <w:br/>
        <w:t>Edit episode – Opens Episode form</w:t>
      </w:r>
      <w:r w:rsidRPr="005755BC">
        <w:rPr>
          <w:rFonts w:ascii="Verdana" w:hAnsi="Verdana" w:cs="Arial"/>
          <w:sz w:val="20"/>
          <w:szCs w:val="20"/>
          <w:lang w:val="en-GB"/>
        </w:rPr>
        <w:br/>
        <w:t>Edit acquisition – Opens Acquisition card form</w:t>
      </w:r>
      <w:r w:rsidRPr="005755BC">
        <w:rPr>
          <w:rFonts w:ascii="Verdana" w:hAnsi="Verdana" w:cs="Arial"/>
          <w:sz w:val="20"/>
          <w:szCs w:val="20"/>
          <w:lang w:val="en-GB"/>
        </w:rPr>
        <w:br/>
        <w:t>Edit license condition – Opens License condition form</w:t>
      </w:r>
      <w:r w:rsidRPr="005755BC">
        <w:rPr>
          <w:rFonts w:ascii="Verdana" w:hAnsi="Verdana" w:cs="Arial"/>
          <w:sz w:val="20"/>
          <w:szCs w:val="20"/>
          <w:lang w:val="en-GB"/>
        </w:rPr>
        <w:br/>
        <w:t>Cancel scheduled title – Removes title from Plan</w:t>
      </w:r>
      <w:r w:rsidRPr="005755BC">
        <w:rPr>
          <w:rFonts w:ascii="Verdana" w:hAnsi="Verdana" w:cs="Arial"/>
          <w:sz w:val="20"/>
          <w:szCs w:val="20"/>
          <w:lang w:val="en-GB"/>
        </w:rPr>
        <w:br/>
        <w:t>Show Slot schedule – Opens graphical Slot schedule window with a timeline in days on x axis and time on y axis</w:t>
      </w:r>
      <w:r w:rsidRPr="005755BC">
        <w:rPr>
          <w:rFonts w:ascii="Verdana" w:hAnsi="Verdana" w:cs="Arial"/>
          <w:sz w:val="20"/>
          <w:szCs w:val="20"/>
          <w:lang w:val="en-GB"/>
        </w:rPr>
        <w:br/>
        <w:t>Define breaks – displays sub-window to choose where to define breaks (Slot, Strip or Plan level)</w:t>
      </w:r>
      <w:r w:rsidRPr="005755BC">
        <w:rPr>
          <w:rFonts w:ascii="Verdana" w:hAnsi="Verdana" w:cs="Arial"/>
          <w:sz w:val="20"/>
          <w:szCs w:val="20"/>
          <w:lang w:val="en-GB"/>
        </w:rPr>
        <w:br/>
        <w:t>Move – to date: calendar input for moving the selected plan to specific date</w:t>
      </w:r>
      <w:r w:rsidRPr="005755BC">
        <w:rPr>
          <w:rFonts w:ascii="Verdana" w:hAnsi="Verdana" w:cs="Arial"/>
          <w:sz w:val="20"/>
          <w:szCs w:val="20"/>
          <w:lang w:val="en-GB"/>
        </w:rPr>
        <w:br/>
        <w:t>Move – by number: number value input for moving the selected plan by number of episodes</w:t>
      </w:r>
      <w:r w:rsidRPr="005755BC">
        <w:rPr>
          <w:rFonts w:ascii="Verdana" w:hAnsi="Verdana" w:cs="Arial"/>
          <w:sz w:val="20"/>
          <w:szCs w:val="20"/>
          <w:lang w:val="en-GB"/>
        </w:rPr>
        <w:br/>
        <w:t>Create Strip gap – opens date interval selection tool for creating gaps in Strip while maintaining planned integrity</w:t>
      </w:r>
      <w:r w:rsidRPr="005755BC">
        <w:rPr>
          <w:rFonts w:ascii="Verdana" w:hAnsi="Verdana" w:cs="Arial"/>
          <w:sz w:val="20"/>
          <w:szCs w:val="20"/>
          <w:lang w:val="en-GB"/>
        </w:rPr>
        <w:br/>
        <w:t>Create self</w:t>
      </w:r>
      <w:r w:rsidR="00D553C5" w:rsidRPr="005755BC">
        <w:rPr>
          <w:rFonts w:ascii="Verdana" w:hAnsi="Verdana" w:cs="Arial"/>
          <w:sz w:val="20"/>
          <w:szCs w:val="20"/>
          <w:lang w:val="en-GB"/>
        </w:rPr>
        <w:t>-</w:t>
      </w:r>
      <w:r w:rsidRPr="005755BC">
        <w:rPr>
          <w:rFonts w:ascii="Verdana" w:hAnsi="Verdana" w:cs="Arial"/>
          <w:sz w:val="20"/>
          <w:szCs w:val="20"/>
          <w:lang w:val="en-GB"/>
        </w:rPr>
        <w:t>promos – opens create promos form</w:t>
      </w:r>
      <w:r w:rsidRPr="005755BC">
        <w:rPr>
          <w:rFonts w:ascii="Verdana" w:hAnsi="Verdana" w:cs="Arial"/>
          <w:sz w:val="20"/>
          <w:szCs w:val="20"/>
          <w:lang w:val="en-GB"/>
        </w:rPr>
        <w:br/>
        <w:t xml:space="preserve">Open/Close day </w:t>
      </w:r>
      <w:r w:rsidR="00D553C5" w:rsidRPr="005755BC">
        <w:rPr>
          <w:rFonts w:ascii="Verdana" w:hAnsi="Verdana" w:cs="Arial"/>
          <w:sz w:val="20"/>
          <w:szCs w:val="20"/>
          <w:lang w:val="en-GB"/>
        </w:rPr>
        <w:t>–</w:t>
      </w:r>
      <w:r w:rsidRPr="005755BC">
        <w:rPr>
          <w:rFonts w:ascii="Verdana" w:hAnsi="Verdana" w:cs="Arial"/>
          <w:sz w:val="20"/>
          <w:szCs w:val="20"/>
          <w:lang w:val="en-GB"/>
        </w:rPr>
        <w:t xml:space="preserve"> lock/unlock of operations on the day </w:t>
      </w:r>
      <w:r w:rsidRPr="005755BC">
        <w:rPr>
          <w:rFonts w:ascii="Verdana" w:hAnsi="Verdana" w:cs="Arial"/>
          <w:sz w:val="20"/>
          <w:szCs w:val="20"/>
          <w:lang w:val="en-GB"/>
        </w:rPr>
        <w:br/>
        <w:t xml:space="preserve">Add Slot – Opens Slot form and creates new </w:t>
      </w:r>
      <w:r w:rsidRPr="005755BC">
        <w:rPr>
          <w:rFonts w:ascii="Verdana" w:hAnsi="Verdana" w:cs="Arial"/>
          <w:sz w:val="20"/>
          <w:szCs w:val="20"/>
          <w:lang w:val="en-GB"/>
        </w:rPr>
        <w:br/>
        <w:t xml:space="preserve">Continue </w:t>
      </w:r>
      <w:proofErr w:type="spellStart"/>
      <w:r w:rsidRPr="005755BC">
        <w:rPr>
          <w:rFonts w:ascii="Verdana" w:hAnsi="Verdana" w:cs="Arial"/>
          <w:sz w:val="20"/>
          <w:szCs w:val="20"/>
          <w:lang w:val="en-GB"/>
        </w:rPr>
        <w:t>serie</w:t>
      </w:r>
      <w:proofErr w:type="spellEnd"/>
      <w:r w:rsidRPr="005755BC">
        <w:rPr>
          <w:rFonts w:ascii="Verdana" w:hAnsi="Verdana" w:cs="Arial"/>
          <w:sz w:val="20"/>
          <w:szCs w:val="20"/>
          <w:lang w:val="en-GB"/>
        </w:rPr>
        <w:t xml:space="preserve"> – </w:t>
      </w:r>
      <w:r w:rsidR="00E6100C" w:rsidRPr="005755BC">
        <w:rPr>
          <w:rFonts w:ascii="Verdana" w:hAnsi="Verdana" w:cs="Arial"/>
          <w:sz w:val="20"/>
          <w:szCs w:val="20"/>
          <w:lang w:val="en-GB"/>
        </w:rPr>
        <w:t>Continues series from last scheduled episode</w:t>
      </w:r>
      <w:r w:rsidRPr="005755BC">
        <w:rPr>
          <w:rFonts w:ascii="Verdana" w:hAnsi="Verdana" w:cs="Arial"/>
          <w:sz w:val="20"/>
          <w:szCs w:val="20"/>
          <w:lang w:val="en-GB"/>
        </w:rPr>
        <w:br/>
        <w:t xml:space="preserve">Reschedule repeats – </w:t>
      </w:r>
      <w:r w:rsidR="00E6100C" w:rsidRPr="005755BC">
        <w:rPr>
          <w:rFonts w:ascii="Verdana" w:hAnsi="Verdana" w:cs="Arial"/>
          <w:sz w:val="20"/>
          <w:szCs w:val="20"/>
          <w:lang w:val="en-GB"/>
        </w:rPr>
        <w:t>recalculates repeats</w:t>
      </w:r>
      <w:r w:rsidRPr="005755BC">
        <w:rPr>
          <w:rFonts w:ascii="Verdana" w:hAnsi="Verdana" w:cs="Arial"/>
          <w:sz w:val="20"/>
          <w:szCs w:val="20"/>
          <w:lang w:val="en-GB"/>
        </w:rPr>
        <w:br/>
        <w:t>Sync breaks from slots to plan – synchronizes Slot defined breaks to selected Plan</w:t>
      </w:r>
      <w:r w:rsidRPr="005755BC">
        <w:rPr>
          <w:rFonts w:ascii="Verdana" w:hAnsi="Verdana" w:cs="Arial"/>
          <w:sz w:val="20"/>
          <w:szCs w:val="20"/>
          <w:lang w:val="en-GB"/>
        </w:rPr>
        <w:br/>
      </w:r>
      <w:r w:rsidRPr="005755BC">
        <w:rPr>
          <w:rFonts w:ascii="Verdana" w:hAnsi="Verdana" w:cs="Arial"/>
          <w:sz w:val="20"/>
          <w:szCs w:val="20"/>
          <w:lang w:val="en-GB"/>
        </w:rPr>
        <w:br/>
        <w:t>Moving operations. These are not a selected operation but rather one when dragging and dropping plans. A popup window should ask user whether they wish to move a single episode, all linked episodes or episodes from a designed date (accompanied by a date selection fields)</w:t>
      </w:r>
      <w:r w:rsidRPr="005755BC">
        <w:rPr>
          <w:rFonts w:ascii="Verdana" w:hAnsi="Verdana" w:cs="Arial"/>
          <w:sz w:val="20"/>
          <w:szCs w:val="20"/>
          <w:lang w:val="en-GB"/>
        </w:rPr>
        <w:br/>
      </w:r>
      <w:r w:rsidRPr="005755BC">
        <w:rPr>
          <w:rFonts w:ascii="Verdana" w:hAnsi="Verdana" w:cs="Arial"/>
          <w:sz w:val="20"/>
          <w:szCs w:val="20"/>
          <w:lang w:val="en-GB"/>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Style w:val="Heading5Char"/>
          <w:rFonts w:ascii="Verdana" w:hAnsi="Verdana"/>
          <w:sz w:val="20"/>
          <w:szCs w:val="20"/>
        </w:rPr>
        <w:t>Create promos</w:t>
      </w:r>
      <w:r w:rsidRPr="005755BC">
        <w:rPr>
          <w:rFonts w:ascii="Verdana" w:hAnsi="Verdana" w:cs="Arial"/>
          <w:sz w:val="20"/>
          <w:szCs w:val="20"/>
          <w:lang w:val="en-GB"/>
        </w:rPr>
        <w:t>:</w:t>
      </w:r>
      <w:r w:rsidRPr="005755BC">
        <w:rPr>
          <w:rFonts w:ascii="Verdana" w:hAnsi="Verdana" w:cs="Arial"/>
          <w:sz w:val="20"/>
          <w:szCs w:val="20"/>
          <w:lang w:val="en-GB"/>
        </w:rPr>
        <w:br/>
      </w:r>
      <w:r w:rsidRPr="005755BC">
        <w:rPr>
          <w:rFonts w:ascii="Verdana" w:hAnsi="Verdana" w:cs="Arial"/>
          <w:sz w:val="20"/>
          <w:szCs w:val="20"/>
          <w:lang w:val="en-GB"/>
        </w:rPr>
        <w:br/>
        <w:t>This form also contains 3 buttons for linking with promos and their campaigns:</w:t>
      </w:r>
    </w:p>
    <w:p w14:paraId="441D9260"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promos – creates new promos according to set definition</w:t>
      </w:r>
    </w:p>
    <w:p w14:paraId="3D8540A5"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promos and new campaign – creates new promos and a new campaign to assign them to</w:t>
      </w:r>
    </w:p>
    <w:p w14:paraId="3C0DD6A1" w14:textId="77777777" w:rsidR="00103CE4" w:rsidRPr="005755BC" w:rsidRDefault="00103CE4">
      <w:pPr>
        <w:pStyle w:val="paragraph"/>
        <w:numPr>
          <w:ilvl w:val="0"/>
          <w:numId w:val="30"/>
        </w:numPr>
        <w:spacing w:after="0"/>
        <w:textAlignment w:val="baseline"/>
        <w:rPr>
          <w:rFonts w:ascii="Verdana" w:hAnsi="Verdana" w:cs="Arial"/>
          <w:sz w:val="20"/>
          <w:szCs w:val="20"/>
        </w:rPr>
      </w:pPr>
      <w:r w:rsidRPr="005755BC">
        <w:rPr>
          <w:rFonts w:ascii="Verdana" w:hAnsi="Verdana" w:cs="Arial"/>
          <w:sz w:val="20"/>
          <w:szCs w:val="20"/>
          <w:lang w:val="en-GB"/>
        </w:rPr>
        <w:t>Create and connect to a campaign – creates new promos and connects them to an existing campaign</w:t>
      </w:r>
    </w:p>
    <w:p w14:paraId="79EFAC69"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lastRenderedPageBreak/>
        <w:t>Promotion for – combo box for selecting what the promo will be created for (Title, episode, run)</w:t>
      </w:r>
    </w:p>
    <w:p w14:paraId="7AB634BF" w14:textId="4673CCEA"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 xml:space="preserve">Requested promos – window showing a </w:t>
      </w:r>
      <w:r w:rsidR="002850C7" w:rsidRPr="005755BC">
        <w:rPr>
          <w:rFonts w:ascii="Verdana" w:hAnsi="Verdana" w:cs="Arial"/>
          <w:sz w:val="20"/>
          <w:szCs w:val="20"/>
        </w:rPr>
        <w:t>type and requested amount of promos</w:t>
      </w:r>
    </w:p>
    <w:p w14:paraId="3B128649" w14:textId="77777777"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Use template – combo box for selecting promo templates</w:t>
      </w:r>
    </w:p>
    <w:p w14:paraId="50B684F2" w14:textId="63890891" w:rsidR="00103CE4" w:rsidRPr="005755BC" w:rsidRDefault="00103CE4"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Create new template – checkbox to create new template from current setup</w:t>
      </w:r>
    </w:p>
    <w:p w14:paraId="7F0DCDCD" w14:textId="77777777" w:rsidR="00021CCE" w:rsidRPr="005755BC" w:rsidRDefault="002850C7" w:rsidP="00AF593F">
      <w:pPr>
        <w:pStyle w:val="paragraph"/>
        <w:numPr>
          <w:ilvl w:val="2"/>
          <w:numId w:val="35"/>
        </w:numPr>
        <w:spacing w:before="0" w:beforeAutospacing="0" w:after="0" w:afterAutospacing="0"/>
        <w:textAlignment w:val="baseline"/>
        <w:rPr>
          <w:rFonts w:ascii="Verdana" w:hAnsi="Verdana" w:cs="Arial"/>
          <w:sz w:val="20"/>
          <w:szCs w:val="20"/>
        </w:rPr>
      </w:pPr>
      <w:r w:rsidRPr="005755BC">
        <w:rPr>
          <w:rFonts w:ascii="Verdana" w:hAnsi="Verdana" w:cs="Arial"/>
          <w:sz w:val="20"/>
          <w:szCs w:val="20"/>
        </w:rPr>
        <w:t>Label – text field for labeling the promo request</w:t>
      </w:r>
    </w:p>
    <w:p w14:paraId="5AAD4102" w14:textId="77777777" w:rsidR="00021CCE" w:rsidRPr="005755BC" w:rsidRDefault="00021CCE" w:rsidP="00021CCE">
      <w:pPr>
        <w:pStyle w:val="paragraph"/>
        <w:spacing w:before="0" w:beforeAutospacing="0" w:after="0" w:afterAutospacing="0"/>
        <w:textAlignment w:val="baseline"/>
        <w:rPr>
          <w:rFonts w:ascii="Verdana" w:hAnsi="Verdana" w:cs="Arial"/>
          <w:sz w:val="20"/>
          <w:szCs w:val="20"/>
        </w:rPr>
      </w:pPr>
    </w:p>
    <w:p w14:paraId="63B44875" w14:textId="77777777" w:rsidR="00021CCE" w:rsidRPr="005755BC" w:rsidRDefault="00021CCE" w:rsidP="00021CCE">
      <w:pPr>
        <w:pStyle w:val="paragraph"/>
        <w:spacing w:before="0" w:beforeAutospacing="0" w:after="0" w:afterAutospacing="0"/>
        <w:jc w:val="center"/>
        <w:textAlignment w:val="baseline"/>
        <w:rPr>
          <w:rFonts w:ascii="Verdana" w:hAnsi="Verdana" w:cs="Arial"/>
          <w:sz w:val="20"/>
          <w:szCs w:val="20"/>
        </w:rPr>
      </w:pPr>
      <w:r w:rsidRPr="005755BC">
        <w:rPr>
          <w:rFonts w:ascii="Verdana" w:hAnsi="Verdana" w:cs="Arial"/>
          <w:sz w:val="20"/>
          <w:szCs w:val="20"/>
        </w:rPr>
        <w:t>/</w:t>
      </w:r>
    </w:p>
    <w:p w14:paraId="11D71E78" w14:textId="77777777" w:rsidR="00021CCE" w:rsidRPr="005755BC" w:rsidRDefault="00021CCE" w:rsidP="00021CCE">
      <w:pPr>
        <w:pStyle w:val="paragraph"/>
        <w:spacing w:before="0" w:beforeAutospacing="0" w:after="0" w:afterAutospacing="0"/>
        <w:jc w:val="center"/>
        <w:textAlignment w:val="baseline"/>
        <w:rPr>
          <w:rFonts w:ascii="Verdana" w:hAnsi="Verdana" w:cs="Arial"/>
          <w:sz w:val="20"/>
          <w:szCs w:val="20"/>
        </w:rPr>
      </w:pPr>
    </w:p>
    <w:p w14:paraId="4E4DCAAA" w14:textId="77777777" w:rsidR="005F36BB" w:rsidRPr="005755BC" w:rsidRDefault="00021CCE" w:rsidP="00021CCE">
      <w:pPr>
        <w:pStyle w:val="paragraph"/>
        <w:numPr>
          <w:ilvl w:val="1"/>
          <w:numId w:val="2"/>
        </w:numPr>
        <w:spacing w:after="0"/>
        <w:textAlignment w:val="baseline"/>
        <w:rPr>
          <w:rFonts w:ascii="Verdana" w:hAnsi="Verdana" w:cs="Arial"/>
          <w:sz w:val="20"/>
          <w:szCs w:val="20"/>
        </w:rPr>
      </w:pPr>
      <w:bookmarkStart w:id="44" w:name="_Toc133999862"/>
      <w:r w:rsidRPr="005755BC">
        <w:rPr>
          <w:rStyle w:val="Heading3Char"/>
          <w:rFonts w:ascii="Verdana" w:hAnsi="Verdana"/>
          <w:sz w:val="20"/>
          <w:szCs w:val="20"/>
          <w:lang w:val="lt-LT" w:bidi="lt-LT"/>
        </w:rPr>
        <w:t>Ilgalaikis rodinys</w:t>
      </w:r>
      <w:bookmarkEnd w:id="44"/>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Vaizdinio transliavimo planavimo įrankis bus naudojamas sutvarkyti Pozicijas, Juostas ir Planus į išsamią transliavimo plano apžvalgą, kuriame filmus ir epizodus galima įtraukti siekiant pradėti kurti pirmąjį transliavimo grojaraščio šabloną. Tai reiškia, kad modulis turi galėti rodyti sutvarkytą struktūrą su dienomis kaip stulpeliais ir laiku kaip eilutėmis. Planai ir rezervuota vieta transliavimui turi būti įterpta į šį ekraną su santraukos informacija kiekviename segmente. Dėl reikalingo elgesio su šiais segmentais, juos reikia nutempti ir numesti, kur norimą tam, kad sąsaja būtų intuityvesnė. Ši peržiūra turi skirtukus, kurie leidžia vartotojams perjungti tarp kanalų paprastam naudojimui.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Bendrame pagrindinio lango išdėstyme turi būti 10 langų su organizuota informacija. Tai yra skirtingų operacijų ir paieškų kategorijos Pirmuosiuose 4 languose turi būti ieškos lentelės su jų filtrais, ieškomi pavadinimai, epizodai ir Vietos, kurias galima nutempti ir numesti planavimo įrankyje. Pertraukos sąvokos turi nustatyti iš lango rodymo pagrindinės pertraukos tipų ir papildomą ypatybių nustatymą tam, kad būtų tokia pačia tvarka elgiamasi kaip ir ieškos languose. Pagrindinis langas yra aprašytas pirmiau. Kituose languose turi būti: kalendorius kelių dienų parinkčiai iš kalendoriaus (tuomet jis keičia dienas, rodomas pagrindiniame lange), keičiama informacijos lentelė, keičiama piktogramos lentelė ir spalvos lentelė pagal Pozicijos būsenas ir tipus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Be to, pagrindinėje peržiūroje būtina galėti filtruoti rodomą informaciją pagal plano tipą, laiko kodo versiją, dienų skaičių, skirtą rodyti ir leisti pasirodyti kanalo planams. </w:t>
      </w:r>
    </w:p>
    <w:p w14:paraId="34FCFA07" w14:textId="77777777" w:rsidR="005F36BB" w:rsidRPr="005755BC" w:rsidRDefault="005F36BB" w:rsidP="005F36BB">
      <w:pPr>
        <w:pStyle w:val="paragraph"/>
        <w:spacing w:after="0"/>
        <w:ind w:left="792"/>
        <w:textAlignment w:val="baseline"/>
        <w:rPr>
          <w:rFonts w:ascii="Verdana" w:hAnsi="Verdana" w:cs="Arial"/>
          <w:sz w:val="20"/>
          <w:szCs w:val="20"/>
          <w:lang w:val="lt-LT"/>
        </w:rPr>
      </w:pPr>
      <w:r w:rsidRPr="005755BC">
        <w:rPr>
          <w:rFonts w:ascii="Verdana" w:hAnsi="Verdana" w:cs="Arial"/>
          <w:sz w:val="20"/>
          <w:szCs w:val="20"/>
          <w:lang w:val="lt-LT"/>
        </w:rPr>
        <w:t xml:space="preserve">Galimybė automatiškai perkelti blokus su juose esančiais klipais iš planuotų/rezervinių programų (slotų) į galutines, jei jos keičiasi. </w:t>
      </w:r>
    </w:p>
    <w:p w14:paraId="17899965" w14:textId="1120BF87" w:rsidR="00021CCE" w:rsidRPr="005755BC" w:rsidRDefault="005F36BB" w:rsidP="00C7085D">
      <w:pPr>
        <w:pStyle w:val="paragraph"/>
        <w:spacing w:after="0"/>
        <w:ind w:left="792"/>
        <w:textAlignment w:val="baseline"/>
        <w:rPr>
          <w:rStyle w:val="Heading4Char"/>
          <w:rFonts w:ascii="Verdana" w:eastAsia="Times New Roman" w:hAnsi="Verdana"/>
          <w:b w:val="0"/>
          <w:bCs w:val="0"/>
          <w:sz w:val="20"/>
          <w:szCs w:val="20"/>
          <w:lang w:val="lt-LT" w:eastAsia="ja-JP"/>
        </w:rPr>
      </w:pPr>
      <w:r w:rsidRPr="005755BC">
        <w:rPr>
          <w:rFonts w:ascii="Verdana" w:hAnsi="Verdana" w:cs="Arial"/>
          <w:sz w:val="20"/>
          <w:szCs w:val="20"/>
          <w:lang w:val="lt-LT"/>
        </w:rPr>
        <w:t>Galimybė matyti pasirinkto periodo programą, kartu su joje esančiais blokais, blokų tipais (Promo, Comercial)</w:t>
      </w:r>
      <w:r w:rsidRPr="005755BC">
        <w:rPr>
          <w:rFonts w:ascii="Verdana" w:hAnsi="Verdana" w:cs="Arial"/>
          <w:sz w:val="20"/>
          <w:szCs w:val="20"/>
          <w:lang w:val="lt-LT"/>
        </w:rPr>
        <w:tab/>
        <w:t xml:space="preserve"> </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br/>
      </w:r>
    </w:p>
    <w:p w14:paraId="14CE8745" w14:textId="77777777" w:rsidR="00021CCE" w:rsidRPr="005755BC" w:rsidRDefault="00021CCE" w:rsidP="00021CCE">
      <w:pPr>
        <w:pStyle w:val="paragraph"/>
        <w:spacing w:after="0"/>
        <w:ind w:left="792"/>
        <w:textAlignment w:val="baseline"/>
        <w:rPr>
          <w:rFonts w:ascii="Verdana" w:hAnsi="Verdana" w:cs="Arial"/>
          <w:sz w:val="20"/>
          <w:szCs w:val="20"/>
        </w:rPr>
      </w:pP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Pavadinimai:</w:t>
      </w:r>
      <w:r w:rsidRPr="005755BC">
        <w:rPr>
          <w:rFonts w:ascii="Verdana" w:eastAsia="Arial" w:hAnsi="Verdana" w:cs="Arial"/>
          <w:sz w:val="20"/>
          <w:szCs w:val="20"/>
          <w:lang w:val="lt-LT" w:bidi="lt-LT"/>
        </w:rPr>
        <w:br/>
        <w:t>Prieinamas paleidimas – žymimas laukelis, skirtas ieškoti pavadinimų su prieinamais paleidimais</w:t>
      </w:r>
      <w:r w:rsidRPr="005755BC">
        <w:rPr>
          <w:rFonts w:ascii="Verdana" w:eastAsia="Arial" w:hAnsi="Verdana" w:cs="Arial"/>
          <w:sz w:val="20"/>
          <w:szCs w:val="20"/>
          <w:lang w:val="lt-LT" w:bidi="lt-LT"/>
        </w:rPr>
        <w:br/>
        <w:t>Lietuviškas pavadinimas – teksto laukelis, skirtas ieškoti pavadinimų pagal lietuvišką pavadinimą</w:t>
      </w:r>
      <w:r w:rsidRPr="005755BC">
        <w:rPr>
          <w:rFonts w:ascii="Verdana" w:eastAsia="Arial" w:hAnsi="Verdana" w:cs="Arial"/>
          <w:sz w:val="20"/>
          <w:szCs w:val="20"/>
          <w:lang w:val="lt-LT" w:bidi="lt-LT"/>
        </w:rPr>
        <w:br/>
        <w:t>Pavadinimas – teksto laukelis, skirtas ieškoti pavadinimo pagal pagrindinį jo vardą</w:t>
      </w:r>
      <w:r w:rsidRPr="005755BC">
        <w:rPr>
          <w:rFonts w:ascii="Verdana" w:eastAsia="Arial" w:hAnsi="Verdana" w:cs="Arial"/>
          <w:sz w:val="20"/>
          <w:szCs w:val="20"/>
          <w:lang w:val="lt-LT" w:bidi="lt-LT"/>
        </w:rPr>
        <w:br/>
        <w:t>Serijos – žymimas laukelis, skirtas ieškoti pavadinimų, kurie yra serijos</w:t>
      </w:r>
      <w:r w:rsidRPr="005755BC">
        <w:rPr>
          <w:rFonts w:ascii="Verdana" w:eastAsia="Arial" w:hAnsi="Verdana" w:cs="Arial"/>
          <w:sz w:val="20"/>
          <w:szCs w:val="20"/>
          <w:lang w:val="lt-LT" w:bidi="lt-LT"/>
        </w:rPr>
        <w:br/>
        <w:t>Metai – skaitinis laukelis, skirtas ieškoti pavadinimų pagal gamybos metus</w:t>
      </w:r>
      <w:r w:rsidRPr="005755BC">
        <w:rPr>
          <w:rFonts w:ascii="Verdana" w:eastAsia="Arial" w:hAnsi="Verdana" w:cs="Arial"/>
          <w:sz w:val="20"/>
          <w:szCs w:val="20"/>
          <w:lang w:val="lt-LT" w:bidi="lt-LT"/>
        </w:rPr>
        <w:br/>
        <w:t>Langas, kuriame rodomi filtruoti pavadinimai</w:t>
      </w:r>
      <w:r w:rsidRPr="005755BC">
        <w:rPr>
          <w:rFonts w:ascii="Verdana" w:eastAsia="Arial" w:hAnsi="Verdana" w:cs="Arial"/>
          <w:sz w:val="20"/>
          <w:szCs w:val="20"/>
          <w:lang w:val="lt-LT" w:bidi="lt-LT"/>
        </w:rPr>
        <w:br/>
        <w:t>Langas, kuriame rodomi pasirinktų pavadinimų leidimai iš viršutinio lango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Epizodai: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Prieinamas paleidimas – žymimas laukelis, skirtas ieškoti epizodų su prieinamais paleidimais</w:t>
      </w:r>
      <w:r w:rsidRPr="005755BC">
        <w:rPr>
          <w:rFonts w:ascii="Verdana" w:eastAsia="Arial" w:hAnsi="Verdana" w:cs="Arial"/>
          <w:sz w:val="20"/>
          <w:szCs w:val="20"/>
          <w:lang w:val="lt-LT" w:bidi="lt-LT"/>
        </w:rPr>
        <w:br/>
        <w:t>Epizodo pavadinimas – teksto laukelis, skirtas ieškoti epizodo pagal pagrindinį jo vardą</w:t>
      </w:r>
      <w:r w:rsidRPr="005755BC">
        <w:rPr>
          <w:rFonts w:ascii="Verdana" w:eastAsia="Arial" w:hAnsi="Verdana" w:cs="Arial"/>
          <w:sz w:val="20"/>
          <w:szCs w:val="20"/>
          <w:lang w:val="lt-LT" w:bidi="lt-LT"/>
        </w:rPr>
        <w:br/>
        <w:t>Epizodo numeris – teksto laukelis, skirtas ieškoti epizodų pagal jų skaičių</w:t>
      </w:r>
      <w:r w:rsidRPr="005755BC">
        <w:rPr>
          <w:rFonts w:ascii="Verdana" w:eastAsia="Arial" w:hAnsi="Verdana" w:cs="Arial"/>
          <w:sz w:val="20"/>
          <w:szCs w:val="20"/>
          <w:lang w:val="lt-LT" w:bidi="lt-LT"/>
        </w:rPr>
        <w:br/>
        <w:t>Vienas BT – žymimas laukelis, skirtas ieškoti tik vieno Transliavimo tipo epizodų</w:t>
      </w:r>
      <w:r w:rsidRPr="005755BC">
        <w:rPr>
          <w:rFonts w:ascii="Verdana" w:eastAsia="Arial" w:hAnsi="Verdana" w:cs="Arial"/>
          <w:sz w:val="20"/>
          <w:szCs w:val="20"/>
          <w:lang w:val="lt-LT" w:bidi="lt-LT"/>
        </w:rPr>
        <w:br/>
        <w:t>Filmo pavadinimas – teksto laukelis, skirtas ieškoti epizodų pagal jų pavadinimą</w:t>
      </w:r>
      <w:r w:rsidRPr="005755BC">
        <w:rPr>
          <w:rFonts w:ascii="Verdana" w:eastAsia="Arial" w:hAnsi="Verdana" w:cs="Arial"/>
          <w:sz w:val="20"/>
          <w:szCs w:val="20"/>
          <w:lang w:val="lt-LT" w:bidi="lt-LT"/>
        </w:rPr>
        <w:br/>
        <w:t>Langas, kuriame rodomi filtruoti epizodai</w:t>
      </w:r>
      <w:r w:rsidRPr="005755BC">
        <w:rPr>
          <w:rFonts w:ascii="Verdana" w:eastAsia="Arial" w:hAnsi="Verdana" w:cs="Arial"/>
          <w:sz w:val="20"/>
          <w:szCs w:val="20"/>
          <w:lang w:val="lt-LT" w:bidi="lt-LT"/>
        </w:rPr>
        <w:br/>
        <w:t>Langas, kuriame rodomi epizodų leidimai iš viršutinio lango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w:t>
      </w:r>
      <w:r w:rsidRPr="005755BC">
        <w:rPr>
          <w:rFonts w:ascii="Verdana" w:eastAsia="Arial" w:hAnsi="Verdana" w:cs="Arial"/>
          <w:sz w:val="20"/>
          <w:szCs w:val="20"/>
          <w:lang w:val="lt-LT" w:bidi="lt-LT"/>
        </w:rPr>
        <w:br/>
        <w:t>Kanalas – dvigubas laukelis, skirtas pasirinkti Vietas pagal kanalą</w:t>
      </w:r>
      <w:r w:rsidRPr="005755BC">
        <w:rPr>
          <w:rFonts w:ascii="Verdana" w:eastAsia="Arial" w:hAnsi="Verdana" w:cs="Arial"/>
          <w:sz w:val="20"/>
          <w:szCs w:val="20"/>
          <w:lang w:val="lt-LT" w:bidi="lt-LT"/>
        </w:rPr>
        <w:br/>
        <w:t>Išjungta – žymimas, laukelis skirtas pasirinkti Pozicijas, kurios yra išjungtos</w:t>
      </w:r>
      <w:r w:rsidRPr="005755BC">
        <w:rPr>
          <w:rFonts w:ascii="Verdana" w:eastAsia="Arial" w:hAnsi="Verdana" w:cs="Arial"/>
          <w:sz w:val="20"/>
          <w:szCs w:val="20"/>
          <w:lang w:val="lt-LT" w:bidi="lt-LT"/>
        </w:rPr>
        <w:br/>
        <w:t>Kartoti – žymimas laukelis, skirtas pasirinkti kartojamas Pozicijas</w:t>
      </w:r>
      <w:r w:rsidRPr="005755BC">
        <w:rPr>
          <w:rFonts w:ascii="Verdana" w:eastAsia="Arial" w:hAnsi="Verdana" w:cs="Arial"/>
          <w:sz w:val="20"/>
          <w:szCs w:val="20"/>
          <w:lang w:val="lt-LT" w:bidi="lt-LT"/>
        </w:rPr>
        <w:br/>
        <w:t>Langas, kuriame rodomi filtruotos Pozicijos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Pertraukos:</w:t>
      </w:r>
      <w:r w:rsidRPr="005755BC">
        <w:rPr>
          <w:rFonts w:ascii="Verdana" w:eastAsia="Arial" w:hAnsi="Verdana" w:cs="Arial"/>
          <w:sz w:val="20"/>
          <w:szCs w:val="20"/>
          <w:lang w:val="lt-LT" w:bidi="lt-LT"/>
        </w:rPr>
        <w:br/>
        <w:t xml:space="preserve">Langas, kuriame rodoma identiška informacija </w:t>
      </w:r>
      <w:r w:rsidRPr="005755BC">
        <w:rPr>
          <w:rFonts w:ascii="Verdana" w:eastAsia="Arial" w:hAnsi="Verdana" w:cs="Arial"/>
          <w:b/>
          <w:sz w:val="20"/>
          <w:szCs w:val="20"/>
          <w:lang w:val="lt-LT" w:bidi="lt-LT"/>
        </w:rPr>
        <w:t>2.a. Pertraukos nustatymas (Pozicijoje): i.</w:t>
      </w:r>
      <w:r w:rsidRPr="005755BC">
        <w:rPr>
          <w:rFonts w:ascii="Verdana" w:eastAsia="Arial" w:hAnsi="Verdana" w:cs="Arial"/>
          <w:sz w:val="20"/>
          <w:szCs w:val="20"/>
          <w:lang w:val="lt-LT" w:bidi="lt-LT"/>
        </w:rPr>
        <w:br/>
        <w:t>Langas, kuriame rodomos pristatymo pertraukos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Ilgias – laiko laukelis, skirtas nustatyti pertraukos ilgį MM:SS formatu</w:t>
      </w:r>
      <w:r w:rsidRPr="005755BC">
        <w:rPr>
          <w:rFonts w:ascii="Verdana" w:eastAsia="Arial" w:hAnsi="Verdana" w:cs="Arial"/>
          <w:sz w:val="20"/>
          <w:szCs w:val="20"/>
          <w:lang w:val="lt-LT" w:bidi="lt-LT"/>
        </w:rPr>
        <w:br/>
        <w:t>Kodas – teksto laukelis, skirtas pertraukos kodo įvesčiai</w:t>
      </w:r>
      <w:r w:rsidRPr="005755BC">
        <w:rPr>
          <w:rFonts w:ascii="Verdana" w:eastAsia="Arial" w:hAnsi="Verdana" w:cs="Arial"/>
          <w:sz w:val="20"/>
          <w:szCs w:val="20"/>
          <w:lang w:val="lt-LT" w:bidi="lt-LT"/>
        </w:rPr>
        <w:br/>
        <w:t>Fiksuotas laikas – žymimas laukelis, skirtas nustatyti, ar pertrauka bus fiksuota</w:t>
      </w:r>
      <w:r w:rsidRPr="005755BC">
        <w:rPr>
          <w:rFonts w:ascii="Verdana" w:eastAsia="Arial" w:hAnsi="Verdana" w:cs="Arial"/>
          <w:sz w:val="20"/>
          <w:szCs w:val="20"/>
          <w:lang w:val="lt-LT" w:bidi="lt-LT"/>
        </w:rPr>
        <w:br/>
        <w:t>Tipas – dvigubas laukelis, skirtas pasirinkti pertraukos tipą</w:t>
      </w:r>
      <w:r w:rsidRPr="005755BC">
        <w:rPr>
          <w:rFonts w:ascii="Verdana" w:eastAsia="Arial" w:hAnsi="Verdana" w:cs="Arial"/>
          <w:sz w:val="20"/>
          <w:szCs w:val="20"/>
          <w:lang w:val="lt-LT" w:bidi="lt-LT"/>
        </w:rPr>
        <w:br/>
        <w:t>Įvardijimo funkcija – dvigubas laukelis, skirtas pasirinkti taikomą įvardijimo funkciją</w:t>
      </w:r>
      <w:r w:rsidRPr="005755BC">
        <w:rPr>
          <w:rFonts w:ascii="Verdana" w:eastAsia="Arial" w:hAnsi="Verdana" w:cs="Arial"/>
          <w:sz w:val="20"/>
          <w:szCs w:val="20"/>
          <w:lang w:val="lt-LT" w:bidi="lt-LT"/>
        </w:rPr>
        <w:br/>
        <w:t>Pavadinimas – teksto laukelis, skirtas rankiniu būdu įvardyti pertraukas</w:t>
      </w:r>
      <w:r w:rsidRPr="005755BC">
        <w:rPr>
          <w:rFonts w:ascii="Verdana" w:eastAsia="Arial" w:hAnsi="Verdana" w:cs="Arial"/>
          <w:sz w:val="20"/>
          <w:szCs w:val="20"/>
          <w:lang w:val="lt-LT" w:bidi="lt-LT"/>
        </w:rPr>
        <w:br/>
        <w:t>Super pertrauka – dvigubas laukelis, skirtas pasirinkti super pertraukos tipą</w:t>
      </w:r>
      <w:r w:rsidRPr="005755BC">
        <w:rPr>
          <w:rFonts w:ascii="Verdana" w:eastAsia="Arial" w:hAnsi="Verdana" w:cs="Arial"/>
          <w:sz w:val="20"/>
          <w:szCs w:val="20"/>
          <w:lang w:val="lt-LT" w:bidi="lt-LT"/>
        </w:rPr>
        <w:br/>
        <w:t>Apribojimo taisyklė – dvigubas laukelis, skirtas pasirinkti apribojimo pertraukos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Pavadinimai: </w:t>
      </w:r>
      <w:r w:rsidRPr="005755BC">
        <w:rPr>
          <w:rFonts w:ascii="Verdana" w:eastAsia="Arial" w:hAnsi="Verdana" w:cs="Arial"/>
          <w:sz w:val="20"/>
          <w:szCs w:val="20"/>
          <w:lang w:val="lt-LT" w:bidi="lt-LT"/>
        </w:rPr>
        <w:br/>
        <w:t>Redaguoti pavadinimą – atveria pasirinktą Pavadinimo formą</w:t>
      </w:r>
      <w:r w:rsidRPr="005755BC">
        <w:rPr>
          <w:rFonts w:ascii="Verdana" w:eastAsia="Arial" w:hAnsi="Verdana" w:cs="Arial"/>
          <w:sz w:val="20"/>
          <w:szCs w:val="20"/>
          <w:lang w:val="lt-LT" w:bidi="lt-LT"/>
        </w:rPr>
        <w:br/>
        <w:t>Redaguoti licenciją – atveria Licencijos formą pasirinktam pavadinimui</w:t>
      </w:r>
      <w:r w:rsidRPr="005755BC">
        <w:rPr>
          <w:rFonts w:ascii="Verdana" w:eastAsia="Arial" w:hAnsi="Verdana" w:cs="Arial"/>
          <w:sz w:val="20"/>
          <w:szCs w:val="20"/>
          <w:lang w:val="lt-LT" w:bidi="lt-LT"/>
        </w:rPr>
        <w:br/>
        <w:t>Redaguoti licencijos sąlygą – atveria Licencijos sąlygos formą pasirinktam Pavadinimui ir jo licenciją</w:t>
      </w:r>
      <w:r w:rsidRPr="005755BC">
        <w:rPr>
          <w:rFonts w:ascii="Verdana" w:eastAsia="Arial" w:hAnsi="Verdana" w:cs="Arial"/>
          <w:sz w:val="20"/>
          <w:szCs w:val="20"/>
          <w:lang w:val="lt-LT" w:bidi="lt-LT"/>
        </w:rPr>
        <w:br/>
        <w:t>Įsigijimo kortelė – atveria Įsigijimo kortelę pasirinktam Pavadinimui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Epizodai:</w:t>
      </w:r>
      <w:r w:rsidRPr="005755BC">
        <w:rPr>
          <w:rFonts w:ascii="Verdana" w:eastAsia="Arial" w:hAnsi="Verdana" w:cs="Arial"/>
          <w:sz w:val="20"/>
          <w:szCs w:val="20"/>
          <w:lang w:val="lt-LT" w:bidi="lt-LT"/>
        </w:rPr>
        <w:br/>
        <w:t>nėra</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Pozicijos:</w:t>
      </w:r>
      <w:r w:rsidRPr="005755BC">
        <w:rPr>
          <w:rFonts w:ascii="Verdana" w:eastAsia="Arial" w:hAnsi="Verdana" w:cs="Arial"/>
          <w:sz w:val="20"/>
          <w:szCs w:val="20"/>
          <w:lang w:val="lt-LT" w:bidi="lt-LT"/>
        </w:rPr>
        <w:br/>
        <w:t>Redaguoti – atveria Pozicijos formą iš pasirinkto įrašo</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Pertraukos: </w:t>
      </w:r>
      <w:r w:rsidRPr="005755BC">
        <w:rPr>
          <w:rFonts w:ascii="Verdana" w:eastAsia="Arial" w:hAnsi="Verdana" w:cs="Arial"/>
          <w:sz w:val="20"/>
          <w:szCs w:val="20"/>
          <w:lang w:val="lt-LT" w:bidi="lt-LT"/>
        </w:rPr>
        <w:br/>
        <w:t>Redaguoti – atveria Pristatymo tipo grupės formą (</w:t>
      </w:r>
      <w:r w:rsidRPr="005755BC">
        <w:rPr>
          <w:rFonts w:ascii="Verdana" w:eastAsia="Arial" w:hAnsi="Verdana" w:cs="Arial"/>
          <w:b/>
          <w:sz w:val="20"/>
          <w:szCs w:val="20"/>
          <w:lang w:val="lt-LT" w:bidi="lt-LT"/>
        </w:rPr>
        <w:t>2.a. Pertraukos nustatymas (Pozicijoje): i)</w:t>
      </w:r>
      <w:r w:rsidRPr="005755BC">
        <w:rPr>
          <w:rFonts w:ascii="Verdana" w:eastAsia="Arial" w:hAnsi="Verdana" w:cs="Arial"/>
          <w:sz w:val="20"/>
          <w:szCs w:val="20"/>
          <w:lang w:val="lt-LT" w:bidi="lt-LT"/>
        </w:rPr>
        <w:br/>
        <w:t>Planai pagrindiniame lange:</w:t>
      </w:r>
      <w:r w:rsidRPr="005755BC">
        <w:rPr>
          <w:rFonts w:ascii="Verdana" w:eastAsia="Arial" w:hAnsi="Verdana" w:cs="Arial"/>
          <w:sz w:val="20"/>
          <w:szCs w:val="20"/>
          <w:lang w:val="lt-LT" w:bidi="lt-LT"/>
        </w:rPr>
        <w:br/>
        <w:t>Redaguoti – Atveria Plano formą</w:t>
      </w:r>
      <w:r w:rsidRPr="005755BC">
        <w:rPr>
          <w:rFonts w:ascii="Verdana" w:eastAsia="Arial" w:hAnsi="Verdana" w:cs="Arial"/>
          <w:sz w:val="20"/>
          <w:szCs w:val="20"/>
          <w:lang w:val="lt-LT" w:bidi="lt-LT"/>
        </w:rPr>
        <w:br/>
        <w:t>Redaguoti Poziciją – Atveria pozicijos formą</w:t>
      </w:r>
      <w:r w:rsidRPr="005755BC">
        <w:rPr>
          <w:rFonts w:ascii="Verdana" w:eastAsia="Arial" w:hAnsi="Verdana" w:cs="Arial"/>
          <w:sz w:val="20"/>
          <w:szCs w:val="20"/>
          <w:lang w:val="lt-LT" w:bidi="lt-LT"/>
        </w:rPr>
        <w:br/>
        <w:t>Redaguoti juostą – atveria Juostos formą</w:t>
      </w:r>
      <w:r w:rsidRPr="005755BC">
        <w:rPr>
          <w:rFonts w:ascii="Verdana" w:eastAsia="Arial" w:hAnsi="Verdana" w:cs="Arial"/>
          <w:sz w:val="20"/>
          <w:szCs w:val="20"/>
          <w:lang w:val="lt-LT" w:bidi="lt-LT"/>
        </w:rPr>
        <w:br/>
        <w:t>Redaguoti pavadinimą – Atveria Pavadinimo formą</w:t>
      </w:r>
      <w:r w:rsidRPr="005755BC">
        <w:rPr>
          <w:rFonts w:ascii="Verdana" w:eastAsia="Arial" w:hAnsi="Verdana" w:cs="Arial"/>
          <w:sz w:val="20"/>
          <w:szCs w:val="20"/>
          <w:lang w:val="lt-LT" w:bidi="lt-LT"/>
        </w:rPr>
        <w:br/>
        <w:t>Redaguoti epizodą – Atveria epizodo formą</w:t>
      </w:r>
      <w:r w:rsidRPr="005755BC">
        <w:rPr>
          <w:rFonts w:ascii="Verdana" w:eastAsia="Arial" w:hAnsi="Verdana" w:cs="Arial"/>
          <w:sz w:val="20"/>
          <w:szCs w:val="20"/>
          <w:lang w:val="lt-LT" w:bidi="lt-LT"/>
        </w:rPr>
        <w:br/>
        <w:t>Redaguoti pirkimą – Atveria pirkimo kortelės formą</w:t>
      </w:r>
      <w:r w:rsidRPr="005755BC">
        <w:rPr>
          <w:rFonts w:ascii="Verdana" w:eastAsia="Arial" w:hAnsi="Verdana" w:cs="Arial"/>
          <w:sz w:val="20"/>
          <w:szCs w:val="20"/>
          <w:lang w:val="lt-LT" w:bidi="lt-LT"/>
        </w:rPr>
        <w:br/>
        <w:t>Redaguoti licencijos sąlygą – Atveria licencijos sąlygos formą</w:t>
      </w:r>
      <w:r w:rsidRPr="005755BC">
        <w:rPr>
          <w:rFonts w:ascii="Verdana" w:eastAsia="Arial" w:hAnsi="Verdana" w:cs="Arial"/>
          <w:sz w:val="20"/>
          <w:szCs w:val="20"/>
          <w:lang w:val="lt-LT" w:bidi="lt-LT"/>
        </w:rPr>
        <w:br/>
        <w:t>Atšaukti suplanuotą pavadinimą – pašalina pavadinimą iš plano</w:t>
      </w:r>
      <w:r w:rsidRPr="005755BC">
        <w:rPr>
          <w:rFonts w:ascii="Verdana" w:eastAsia="Arial" w:hAnsi="Verdana" w:cs="Arial"/>
          <w:sz w:val="20"/>
          <w:szCs w:val="20"/>
          <w:lang w:val="lt-LT" w:bidi="lt-LT"/>
        </w:rPr>
        <w:br/>
        <w:t>Rodyti pozicijos grafiką – Atidaro grafiko Pozicijos grafiko langą su laiko juosta dienomis x ašyje ir laiko juosta y ašyje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Nustatyti pertraukas – rodo papildomą langą, kurį reikia pasirinkti nustatant pertraukas (Pozicija, juosta ar plano lygis)</w:t>
      </w:r>
      <w:r w:rsidRPr="005755BC">
        <w:rPr>
          <w:rFonts w:ascii="Verdana" w:eastAsia="Arial" w:hAnsi="Verdana" w:cs="Arial"/>
          <w:sz w:val="20"/>
          <w:szCs w:val="20"/>
          <w:lang w:val="lt-LT" w:bidi="lt-LT"/>
        </w:rPr>
        <w:br/>
        <w:t>Perkelti – į datą: kalendoriaus įvestis perkelti pasirinktą planą į norimą vietą</w:t>
      </w:r>
      <w:r w:rsidRPr="005755BC">
        <w:rPr>
          <w:rFonts w:ascii="Verdana" w:eastAsia="Arial" w:hAnsi="Verdana" w:cs="Arial"/>
          <w:sz w:val="20"/>
          <w:szCs w:val="20"/>
          <w:lang w:val="lt-LT" w:bidi="lt-LT"/>
        </w:rPr>
        <w:br/>
        <w:t>Perkelti – pagal numerį: numerio įvesties vertė siekiant perkelti pasirinktą planą pagal epizodų skaičių</w:t>
      </w:r>
      <w:r w:rsidRPr="005755BC">
        <w:rPr>
          <w:rFonts w:ascii="Verdana" w:eastAsia="Arial" w:hAnsi="Verdana" w:cs="Arial"/>
          <w:sz w:val="20"/>
          <w:szCs w:val="20"/>
          <w:lang w:val="lt-LT" w:bidi="lt-LT"/>
        </w:rPr>
        <w:br/>
        <w:t>Kurti juostos tarpą – atveria datos intervalo pasirinkimo įrankį, skirtą kurti tarpus Juostoje palaikant suplanuotą integralumą</w:t>
      </w:r>
      <w:r w:rsidRPr="005755BC">
        <w:rPr>
          <w:rFonts w:ascii="Verdana" w:eastAsia="Arial" w:hAnsi="Verdana" w:cs="Arial"/>
          <w:sz w:val="20"/>
          <w:szCs w:val="20"/>
          <w:lang w:val="lt-LT" w:bidi="lt-LT"/>
        </w:rPr>
        <w:br/>
        <w:t>Kurti nepriklausomas reklamas – atveria reklamų kūrimo formą</w:t>
      </w:r>
      <w:r w:rsidRPr="005755BC">
        <w:rPr>
          <w:rFonts w:ascii="Verdana" w:eastAsia="Arial" w:hAnsi="Verdana" w:cs="Arial"/>
          <w:sz w:val="20"/>
          <w:szCs w:val="20"/>
          <w:lang w:val="lt-LT" w:bidi="lt-LT"/>
        </w:rPr>
        <w:br/>
        <w:t xml:space="preserve">Atverti/užverti dieną – užrakina ar atrakina dienos operacijas </w:t>
      </w:r>
      <w:r w:rsidRPr="005755BC">
        <w:rPr>
          <w:rFonts w:ascii="Verdana" w:eastAsia="Arial" w:hAnsi="Verdana" w:cs="Arial"/>
          <w:sz w:val="20"/>
          <w:szCs w:val="20"/>
          <w:lang w:val="lt-LT" w:bidi="lt-LT"/>
        </w:rPr>
        <w:br/>
        <w:t xml:space="preserve">Įtraukti poziciją – atveria Pozicijos formą ir sukuria naują </w:t>
      </w:r>
      <w:r w:rsidRPr="005755BC">
        <w:rPr>
          <w:rFonts w:ascii="Verdana" w:eastAsia="Arial" w:hAnsi="Verdana" w:cs="Arial"/>
          <w:sz w:val="20"/>
          <w:szCs w:val="20"/>
          <w:lang w:val="lt-LT" w:bidi="lt-LT"/>
        </w:rPr>
        <w:br/>
        <w:t>Tęsti serijas – Tęsia serijas nuo paskutinio suplanuoto epizodo</w:t>
      </w:r>
      <w:r w:rsidRPr="005755BC">
        <w:rPr>
          <w:rFonts w:ascii="Verdana" w:eastAsia="Arial" w:hAnsi="Verdana" w:cs="Arial"/>
          <w:sz w:val="20"/>
          <w:szCs w:val="20"/>
          <w:lang w:val="lt-LT" w:bidi="lt-LT"/>
        </w:rPr>
        <w:br/>
        <w:t>Planuoti pakartojimus iš naujo – iš naujo skaičiuoja pakartojimus</w:t>
      </w:r>
      <w:r w:rsidRPr="005755BC">
        <w:rPr>
          <w:rFonts w:ascii="Verdana" w:eastAsia="Arial" w:hAnsi="Verdana" w:cs="Arial"/>
          <w:sz w:val="20"/>
          <w:szCs w:val="20"/>
          <w:lang w:val="lt-LT" w:bidi="lt-LT"/>
        </w:rPr>
        <w:br/>
        <w:t>Sinchronizuoti pertraukas iš planuojamų pozicijų – sinchronizuoja Pozicijos nustatytas pertraukas pasirinktam Planui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Perkėlimo operacijos. Nėra pasirinktos operacijos, išskyrus vilkimo ir numetimo planus. Iššokančiame lange bus naudotojo paklausta, ar jis nori perkelti vieną epizodą, visus susietus epizodus ar epizodus iš paskirtos datos (lydimos datos pasirinkimo laukeliai)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Sukurti reklamas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Šioje formoje taip pat yra 3 mygtukai, skirti susieti su reklamomis ir jų kampanijomis:</w:t>
      </w:r>
    </w:p>
    <w:p w14:paraId="522811CC"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reklamas – kuria naujas reklamas pagal nustatytą sąvoką</w:t>
      </w:r>
    </w:p>
    <w:p w14:paraId="663F8DA2"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reklamas ir naujas kampanijas – kuria naujas reklamas ir naują joms priskirtą kampaniją</w:t>
      </w:r>
    </w:p>
    <w:p w14:paraId="2F29677B" w14:textId="77777777" w:rsidR="00021CCE" w:rsidRPr="005755BC" w:rsidRDefault="00021CCE" w:rsidP="00021CCE">
      <w:pPr>
        <w:pStyle w:val="paragraph"/>
        <w:numPr>
          <w:ilvl w:val="0"/>
          <w:numId w:val="30"/>
        </w:numPr>
        <w:spacing w:after="0"/>
        <w:textAlignment w:val="baseline"/>
        <w:rPr>
          <w:rFonts w:ascii="Verdana" w:hAnsi="Verdana" w:cs="Arial"/>
          <w:sz w:val="20"/>
          <w:szCs w:val="20"/>
        </w:rPr>
      </w:pPr>
      <w:r w:rsidRPr="005755BC">
        <w:rPr>
          <w:rFonts w:ascii="Verdana" w:eastAsia="Arial" w:hAnsi="Verdana" w:cs="Arial"/>
          <w:sz w:val="20"/>
          <w:szCs w:val="20"/>
          <w:lang w:val="lt-LT" w:bidi="lt-LT"/>
        </w:rPr>
        <w:t>Kurti ir susieti su kampanija – kuria naujas reklamas ir jas sujungia su esančia kampanija</w:t>
      </w:r>
    </w:p>
    <w:p w14:paraId="6273952D"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Reklama kam – dvigubas laukelis, skirtas pasirinkti, kokia reklama bus sukurta (pavadinimas, epizodas, leidimas)</w:t>
      </w:r>
    </w:p>
    <w:p w14:paraId="072EC1BB"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Prašyti reklamų – lange rodomas tipas ir prašomas reklamų kiekis</w:t>
      </w:r>
    </w:p>
    <w:p w14:paraId="27CAE95E"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Naudojimo šablonas – dvigubas laukelis, skirtas pasirinkti reklamos šablonus</w:t>
      </w:r>
    </w:p>
    <w:p w14:paraId="1A784789" w14:textId="77777777" w:rsidR="00021CCE"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Kurti naują šabloną – žymimas laukelis, skirtas sukurti naują šabloną iš esamo nustatymo</w:t>
      </w:r>
    </w:p>
    <w:p w14:paraId="767C4909" w14:textId="77777777" w:rsidR="002F3131" w:rsidRPr="005755BC" w:rsidRDefault="00021CCE" w:rsidP="00021CCE">
      <w:pPr>
        <w:pStyle w:val="paragraph"/>
        <w:numPr>
          <w:ilvl w:val="2"/>
          <w:numId w:val="2"/>
        </w:numPr>
        <w:spacing w:before="0" w:beforeAutospacing="0" w:after="0" w:afterAutospacing="0"/>
        <w:textAlignment w:val="baseline"/>
        <w:rPr>
          <w:rFonts w:ascii="Verdana" w:hAnsi="Verdana" w:cs="Arial"/>
          <w:sz w:val="20"/>
          <w:szCs w:val="20"/>
        </w:rPr>
      </w:pPr>
      <w:r w:rsidRPr="005755BC">
        <w:rPr>
          <w:rFonts w:ascii="Verdana" w:eastAsia="Arial" w:hAnsi="Verdana" w:cs="Arial"/>
          <w:sz w:val="20"/>
          <w:szCs w:val="20"/>
          <w:lang w:val="lt-LT" w:bidi="lt-LT"/>
        </w:rPr>
        <w:t>Etiketė – teksto laukelis, skirtas įvardyti reklamos užklausą</w:t>
      </w:r>
      <w:r w:rsidR="00103CE4" w:rsidRPr="005755BC">
        <w:rPr>
          <w:rFonts w:ascii="Verdana" w:hAnsi="Verdana" w:cs="Arial"/>
          <w:sz w:val="20"/>
          <w:szCs w:val="20"/>
        </w:rPr>
        <w:br/>
      </w:r>
    </w:p>
    <w:p w14:paraId="4CF50885" w14:textId="77777777" w:rsidR="002F3131" w:rsidRPr="005755BC" w:rsidRDefault="002F3131" w:rsidP="002F3131">
      <w:pPr>
        <w:pStyle w:val="paragraph"/>
        <w:spacing w:before="0" w:beforeAutospacing="0" w:after="0" w:afterAutospacing="0"/>
        <w:textAlignment w:val="baseline"/>
        <w:rPr>
          <w:rFonts w:ascii="Verdana" w:hAnsi="Verdana" w:cs="Arial"/>
          <w:b/>
          <w:bCs/>
          <w:sz w:val="20"/>
          <w:szCs w:val="20"/>
        </w:rPr>
      </w:pPr>
    </w:p>
    <w:p w14:paraId="05171D5F" w14:textId="190AC35A" w:rsidR="00103CE4" w:rsidRPr="005755BC" w:rsidRDefault="00103CE4" w:rsidP="002F3131">
      <w:pPr>
        <w:pStyle w:val="paragraph"/>
        <w:spacing w:before="0" w:beforeAutospacing="0" w:after="0" w:afterAutospacing="0"/>
        <w:textAlignment w:val="baseline"/>
        <w:rPr>
          <w:rFonts w:ascii="Verdana" w:hAnsi="Verdana" w:cs="Arial"/>
          <w:sz w:val="20"/>
          <w:szCs w:val="20"/>
        </w:rPr>
      </w:pPr>
      <w:r w:rsidRPr="005755BC">
        <w:rPr>
          <w:rFonts w:ascii="Verdana" w:hAnsi="Verdana" w:cs="Arial"/>
          <w:b/>
          <w:bCs/>
          <w:sz w:val="20"/>
          <w:szCs w:val="20"/>
        </w:rPr>
        <w:br/>
      </w:r>
    </w:p>
    <w:p w14:paraId="62CE76BD" w14:textId="01FB67A5" w:rsidR="00103CE4" w:rsidRPr="005755BC" w:rsidRDefault="00103CE4" w:rsidP="00AF593F">
      <w:pPr>
        <w:pStyle w:val="paragraph"/>
        <w:numPr>
          <w:ilvl w:val="1"/>
          <w:numId w:val="35"/>
        </w:numPr>
        <w:spacing w:before="0" w:beforeAutospacing="0" w:after="0" w:afterAutospacing="0"/>
        <w:textAlignment w:val="baseline"/>
        <w:rPr>
          <w:rFonts w:ascii="Verdana" w:hAnsi="Verdana" w:cs="Arial"/>
          <w:b/>
          <w:bCs/>
          <w:sz w:val="20"/>
          <w:szCs w:val="20"/>
        </w:rPr>
      </w:pPr>
      <w:bookmarkStart w:id="45" w:name="_Toc133323367"/>
      <w:r w:rsidRPr="005755BC">
        <w:rPr>
          <w:rStyle w:val="Heading3Char"/>
          <w:rFonts w:ascii="Verdana" w:hAnsi="Verdana"/>
          <w:sz w:val="20"/>
          <w:szCs w:val="20"/>
        </w:rPr>
        <w:t>Longterm text</w:t>
      </w:r>
      <w:bookmarkEnd w:id="45"/>
      <w:r w:rsidRPr="005755BC">
        <w:rPr>
          <w:rFonts w:ascii="Verdana" w:hAnsi="Verdana" w:cs="Arial"/>
          <w:b/>
          <w:bCs/>
          <w:sz w:val="20"/>
          <w:szCs w:val="20"/>
          <w:lang w:val="en-GB"/>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Fonts w:ascii="Verdana" w:hAnsi="Verdana" w:cs="Arial"/>
          <w:b/>
          <w:bCs/>
          <w:sz w:val="20"/>
          <w:szCs w:val="20"/>
        </w:rPr>
        <w:t>:</w:t>
      </w:r>
      <w:r w:rsidRPr="005755BC">
        <w:rPr>
          <w:rFonts w:ascii="Verdana" w:hAnsi="Verdana" w:cs="Arial"/>
          <w:sz w:val="20"/>
          <w:szCs w:val="20"/>
        </w:rPr>
        <w:br/>
        <w:t>This tool will serve a very similar purpose to the visual planning tool, but will provide a text-based overview, as some information is better displayed in this manner and is preferential to some users. In principle, the overview will be similar in the channel tab navigation and day navigation. Under each tab should be a window displaying detailed information about planned content in a table structure. This is then supplemented by a 3 way split into smaller windows underneath, to show defined breaks (of any type) for BEFORE, IN and AFTER, concerning the selected record.</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Filters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lang w:val="en-GB"/>
        </w:rPr>
        <w:t xml:space="preserve">Channel – combo box for selecting channel </w:t>
      </w:r>
      <w:r w:rsidRPr="005755BC">
        <w:rPr>
          <w:rFonts w:ascii="Verdana" w:hAnsi="Verdana" w:cs="Arial"/>
          <w:sz w:val="20"/>
          <w:szCs w:val="20"/>
          <w:lang w:val="en-GB"/>
        </w:rPr>
        <w:br/>
        <w:t>Date – date field for selecting date</w:t>
      </w:r>
      <w:r w:rsidRPr="005755BC">
        <w:rPr>
          <w:rFonts w:ascii="Verdana" w:hAnsi="Verdana" w:cs="Arial"/>
          <w:sz w:val="20"/>
          <w:szCs w:val="20"/>
          <w:lang w:val="en-GB"/>
        </w:rPr>
        <w:br/>
      </w:r>
      <w:r w:rsidRPr="005755BC">
        <w:rPr>
          <w:rFonts w:ascii="Verdana" w:hAnsi="Verdana" w:cs="Arial"/>
          <w:sz w:val="20"/>
          <w:szCs w:val="20"/>
          <w:lang w:val="en-GB"/>
        </w:rPr>
        <w:lastRenderedPageBreak/>
        <w:t>Version – combo box for selecting plan version type</w:t>
      </w:r>
      <w:r w:rsidRPr="005755BC">
        <w:rPr>
          <w:rFonts w:ascii="Verdana" w:hAnsi="Verdana" w:cs="Arial"/>
          <w:sz w:val="20"/>
          <w:szCs w:val="20"/>
        </w:rPr>
        <w:br/>
      </w:r>
      <w:r w:rsidRPr="005755BC">
        <w:rPr>
          <w:rFonts w:ascii="Verdana" w:hAnsi="Verdana" w:cs="Arial"/>
          <w:sz w:val="20"/>
          <w:szCs w:val="20"/>
        </w:rPr>
        <w:br/>
      </w:r>
      <w:r w:rsidRPr="005755BC">
        <w:rPr>
          <w:rStyle w:val="Heading4Char"/>
          <w:rFonts w:ascii="Verdana" w:hAnsi="Verdana"/>
          <w:sz w:val="20"/>
          <w:szCs w:val="20"/>
        </w:rPr>
        <w:t>Extra functions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rPr>
        <w:t xml:space="preserve">Edit </w:t>
      </w:r>
      <w:r w:rsidR="00D553C5" w:rsidRPr="005755BC">
        <w:rPr>
          <w:rFonts w:ascii="Verdana" w:hAnsi="Verdana" w:cs="Arial"/>
          <w:sz w:val="20"/>
          <w:szCs w:val="20"/>
        </w:rPr>
        <w:t>–</w:t>
      </w:r>
      <w:r w:rsidRPr="005755BC">
        <w:rPr>
          <w:rFonts w:ascii="Verdana" w:hAnsi="Verdana" w:cs="Arial"/>
          <w:sz w:val="20"/>
          <w:szCs w:val="20"/>
        </w:rPr>
        <w:t xml:space="preserve"> opens Plan form</w:t>
      </w:r>
      <w:r w:rsidRPr="005755BC">
        <w:rPr>
          <w:rFonts w:ascii="Verdana" w:hAnsi="Verdana" w:cs="Arial"/>
          <w:b/>
          <w:bCs/>
          <w:sz w:val="20"/>
          <w:szCs w:val="20"/>
        </w:rPr>
        <w:br/>
      </w:r>
      <w:r w:rsidRPr="005755BC">
        <w:rPr>
          <w:rFonts w:ascii="Verdana" w:hAnsi="Verdana" w:cs="Arial"/>
          <w:sz w:val="20"/>
          <w:szCs w:val="20"/>
          <w:lang w:val="en-GB"/>
        </w:rPr>
        <w:t xml:space="preserve">Edit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the chosen plan’s title form</w:t>
      </w:r>
      <w:r w:rsidRPr="005755BC">
        <w:rPr>
          <w:rFonts w:ascii="Verdana" w:hAnsi="Verdana" w:cs="Arial"/>
          <w:sz w:val="20"/>
          <w:szCs w:val="20"/>
          <w:lang w:val="en-GB"/>
        </w:rPr>
        <w:br/>
        <w:t xml:space="preserve">Edit episode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the chosen plan’s episode form</w:t>
      </w:r>
      <w:r w:rsidRPr="005755BC">
        <w:rPr>
          <w:rFonts w:ascii="Verdana" w:hAnsi="Verdana" w:cs="Arial"/>
          <w:sz w:val="20"/>
          <w:szCs w:val="20"/>
          <w:lang w:val="en-GB"/>
        </w:rPr>
        <w:br/>
        <w:t xml:space="preserve">Cancel/Schedule title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removes assigned title/displays a filterable selection of titles that can be scheduled into the selected plan. These are also editable here using the extra functions for editing title, license, conditions and broadcasting rights acquisition information. Once confirmed, this will open a Series schedule form.</w:t>
      </w:r>
      <w:r w:rsidRPr="005755BC">
        <w:rPr>
          <w:rFonts w:ascii="Verdana" w:hAnsi="Verdana" w:cs="Arial"/>
          <w:sz w:val="20"/>
          <w:szCs w:val="20"/>
          <w:lang w:val="en-GB"/>
        </w:rPr>
        <w:br/>
        <w:t xml:space="preserve">Define breaks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a break definition form</w:t>
      </w:r>
      <w:r w:rsidRPr="005755BC">
        <w:rPr>
          <w:rFonts w:ascii="Verdana" w:hAnsi="Verdana" w:cs="Arial"/>
          <w:sz w:val="20"/>
          <w:szCs w:val="20"/>
          <w:lang w:val="en-GB"/>
        </w:rPr>
        <w:br/>
        <w:t>Move – to date: calendar input for moving the selected plan to specific date</w:t>
      </w:r>
      <w:r w:rsidRPr="005755BC">
        <w:rPr>
          <w:rFonts w:ascii="Verdana" w:hAnsi="Verdana" w:cs="Arial"/>
          <w:sz w:val="20"/>
          <w:szCs w:val="20"/>
          <w:lang w:val="en-GB"/>
        </w:rPr>
        <w:br/>
        <w:t>Move – by number: number value input for moving the selected plan by number of episodes</w:t>
      </w:r>
      <w:r w:rsidRPr="005755BC">
        <w:rPr>
          <w:rFonts w:ascii="Verdana" w:hAnsi="Verdana" w:cs="Arial"/>
          <w:sz w:val="20"/>
          <w:szCs w:val="20"/>
          <w:lang w:val="en-GB"/>
        </w:rPr>
        <w:br/>
        <w:t xml:space="preserve">Show Slot schedule </w:t>
      </w:r>
      <w:r w:rsidR="00D553C5" w:rsidRPr="005755BC">
        <w:rPr>
          <w:rFonts w:ascii="Verdana" w:hAnsi="Verdana" w:cs="Arial"/>
          <w:sz w:val="20"/>
          <w:szCs w:val="20"/>
          <w:lang w:val="en-GB"/>
        </w:rPr>
        <w:t>–</w:t>
      </w:r>
      <w:r w:rsidRPr="005755BC">
        <w:rPr>
          <w:rFonts w:ascii="Verdana" w:hAnsi="Verdana" w:cs="Arial"/>
          <w:sz w:val="20"/>
          <w:szCs w:val="20"/>
          <w:lang w:val="en-GB"/>
        </w:rPr>
        <w:t xml:space="preserve"> Opens graphical Slot schedule window with a timeline in days on x axis and time on y axis</w:t>
      </w:r>
      <w:r w:rsidRPr="005755BC">
        <w:rPr>
          <w:rFonts w:ascii="Verdana" w:hAnsi="Verdana" w:cs="Arial"/>
          <w:b/>
          <w:bCs/>
          <w:sz w:val="20"/>
          <w:szCs w:val="20"/>
          <w:lang w:val="en-GB"/>
        </w:rPr>
        <w:br/>
      </w:r>
      <w:r w:rsidRPr="005755BC">
        <w:rPr>
          <w:rFonts w:ascii="Verdana" w:hAnsi="Verdana" w:cs="Arial"/>
          <w:sz w:val="20"/>
          <w:szCs w:val="20"/>
          <w:lang w:val="en-GB"/>
        </w:rPr>
        <w:t xml:space="preserve">Close/open day </w:t>
      </w:r>
      <w:r w:rsidR="00D553C5" w:rsidRPr="005755BC">
        <w:rPr>
          <w:rFonts w:ascii="Verdana" w:hAnsi="Verdana" w:cs="Arial"/>
          <w:sz w:val="20"/>
          <w:szCs w:val="20"/>
          <w:lang w:val="en-GB"/>
        </w:rPr>
        <w:t>–</w:t>
      </w:r>
      <w:r w:rsidRPr="005755BC">
        <w:rPr>
          <w:rFonts w:ascii="Verdana" w:hAnsi="Verdana" w:cs="Arial"/>
          <w:sz w:val="20"/>
          <w:szCs w:val="20"/>
          <w:lang w:val="en-GB"/>
        </w:rPr>
        <w:t xml:space="preserve"> lock/unlock of operations on the day </w:t>
      </w:r>
      <w:r w:rsidRPr="005755BC">
        <w:rPr>
          <w:rFonts w:ascii="Verdana" w:hAnsi="Verdana" w:cs="Arial"/>
          <w:sz w:val="20"/>
          <w:szCs w:val="20"/>
          <w:lang w:val="en-GB"/>
        </w:rPr>
        <w:br/>
        <w:t>Create self</w:t>
      </w:r>
      <w:r w:rsidR="00021CCE" w:rsidRPr="005755BC">
        <w:rPr>
          <w:rFonts w:ascii="Verdana" w:hAnsi="Verdana" w:cs="Arial"/>
          <w:sz w:val="20"/>
          <w:szCs w:val="20"/>
          <w:lang w:val="en-GB"/>
        </w:rPr>
        <w:t>-</w:t>
      </w:r>
      <w:r w:rsidRPr="005755BC">
        <w:rPr>
          <w:rFonts w:ascii="Verdana" w:hAnsi="Verdana" w:cs="Arial"/>
          <w:sz w:val="20"/>
          <w:szCs w:val="20"/>
          <w:lang w:val="en-GB"/>
        </w:rPr>
        <w:t>promos – opens create promos form</w:t>
      </w:r>
      <w:r w:rsidRPr="005755BC">
        <w:rPr>
          <w:rFonts w:ascii="Verdana" w:hAnsi="Verdana" w:cs="Arial"/>
          <w:sz w:val="20"/>
          <w:szCs w:val="20"/>
          <w:lang w:val="en-GB"/>
        </w:rPr>
        <w:br/>
        <w:t>Change RTB status - check and update tape export status on a plan</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Forms</w:t>
      </w:r>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sz w:val="20"/>
          <w:szCs w:val="20"/>
          <w:lang w:val="en-GB"/>
        </w:rPr>
        <w:br/>
        <w:t>All forms from this module are identical to Longterm visual forms</w:t>
      </w:r>
    </w:p>
    <w:p w14:paraId="40B7623D"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080E1E6D"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25AE1777" w14:textId="5FAF2DAF" w:rsidR="00103CE4"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r w:rsidRPr="005755BC">
        <w:rPr>
          <w:rFonts w:ascii="Verdana" w:hAnsi="Verdana" w:cs="Arial"/>
          <w:b/>
          <w:bCs/>
          <w:sz w:val="20"/>
          <w:szCs w:val="20"/>
        </w:rPr>
        <w:t>/</w:t>
      </w:r>
      <w:r w:rsidR="00103CE4" w:rsidRPr="005755BC">
        <w:rPr>
          <w:rFonts w:ascii="Verdana" w:hAnsi="Verdana" w:cs="Arial"/>
          <w:b/>
          <w:bCs/>
          <w:sz w:val="20"/>
          <w:szCs w:val="20"/>
        </w:rPr>
        <w:br/>
      </w:r>
    </w:p>
    <w:p w14:paraId="77E52DF3" w14:textId="289A626B" w:rsidR="00021CCE" w:rsidRPr="005755BC" w:rsidRDefault="00021CCE" w:rsidP="00021CCE">
      <w:pPr>
        <w:pStyle w:val="paragraph"/>
        <w:numPr>
          <w:ilvl w:val="1"/>
          <w:numId w:val="2"/>
        </w:numPr>
        <w:spacing w:before="0" w:beforeAutospacing="0" w:after="0" w:afterAutospacing="0"/>
        <w:textAlignment w:val="baseline"/>
        <w:rPr>
          <w:rFonts w:ascii="Verdana" w:hAnsi="Verdana" w:cs="Arial"/>
          <w:b/>
          <w:bCs/>
          <w:sz w:val="20"/>
          <w:szCs w:val="20"/>
        </w:rPr>
      </w:pPr>
      <w:bookmarkStart w:id="46" w:name="_Toc133999863"/>
      <w:r w:rsidRPr="005755BC">
        <w:rPr>
          <w:rStyle w:val="Heading3Char"/>
          <w:rFonts w:ascii="Verdana" w:hAnsi="Verdana"/>
          <w:sz w:val="20"/>
          <w:szCs w:val="20"/>
          <w:lang w:val="lt-LT" w:bidi="lt-LT"/>
        </w:rPr>
        <w:t>Ilgalaikis tekstas</w:t>
      </w:r>
      <w:bookmarkEnd w:id="46"/>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Šis įrankis padės labai panašiu tikslu kaip ir vizualus planavimo įrankis, tačiau suteiks tekstu pagrįstą peržiūrą, nes dalis informacijos yra geriau rodoma tokių būdu ir teikia didesnę pirmenybę kai kuriems vartotojams. Iš esmės, peržiūra bus panaši į kanalo skirtuko naršymą ir dienos naršymą Kiekviename skirtuke turi būti langas, kuriame rodoma išsami informacija apie suplanuotą turinį lentelės struktūroje. Tuomet jis yra papildomas 3 būdų dalijimu į mažesnius langus apačioje tam, kad parodytų nustatytas pertraukas (bet kokio tipo) PRIEŠ, PER ir PO, lyginant su pasirinktu įrašu.</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Kanalas – dvigubas laukelis, skirtas pasirinkti kanalą </w:t>
      </w:r>
      <w:r w:rsidRPr="005755BC">
        <w:rPr>
          <w:rFonts w:ascii="Verdana" w:eastAsia="Arial" w:hAnsi="Verdana" w:cs="Arial"/>
          <w:sz w:val="20"/>
          <w:szCs w:val="20"/>
          <w:lang w:val="lt-LT" w:bidi="lt-LT"/>
        </w:rPr>
        <w:br/>
        <w:t>Data – datos laukelis, skirtas rinktis datą</w:t>
      </w:r>
      <w:r w:rsidRPr="005755BC">
        <w:rPr>
          <w:rFonts w:ascii="Verdana" w:eastAsia="Arial" w:hAnsi="Verdana" w:cs="Arial"/>
          <w:sz w:val="20"/>
          <w:szCs w:val="20"/>
          <w:lang w:val="lt-LT" w:bidi="lt-LT"/>
        </w:rPr>
        <w:br/>
        <w:t>Versija – dvigubas laukelis, skirtas pasirinkti plano versijos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Redaguoti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formą</w:t>
      </w:r>
      <w:r w:rsidRPr="005755BC">
        <w:rPr>
          <w:rFonts w:ascii="Verdana" w:eastAsia="Arial" w:hAnsi="Verdana" w:cs="Arial"/>
          <w:sz w:val="20"/>
          <w:szCs w:val="20"/>
          <w:lang w:val="lt-LT" w:bidi="lt-LT"/>
        </w:rPr>
        <w:br/>
        <w:t xml:space="preserve">Redaguoti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pavadinimo formą</w:t>
      </w:r>
      <w:r w:rsidRPr="005755BC">
        <w:rPr>
          <w:rFonts w:ascii="Verdana" w:eastAsia="Arial" w:hAnsi="Verdana" w:cs="Arial"/>
          <w:sz w:val="20"/>
          <w:szCs w:val="20"/>
          <w:lang w:val="lt-LT" w:bidi="lt-LT"/>
        </w:rPr>
        <w:br/>
        <w:t xml:space="preserve">Redaguoti epizodą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epizodo formą</w:t>
      </w:r>
      <w:r w:rsidRPr="005755BC">
        <w:rPr>
          <w:rFonts w:ascii="Verdana" w:eastAsia="Arial" w:hAnsi="Verdana" w:cs="Arial"/>
          <w:sz w:val="20"/>
          <w:szCs w:val="20"/>
          <w:lang w:val="lt-LT" w:bidi="lt-LT"/>
        </w:rPr>
        <w:br/>
        <w:t xml:space="preserve">Atšaukti/suplanuoti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pašalina priskirtą pavadinimą ar rodo filtruojamą pavadinimų pasirinkimą, kurį galima suplanuoti pasirinktame plane. Juos taip pat galima redaguoti čia naudojat papildomas redaguojamo pavadinimo, licencijos, sąlygų ir transliavimo teisių gautos informacijos funkcijas. Kai patvirtinsite, atsidarys Serijų grafiko forma.</w:t>
      </w:r>
      <w:r w:rsidRPr="005755BC">
        <w:rPr>
          <w:rFonts w:ascii="Verdana" w:eastAsia="Arial" w:hAnsi="Verdana" w:cs="Arial"/>
          <w:sz w:val="20"/>
          <w:szCs w:val="20"/>
          <w:lang w:val="lt-LT" w:bidi="lt-LT"/>
        </w:rPr>
        <w:br/>
        <w:t xml:space="preserve">Nustatyti pertraukas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pertraukos sąvokos formą</w:t>
      </w:r>
      <w:r w:rsidRPr="005755BC">
        <w:rPr>
          <w:rFonts w:ascii="Verdana" w:eastAsia="Arial" w:hAnsi="Verdana" w:cs="Arial"/>
          <w:sz w:val="20"/>
          <w:szCs w:val="20"/>
          <w:lang w:val="lt-LT" w:bidi="lt-LT"/>
        </w:rPr>
        <w:br/>
        <w:t>Perkelti – į datą: kalendoriaus įvestis perkelti pasirinktą planą į norimą vietą</w:t>
      </w:r>
      <w:r w:rsidRPr="005755BC">
        <w:rPr>
          <w:rFonts w:ascii="Verdana" w:eastAsia="Arial" w:hAnsi="Verdana" w:cs="Arial"/>
          <w:sz w:val="20"/>
          <w:szCs w:val="20"/>
          <w:lang w:val="lt-LT" w:bidi="lt-LT"/>
        </w:rPr>
        <w:br/>
        <w:t>Perkelti – pagal numerį: numerio įvesties vertė siekiant perkelti pasirinktą planą pagal epizodų skaičių</w:t>
      </w:r>
      <w:r w:rsidRPr="005755BC">
        <w:rPr>
          <w:rFonts w:ascii="Verdana" w:eastAsia="Arial" w:hAnsi="Verdana" w:cs="Arial"/>
          <w:sz w:val="20"/>
          <w:szCs w:val="20"/>
          <w:lang w:val="lt-LT" w:bidi="lt-LT"/>
        </w:rPr>
        <w:br/>
        <w:t>Rodyti pozicijos grafiką – Atidaro grafiko Pozicijos grafiko langą su laiko juosta dienomis x ašyje ir laiko juosta y ašyje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 xml:space="preserve">Atverti/užverti dieną – užrakina ar atrakina dienos operacijas </w:t>
      </w:r>
      <w:r w:rsidRPr="005755BC">
        <w:rPr>
          <w:rFonts w:ascii="Verdana" w:eastAsia="Arial" w:hAnsi="Verdana" w:cs="Arial"/>
          <w:sz w:val="20"/>
          <w:szCs w:val="20"/>
          <w:lang w:val="lt-LT" w:bidi="lt-LT"/>
        </w:rPr>
        <w:br/>
        <w:t>Kurti nepriklausomas reklamas – atveria reklamų kūrimo formą</w:t>
      </w:r>
      <w:r w:rsidRPr="005755BC">
        <w:rPr>
          <w:rFonts w:ascii="Verdana" w:eastAsia="Arial" w:hAnsi="Verdana" w:cs="Arial"/>
          <w:sz w:val="20"/>
          <w:szCs w:val="20"/>
          <w:lang w:val="lt-LT" w:bidi="lt-LT"/>
        </w:rPr>
        <w:br/>
        <w:t xml:space="preserve">Keisti RTB statusą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t>Visos formos iš šio modulio yra identiškos Ilgalaikėms vizualioms formoms</w:t>
      </w:r>
    </w:p>
    <w:p w14:paraId="188AAB9A" w14:textId="77777777" w:rsidR="00021CCE" w:rsidRPr="005755BC" w:rsidRDefault="00021CCE" w:rsidP="00021CCE">
      <w:pPr>
        <w:pStyle w:val="paragraph"/>
        <w:spacing w:before="0" w:beforeAutospacing="0" w:after="0" w:afterAutospacing="0"/>
        <w:ind w:left="792"/>
        <w:textAlignment w:val="baseline"/>
        <w:rPr>
          <w:rFonts w:ascii="Verdana" w:hAnsi="Verdana" w:cs="Arial"/>
          <w:b/>
          <w:bCs/>
          <w:sz w:val="20"/>
          <w:szCs w:val="20"/>
        </w:rPr>
      </w:pPr>
    </w:p>
    <w:p w14:paraId="1F4A1C7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3A380E4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6A0472C4" w14:textId="77777777" w:rsidR="002F3131" w:rsidRPr="005755BC" w:rsidRDefault="002F3131" w:rsidP="00021CCE">
      <w:pPr>
        <w:pStyle w:val="paragraph"/>
        <w:spacing w:before="0" w:beforeAutospacing="0" w:after="0" w:afterAutospacing="0"/>
        <w:ind w:left="792"/>
        <w:textAlignment w:val="baseline"/>
        <w:rPr>
          <w:rFonts w:ascii="Verdana" w:hAnsi="Verdana" w:cs="Arial"/>
          <w:b/>
          <w:bCs/>
          <w:sz w:val="20"/>
          <w:szCs w:val="20"/>
        </w:rPr>
      </w:pPr>
    </w:p>
    <w:p w14:paraId="4C7C74D6" w14:textId="77777777" w:rsidR="00021CCE" w:rsidRPr="005755BC" w:rsidRDefault="00021CCE" w:rsidP="00021CCE">
      <w:pPr>
        <w:pStyle w:val="paragraph"/>
        <w:spacing w:before="0" w:beforeAutospacing="0" w:after="0" w:afterAutospacing="0"/>
        <w:ind w:left="1701"/>
        <w:jc w:val="center"/>
        <w:textAlignment w:val="baseline"/>
        <w:rPr>
          <w:rFonts w:ascii="Verdana" w:hAnsi="Verdana" w:cs="Arial"/>
          <w:b/>
          <w:bCs/>
          <w:sz w:val="20"/>
          <w:szCs w:val="20"/>
        </w:rPr>
      </w:pPr>
    </w:p>
    <w:p w14:paraId="22C6EBCD" w14:textId="216760F7" w:rsidR="00103CE4" w:rsidRPr="005755BC" w:rsidRDefault="00103CE4" w:rsidP="00AF593F">
      <w:pPr>
        <w:pStyle w:val="ListParagraph"/>
        <w:numPr>
          <w:ilvl w:val="1"/>
          <w:numId w:val="35"/>
        </w:numPr>
        <w:rPr>
          <w:rFonts w:ascii="Verdana" w:hAnsi="Verdana" w:cs="Arial"/>
          <w:sz w:val="20"/>
          <w:szCs w:val="20"/>
          <w:lang w:val="en-US"/>
        </w:rPr>
      </w:pPr>
      <w:bookmarkStart w:id="47" w:name="_Toc133323368"/>
      <w:r w:rsidRPr="005755BC">
        <w:rPr>
          <w:rStyle w:val="Heading3Char"/>
          <w:rFonts w:ascii="Verdana" w:hAnsi="Verdana"/>
          <w:sz w:val="20"/>
          <w:szCs w:val="20"/>
        </w:rPr>
        <w:t>Daily plans</w:t>
      </w:r>
      <w:bookmarkEnd w:id="47"/>
      <w:r w:rsidRPr="005755BC">
        <w:rPr>
          <w:rFonts w:ascii="Verdana" w:eastAsia="Times New Roman" w:hAnsi="Verdana" w:cs="Arial"/>
          <w:b/>
          <w:bCs/>
          <w:sz w:val="20"/>
          <w:szCs w:val="20"/>
          <w:lang w:val="en-US" w:eastAsia="ja-JP"/>
        </w:rPr>
        <w:t>:</w:t>
      </w:r>
      <w:r w:rsidRPr="005755BC">
        <w:rPr>
          <w:rFonts w:ascii="Verdana" w:eastAsia="Times New Roman" w:hAnsi="Verdana" w:cs="Arial"/>
          <w:b/>
          <w:bCs/>
          <w:sz w:val="20"/>
          <w:szCs w:val="20"/>
          <w:lang w:val="en-US" w:eastAsia="ja-JP"/>
        </w:rPr>
        <w:br/>
      </w:r>
      <w:r w:rsidRPr="005755BC">
        <w:rPr>
          <w:rFonts w:ascii="Verdana" w:eastAsia="Times New Roman" w:hAnsi="Verdana" w:cs="Arial"/>
          <w:b/>
          <w:bCs/>
          <w:sz w:val="20"/>
          <w:szCs w:val="20"/>
          <w:lang w:val="en-US" w:eastAsia="ja-JP"/>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rPr>
        <w:br/>
      </w:r>
      <w:r w:rsidRPr="005755BC">
        <w:rPr>
          <w:rFonts w:ascii="Verdana" w:hAnsi="Verdana" w:cs="Arial"/>
          <w:sz w:val="20"/>
          <w:szCs w:val="20"/>
          <w:lang w:val="en-US"/>
        </w:rPr>
        <w:t>In terms of layout, the daily planning tool looks very similar to the text-based long term planning tool, but the rows don’t represent single plans, but distinct segments of plans based on inserted breaks and their tapes, jingles, promotion tapes and content timecode segments. These are color coded to make them easier to distinguish. The main workflow in this module moves around adjusting time gaps/overlaps between segments, to produce a final product that can be generated as a playlist and sent for broadcast. To this end, all segments start locked to their planned times from long term planning, and when unlocked, they shift to the closest previous segment. When a whole day is empty, the add sign on top of the page opens a timecode selection form to fill the daily plan. Segments or plans are subdivided into plan details.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rPr>
        <w:t xml:space="preserve">Channel – combo box for selecting channel </w:t>
      </w:r>
      <w:r w:rsidRPr="005755BC">
        <w:rPr>
          <w:rFonts w:ascii="Verdana" w:hAnsi="Verdana" w:cs="Arial"/>
          <w:sz w:val="20"/>
          <w:szCs w:val="20"/>
        </w:rPr>
        <w:br/>
        <w:t>Date – date field for selecting date</w:t>
      </w:r>
      <w:r w:rsidRPr="005755BC">
        <w:rPr>
          <w:rFonts w:ascii="Verdana" w:hAnsi="Verdana" w:cs="Arial"/>
          <w:sz w:val="20"/>
          <w:szCs w:val="20"/>
        </w:rPr>
        <w:br/>
        <w:t>Plan version – combo box for selecting plan version type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 xml:space="preserve">Edit </w:t>
      </w:r>
      <w:r w:rsidR="00D553C5" w:rsidRPr="005755BC">
        <w:rPr>
          <w:rFonts w:ascii="Verdana" w:hAnsi="Verdana" w:cs="Arial"/>
          <w:sz w:val="20"/>
          <w:szCs w:val="20"/>
          <w:lang w:val="en-US"/>
        </w:rPr>
        <w:t>–</w:t>
      </w:r>
      <w:r w:rsidRPr="005755BC">
        <w:rPr>
          <w:rFonts w:ascii="Verdana" w:hAnsi="Verdana" w:cs="Arial"/>
          <w:sz w:val="20"/>
          <w:szCs w:val="20"/>
          <w:lang w:val="en-US"/>
        </w:rPr>
        <w:t xml:space="preserve"> opens plan detail form to adjust individual segment in a plan</w:t>
      </w:r>
      <w:r w:rsidRPr="005755BC">
        <w:rPr>
          <w:rFonts w:ascii="Verdana" w:hAnsi="Verdana" w:cs="Arial"/>
          <w:sz w:val="20"/>
          <w:szCs w:val="20"/>
          <w:lang w:val="en-US"/>
        </w:rPr>
        <w:br/>
      </w:r>
      <w:r w:rsidRPr="005755BC">
        <w:rPr>
          <w:rFonts w:ascii="Verdana" w:hAnsi="Verdana" w:cs="Arial"/>
          <w:sz w:val="20"/>
          <w:szCs w:val="20"/>
        </w:rPr>
        <w:t xml:space="preserve">Edit plan </w:t>
      </w:r>
      <w:r w:rsidR="00D553C5" w:rsidRPr="005755BC">
        <w:rPr>
          <w:rFonts w:ascii="Verdana" w:hAnsi="Verdana" w:cs="Arial"/>
          <w:sz w:val="20"/>
          <w:szCs w:val="20"/>
        </w:rPr>
        <w:t>–</w:t>
      </w:r>
      <w:r w:rsidRPr="005755BC">
        <w:rPr>
          <w:rFonts w:ascii="Verdana" w:hAnsi="Verdana" w:cs="Arial"/>
          <w:b/>
          <w:bCs/>
          <w:sz w:val="20"/>
          <w:szCs w:val="20"/>
        </w:rPr>
        <w:t xml:space="preserve"> </w:t>
      </w:r>
      <w:r w:rsidRPr="005755BC">
        <w:rPr>
          <w:rFonts w:ascii="Verdana" w:hAnsi="Verdana" w:cs="Arial"/>
          <w:sz w:val="20"/>
          <w:szCs w:val="20"/>
        </w:rPr>
        <w:t>opens plan form</w:t>
      </w:r>
      <w:r w:rsidRPr="005755BC">
        <w:rPr>
          <w:rFonts w:ascii="Verdana" w:hAnsi="Verdana" w:cs="Arial"/>
          <w:b/>
          <w:bCs/>
          <w:sz w:val="20"/>
          <w:szCs w:val="20"/>
        </w:rPr>
        <w:br/>
      </w:r>
      <w:r w:rsidRPr="005755BC">
        <w:rPr>
          <w:rFonts w:ascii="Verdana" w:hAnsi="Verdana" w:cs="Arial"/>
          <w:sz w:val="20"/>
          <w:szCs w:val="20"/>
        </w:rPr>
        <w:t xml:space="preserve">Edit title </w:t>
      </w:r>
      <w:r w:rsidR="00D553C5" w:rsidRPr="005755BC">
        <w:rPr>
          <w:rFonts w:ascii="Verdana" w:hAnsi="Verdana" w:cs="Arial"/>
          <w:sz w:val="20"/>
          <w:szCs w:val="20"/>
        </w:rPr>
        <w:t>–</w:t>
      </w:r>
      <w:r w:rsidRPr="005755BC">
        <w:rPr>
          <w:rFonts w:ascii="Verdana" w:hAnsi="Verdana" w:cs="Arial"/>
          <w:sz w:val="20"/>
          <w:szCs w:val="20"/>
        </w:rPr>
        <w:t xml:space="preserve"> opens the chosen plan title’s form</w:t>
      </w:r>
      <w:r w:rsidRPr="005755BC">
        <w:rPr>
          <w:rFonts w:ascii="Verdana" w:hAnsi="Verdana" w:cs="Arial"/>
          <w:sz w:val="20"/>
          <w:szCs w:val="20"/>
        </w:rPr>
        <w:br/>
        <w:t>Edit episode opens the chosen plan episode’s form</w:t>
      </w:r>
      <w:r w:rsidR="005F36BB" w:rsidRPr="005755BC">
        <w:rPr>
          <w:rFonts w:ascii="Verdana" w:hAnsi="Verdana" w:cs="Arial"/>
          <w:sz w:val="20"/>
          <w:szCs w:val="20"/>
        </w:rPr>
        <w:br/>
        <w:t>Edit clips - the ability to manually edit pre-scheduled promo/advertisement clips.</w:t>
      </w:r>
      <w:r w:rsidRPr="005755BC">
        <w:rPr>
          <w:rFonts w:ascii="Verdana" w:hAnsi="Verdana" w:cs="Arial"/>
          <w:sz w:val="20"/>
          <w:szCs w:val="20"/>
        </w:rPr>
        <w:br/>
        <w:t xml:space="preserve">Delete whole day </w:t>
      </w:r>
      <w:r w:rsidR="00D553C5" w:rsidRPr="005755BC">
        <w:rPr>
          <w:rFonts w:ascii="Verdana" w:hAnsi="Verdana" w:cs="Arial"/>
          <w:sz w:val="20"/>
          <w:szCs w:val="20"/>
        </w:rPr>
        <w:t>–</w:t>
      </w:r>
      <w:r w:rsidRPr="005755BC">
        <w:rPr>
          <w:rFonts w:ascii="Verdana" w:hAnsi="Verdana" w:cs="Arial"/>
          <w:sz w:val="20"/>
          <w:szCs w:val="20"/>
        </w:rPr>
        <w:t xml:space="preserve"> deletes all records</w:t>
      </w:r>
      <w:r w:rsidRPr="005755BC">
        <w:rPr>
          <w:rFonts w:ascii="Verdana" w:hAnsi="Verdana" w:cs="Arial"/>
          <w:sz w:val="20"/>
          <w:szCs w:val="20"/>
        </w:rPr>
        <w:br/>
        <w:t>Add – Attach item before: attach new segment based on plan detail form to the front of current plan</w:t>
      </w:r>
      <w:r w:rsidRPr="005755BC">
        <w:rPr>
          <w:rFonts w:ascii="Verdana" w:hAnsi="Verdana" w:cs="Arial"/>
          <w:sz w:val="20"/>
          <w:szCs w:val="20"/>
        </w:rPr>
        <w:br/>
        <w:t>Add – Attach item after: attach new segment based on plan detail form to the back of current plan</w:t>
      </w:r>
      <w:r w:rsidRPr="005755BC">
        <w:rPr>
          <w:rFonts w:ascii="Verdana" w:hAnsi="Verdana" w:cs="Arial"/>
          <w:sz w:val="20"/>
          <w:szCs w:val="20"/>
        </w:rPr>
        <w:br/>
        <w:t>Add – Extra item before: attach new plan in front of current plan</w:t>
      </w:r>
      <w:r w:rsidRPr="005755BC">
        <w:rPr>
          <w:rFonts w:ascii="Verdana" w:hAnsi="Verdana" w:cs="Arial"/>
          <w:sz w:val="20"/>
          <w:szCs w:val="20"/>
        </w:rPr>
        <w:br/>
        <w:t>Add – Extra item after: attach new plan to the back of current plan</w:t>
      </w:r>
      <w:r w:rsidRPr="005755BC">
        <w:rPr>
          <w:rFonts w:ascii="Verdana" w:hAnsi="Verdana" w:cs="Arial"/>
          <w:sz w:val="20"/>
          <w:szCs w:val="20"/>
        </w:rPr>
        <w:br/>
        <w:t xml:space="preserve">Replace title </w:t>
      </w:r>
      <w:r w:rsidR="00D553C5" w:rsidRPr="005755BC">
        <w:rPr>
          <w:rFonts w:ascii="Verdana" w:hAnsi="Verdana" w:cs="Arial"/>
          <w:sz w:val="20"/>
          <w:szCs w:val="20"/>
        </w:rPr>
        <w:t>–</w:t>
      </w:r>
      <w:r w:rsidRPr="005755BC">
        <w:rPr>
          <w:rFonts w:ascii="Verdana" w:hAnsi="Verdana" w:cs="Arial"/>
          <w:sz w:val="20"/>
          <w:szCs w:val="20"/>
        </w:rPr>
        <w:t xml:space="preserve"> opens a search window for titles to replace the current segment one</w:t>
      </w:r>
      <w:r w:rsidRPr="005755BC">
        <w:rPr>
          <w:rFonts w:ascii="Verdana" w:hAnsi="Verdana" w:cs="Arial"/>
          <w:sz w:val="20"/>
          <w:szCs w:val="20"/>
        </w:rPr>
        <w:br/>
        <w:t xml:space="preserve">Show day status </w:t>
      </w:r>
      <w:r w:rsidR="00D553C5" w:rsidRPr="005755BC">
        <w:rPr>
          <w:rFonts w:ascii="Verdana" w:hAnsi="Verdana" w:cs="Arial"/>
          <w:sz w:val="20"/>
          <w:szCs w:val="20"/>
        </w:rPr>
        <w:t>–</w:t>
      </w:r>
      <w:r w:rsidRPr="005755BC">
        <w:rPr>
          <w:rFonts w:ascii="Verdana" w:hAnsi="Verdana" w:cs="Arial"/>
          <w:sz w:val="20"/>
          <w:szCs w:val="20"/>
        </w:rPr>
        <w:t xml:space="preserve"> opens a utility window, showing missing items for all segments</w:t>
      </w:r>
      <w:r w:rsidRPr="005755BC">
        <w:rPr>
          <w:rFonts w:ascii="Verdana" w:hAnsi="Verdana" w:cs="Arial"/>
          <w:sz w:val="20"/>
          <w:szCs w:val="20"/>
        </w:rPr>
        <w:br/>
        <w:t>Jingles – Assign jingle: opens the assign jingle form</w:t>
      </w:r>
      <w:r w:rsidRPr="005755BC">
        <w:rPr>
          <w:rFonts w:ascii="Verdana" w:hAnsi="Verdana" w:cs="Arial"/>
          <w:sz w:val="20"/>
          <w:szCs w:val="20"/>
        </w:rPr>
        <w:br/>
        <w:t>Jingles – Add starting jingle: opens window for selecting jingle for starting position</w:t>
      </w:r>
      <w:r w:rsidRPr="005755BC">
        <w:rPr>
          <w:rFonts w:ascii="Verdana" w:hAnsi="Verdana" w:cs="Arial"/>
          <w:sz w:val="20"/>
          <w:szCs w:val="20"/>
        </w:rPr>
        <w:br/>
        <w:t xml:space="preserve">Jingles </w:t>
      </w:r>
      <w:r w:rsidR="00D553C5" w:rsidRPr="005755BC">
        <w:rPr>
          <w:rFonts w:ascii="Verdana" w:hAnsi="Verdana" w:cs="Arial"/>
          <w:sz w:val="20"/>
          <w:szCs w:val="20"/>
        </w:rPr>
        <w:t>–</w:t>
      </w:r>
      <w:r w:rsidRPr="005755BC">
        <w:rPr>
          <w:rFonts w:ascii="Verdana" w:hAnsi="Verdana" w:cs="Arial"/>
          <w:sz w:val="20"/>
          <w:szCs w:val="20"/>
        </w:rPr>
        <w:t xml:space="preserve"> Add ending jingle: opens window for selecting jingle for end position</w:t>
      </w:r>
      <w:r w:rsidRPr="005755BC">
        <w:rPr>
          <w:rFonts w:ascii="Verdana" w:hAnsi="Verdana" w:cs="Arial"/>
          <w:sz w:val="20"/>
          <w:szCs w:val="20"/>
        </w:rPr>
        <w:br/>
        <w:t>Jingles – Replace jingle: opens window to select jingle to replace, which jingle to use for replacing, checkbox for selected segment only, time interval to replace jingles in (HH:MM format)</w:t>
      </w:r>
      <w:r w:rsidRPr="005755BC">
        <w:rPr>
          <w:rFonts w:ascii="Verdana" w:hAnsi="Verdana" w:cs="Arial"/>
          <w:sz w:val="20"/>
          <w:szCs w:val="20"/>
        </w:rPr>
        <w:br/>
        <w:t>Jingles – Delete all jingles: deletes all planned jingles</w:t>
      </w:r>
      <w:r w:rsidRPr="005755BC">
        <w:rPr>
          <w:rFonts w:ascii="Verdana" w:hAnsi="Verdana" w:cs="Arial"/>
          <w:sz w:val="20"/>
          <w:szCs w:val="20"/>
        </w:rPr>
        <w:br/>
        <w:t>Secondary events – Generate secondary events, automatically generates secondary events, depending on secondary event definition</w:t>
      </w:r>
      <w:r w:rsidRPr="005755BC">
        <w:rPr>
          <w:rFonts w:ascii="Verdana" w:hAnsi="Verdana" w:cs="Arial"/>
          <w:sz w:val="20"/>
          <w:szCs w:val="20"/>
        </w:rPr>
        <w:br/>
        <w:t>Secondary events – Generate for selected: automatically generates secondary events, depending on secondary event definition, for selected segments</w:t>
      </w:r>
      <w:r w:rsidRPr="005755BC">
        <w:rPr>
          <w:rFonts w:ascii="Verdana" w:hAnsi="Verdana" w:cs="Arial"/>
          <w:sz w:val="20"/>
          <w:szCs w:val="20"/>
        </w:rPr>
        <w:br/>
      </w:r>
      <w:r w:rsidRPr="005755BC">
        <w:rPr>
          <w:rFonts w:ascii="Verdana" w:hAnsi="Verdana" w:cs="Arial"/>
          <w:sz w:val="20"/>
          <w:szCs w:val="20"/>
        </w:rPr>
        <w:lastRenderedPageBreak/>
        <w:t xml:space="preserve">Secondary events – Secondary event list:, show a window listing secondary events booked in current plan and their properties </w:t>
      </w:r>
      <w:r w:rsidRPr="005755BC">
        <w:rPr>
          <w:rFonts w:ascii="Verdana" w:hAnsi="Verdana" w:cs="Arial"/>
          <w:sz w:val="20"/>
          <w:szCs w:val="20"/>
        </w:rPr>
        <w:br/>
        <w:t>Secondary events – Delete all secondary events: removes all secondary events from current plan</w:t>
      </w:r>
      <w:r w:rsidRPr="005755BC">
        <w:rPr>
          <w:rFonts w:ascii="Verdana" w:hAnsi="Verdana" w:cs="Arial"/>
          <w:sz w:val="20"/>
          <w:szCs w:val="20"/>
        </w:rPr>
        <w:br/>
        <w:t xml:space="preserve">Secondary events – Connected secondary events: </w:t>
      </w:r>
      <w:r w:rsidR="00E6100C" w:rsidRPr="005755BC">
        <w:rPr>
          <w:rFonts w:ascii="Verdana" w:hAnsi="Verdana" w:cs="Arial"/>
          <w:sz w:val="20"/>
          <w:szCs w:val="20"/>
        </w:rPr>
        <w:t>Shows connected S</w:t>
      </w:r>
      <w:r w:rsidR="00D553C5" w:rsidRPr="005755BC">
        <w:rPr>
          <w:rFonts w:ascii="Verdana" w:hAnsi="Verdana" w:cs="Arial"/>
          <w:sz w:val="20"/>
          <w:szCs w:val="20"/>
        </w:rPr>
        <w:t>e</w:t>
      </w:r>
      <w:r w:rsidR="00E6100C" w:rsidRPr="005755BC">
        <w:rPr>
          <w:rFonts w:ascii="Verdana" w:hAnsi="Verdana" w:cs="Arial"/>
          <w:sz w:val="20"/>
          <w:szCs w:val="20"/>
        </w:rPr>
        <w:t>s</w:t>
      </w:r>
      <w:r w:rsidRPr="005755BC">
        <w:rPr>
          <w:rFonts w:ascii="Verdana" w:hAnsi="Verdana" w:cs="Arial"/>
          <w:sz w:val="20"/>
          <w:szCs w:val="20"/>
        </w:rPr>
        <w:br/>
        <w:t>Secondary events – Injections: opens window listing Injection secondary events, that can be booked into the current segment</w:t>
      </w:r>
      <w:r w:rsidRPr="005755BC">
        <w:rPr>
          <w:rFonts w:ascii="Verdana" w:hAnsi="Verdana" w:cs="Arial"/>
          <w:sz w:val="20"/>
          <w:szCs w:val="20"/>
        </w:rPr>
        <w:br/>
        <w:t xml:space="preserve">Assign breaks </w:t>
      </w:r>
      <w:r w:rsidR="00D553C5" w:rsidRPr="005755BC">
        <w:rPr>
          <w:rFonts w:ascii="Verdana" w:hAnsi="Verdana" w:cs="Arial"/>
          <w:sz w:val="20"/>
          <w:szCs w:val="20"/>
        </w:rPr>
        <w:t>–</w:t>
      </w:r>
      <w:r w:rsidRPr="005755BC">
        <w:rPr>
          <w:rFonts w:ascii="Verdana" w:hAnsi="Verdana" w:cs="Arial"/>
          <w:sz w:val="20"/>
          <w:szCs w:val="20"/>
        </w:rPr>
        <w:t xml:space="preserve"> opens assign breaks form</w:t>
      </w:r>
      <w:r w:rsidRPr="005755BC">
        <w:rPr>
          <w:rFonts w:ascii="Verdana" w:hAnsi="Verdana" w:cs="Arial"/>
          <w:sz w:val="20"/>
          <w:szCs w:val="20"/>
        </w:rPr>
        <w:br/>
        <w:t xml:space="preserve">Replace </w:t>
      </w:r>
      <w:proofErr w:type="spellStart"/>
      <w:r w:rsidRPr="005755BC">
        <w:rPr>
          <w:rFonts w:ascii="Verdana" w:hAnsi="Verdana" w:cs="Arial"/>
          <w:sz w:val="20"/>
          <w:szCs w:val="20"/>
        </w:rPr>
        <w:t>self promo</w:t>
      </w:r>
      <w:proofErr w:type="spellEnd"/>
      <w:r w:rsidRPr="005755BC">
        <w:rPr>
          <w:rFonts w:ascii="Verdana" w:hAnsi="Verdana" w:cs="Arial"/>
          <w:sz w:val="20"/>
          <w:szCs w:val="20"/>
        </w:rPr>
        <w:t xml:space="preserve"> </w:t>
      </w:r>
      <w:r w:rsidR="00D553C5" w:rsidRPr="005755BC">
        <w:rPr>
          <w:rFonts w:ascii="Verdana" w:hAnsi="Verdana" w:cs="Arial"/>
          <w:sz w:val="20"/>
          <w:szCs w:val="20"/>
        </w:rPr>
        <w:t>–</w:t>
      </w:r>
      <w:r w:rsidRPr="005755BC">
        <w:rPr>
          <w:rFonts w:ascii="Verdana" w:hAnsi="Verdana" w:cs="Arial"/>
          <w:sz w:val="20"/>
          <w:szCs w:val="20"/>
        </w:rPr>
        <w:t xml:space="preserve"> opens promo search window for promotions to replace the one booked in current segment</w:t>
      </w:r>
      <w:r w:rsidRPr="005755BC">
        <w:rPr>
          <w:rFonts w:ascii="Verdana" w:hAnsi="Verdana" w:cs="Arial"/>
          <w:sz w:val="20"/>
          <w:szCs w:val="20"/>
        </w:rPr>
        <w:br/>
        <w:t xml:space="preserve">Inventory breaks </w:t>
      </w:r>
      <w:r w:rsidR="00D553C5" w:rsidRPr="005755BC">
        <w:rPr>
          <w:rFonts w:ascii="Verdana" w:hAnsi="Verdana" w:cs="Arial"/>
          <w:sz w:val="20"/>
          <w:szCs w:val="20"/>
        </w:rPr>
        <w:t>–</w:t>
      </w:r>
      <w:r w:rsidRPr="005755BC">
        <w:rPr>
          <w:rFonts w:ascii="Verdana" w:hAnsi="Verdana" w:cs="Arial"/>
          <w:sz w:val="20"/>
          <w:szCs w:val="20"/>
        </w:rPr>
        <w:t xml:space="preserve"> opens a window with commercial breaks, that can be dragged and dropped into the current plan. Highlighted ones are not planned</w:t>
      </w:r>
      <w:r w:rsidRPr="005755BC">
        <w:rPr>
          <w:rFonts w:ascii="Verdana" w:hAnsi="Verdana" w:cs="Arial"/>
          <w:sz w:val="20"/>
          <w:szCs w:val="20"/>
        </w:rPr>
        <w:br/>
        <w:t>Split item – Manual: split segment based on input data (starting time and length)</w:t>
      </w:r>
      <w:r w:rsidRPr="005755BC">
        <w:rPr>
          <w:rFonts w:ascii="Verdana" w:hAnsi="Verdana" w:cs="Arial"/>
          <w:sz w:val="20"/>
          <w:szCs w:val="20"/>
        </w:rPr>
        <w:br/>
        <w:t>Split item – Use TCs: checks timecodes and splits segment according to these</w:t>
      </w:r>
      <w:r w:rsidRPr="005755BC">
        <w:rPr>
          <w:rFonts w:ascii="Verdana" w:hAnsi="Verdana" w:cs="Arial"/>
          <w:sz w:val="20"/>
          <w:szCs w:val="20"/>
        </w:rPr>
        <w:br/>
        <w:t>Lock time – Selected items, locks selected segment at current time</w:t>
      </w:r>
      <w:r w:rsidRPr="005755BC">
        <w:rPr>
          <w:rFonts w:ascii="Verdana" w:hAnsi="Verdana" w:cs="Arial"/>
          <w:sz w:val="20"/>
          <w:szCs w:val="20"/>
        </w:rPr>
        <w:br/>
        <w:t>Lock time – Titles in plan, locks all segments under titles at their respective times</w:t>
      </w:r>
      <w:r w:rsidRPr="005755BC">
        <w:rPr>
          <w:rFonts w:ascii="Verdana" w:hAnsi="Verdana" w:cs="Arial"/>
          <w:sz w:val="20"/>
          <w:szCs w:val="20"/>
        </w:rPr>
        <w:br/>
        <w:t>Lock time – All items in plan, locks every segment at their respective times</w:t>
      </w:r>
      <w:r w:rsidRPr="005755BC">
        <w:rPr>
          <w:rFonts w:ascii="Verdana" w:hAnsi="Verdana" w:cs="Arial"/>
          <w:sz w:val="20"/>
          <w:szCs w:val="20"/>
        </w:rPr>
        <w:br/>
        <w:t>Unlock time – Selected items, unlocks selected segment time</w:t>
      </w:r>
      <w:r w:rsidRPr="005755BC">
        <w:rPr>
          <w:rFonts w:ascii="Verdana" w:hAnsi="Verdana" w:cs="Arial"/>
          <w:sz w:val="20"/>
          <w:szCs w:val="20"/>
        </w:rPr>
        <w:br/>
        <w:t>Unlock time – Titles in plan, unlocks all segments under titles</w:t>
      </w:r>
      <w:r w:rsidRPr="005755BC">
        <w:rPr>
          <w:rFonts w:ascii="Verdana" w:hAnsi="Verdana" w:cs="Arial"/>
          <w:sz w:val="20"/>
          <w:szCs w:val="20"/>
        </w:rPr>
        <w:br/>
        <w:t>Unlock time – All items in plan, unlocks every segment</w:t>
      </w:r>
      <w:r w:rsidRPr="005755BC">
        <w:rPr>
          <w:rFonts w:ascii="Verdana" w:hAnsi="Verdana" w:cs="Arial"/>
          <w:sz w:val="20"/>
          <w:szCs w:val="20"/>
        </w:rPr>
        <w:br/>
        <w:t>Recalculate lengths – All breaks in plan: recalculates breaks based on commercial breaks inventory (if open, calculates based on limit, if closed, calculates based on their content) for all breaks in plan</w:t>
      </w:r>
      <w:r w:rsidRPr="005755BC">
        <w:rPr>
          <w:rFonts w:ascii="Verdana" w:hAnsi="Verdana" w:cs="Arial"/>
          <w:sz w:val="20"/>
          <w:szCs w:val="20"/>
        </w:rPr>
        <w:br/>
        <w:t>Recalculate lengths – Selected breaks: recalculates breaks based on commercial breaks inventory (if open, calculates based on limit, if closed, calculates based on their content) for selected breaks</w:t>
      </w:r>
      <w:r w:rsidRPr="005755BC">
        <w:rPr>
          <w:rFonts w:ascii="Verdana" w:hAnsi="Verdana" w:cs="Arial"/>
          <w:sz w:val="20"/>
          <w:szCs w:val="20"/>
        </w:rPr>
        <w:br/>
        <w:t>Close/Open whole day, closes/opens day, triggering checkbox functions</w:t>
      </w:r>
      <w:r w:rsidRPr="005755BC">
        <w:rPr>
          <w:rFonts w:ascii="Verdana" w:hAnsi="Verdana" w:cs="Arial"/>
          <w:sz w:val="20"/>
          <w:szCs w:val="20"/>
        </w:rPr>
        <w:br/>
        <w:t>Fix promo breaks</w:t>
      </w:r>
      <w:r w:rsidR="00E6100C" w:rsidRPr="005755BC">
        <w:rPr>
          <w:rFonts w:ascii="Verdana" w:hAnsi="Verdana" w:cs="Arial"/>
          <w:sz w:val="20"/>
          <w:szCs w:val="20"/>
        </w:rPr>
        <w:t xml:space="preserve"> – LRT specific</w:t>
      </w:r>
      <w:r w:rsidR="00E6100C" w:rsidRPr="005755BC">
        <w:rPr>
          <w:rFonts w:ascii="Verdana" w:hAnsi="Verdana" w:cs="Arial"/>
          <w:sz w:val="20"/>
          <w:szCs w:val="20"/>
          <w:lang w:val="en-US"/>
        </w:rPr>
        <w:t xml:space="preserve"> for recalculating promo breaks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Style w:val="Heading5Char"/>
          <w:rFonts w:ascii="Verdana" w:hAnsi="Verdana"/>
          <w:sz w:val="20"/>
          <w:szCs w:val="20"/>
        </w:rPr>
        <w:t>Plan detail</w:t>
      </w:r>
      <w:r w:rsidRPr="005755BC">
        <w:rPr>
          <w:rFonts w:ascii="Verdana" w:hAnsi="Verdana" w:cs="Arial"/>
          <w:sz w:val="20"/>
          <w:szCs w:val="20"/>
          <w:lang w:val="en-US"/>
        </w:rPr>
        <w:t>:</w:t>
      </w:r>
      <w:r w:rsidRPr="005755BC">
        <w:rPr>
          <w:rFonts w:ascii="Verdana" w:hAnsi="Verdana" w:cs="Arial"/>
          <w:sz w:val="20"/>
          <w:szCs w:val="20"/>
          <w:lang w:val="en-US"/>
        </w:rPr>
        <w:br/>
      </w:r>
    </w:p>
    <w:p w14:paraId="4450DA75"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Plan – combo box for showing/selecting Plan the Plan detail belongs </w:t>
      </w:r>
    </w:p>
    <w:p w14:paraId="6CD9A32D"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Type – combo box for selecting plan detail type</w:t>
      </w:r>
    </w:p>
    <w:p w14:paraId="7455EC08" w14:textId="21B50B88"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Time </w:t>
      </w:r>
      <w:r w:rsidR="00D553C5" w:rsidRPr="005755BC">
        <w:rPr>
          <w:rFonts w:ascii="Verdana" w:hAnsi="Verdana" w:cs="Arial"/>
          <w:sz w:val="20"/>
          <w:szCs w:val="20"/>
          <w:lang w:val="en-US"/>
        </w:rPr>
        <w:t>–</w:t>
      </w:r>
      <w:r w:rsidRPr="005755BC">
        <w:rPr>
          <w:rFonts w:ascii="Verdana" w:hAnsi="Verdana" w:cs="Arial"/>
          <w:sz w:val="20"/>
          <w:szCs w:val="20"/>
          <w:lang w:val="en-US"/>
        </w:rPr>
        <w:t xml:space="preserve"> time field of the plan detail (segment) in HH:MM:SS:FF format</w:t>
      </w:r>
    </w:p>
    <w:p w14:paraId="1F4CE452" w14:textId="38F8E28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 xml:space="preserve">Locked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plan detail is locked</w:t>
      </w:r>
    </w:p>
    <w:p w14:paraId="63DFE98A" w14:textId="77777777" w:rsidR="00103CE4" w:rsidRPr="005755BC" w:rsidRDefault="00103CE4">
      <w:pPr>
        <w:pStyle w:val="ListParagraph"/>
        <w:numPr>
          <w:ilvl w:val="0"/>
          <w:numId w:val="9"/>
        </w:numPr>
        <w:rPr>
          <w:rFonts w:ascii="Verdana" w:hAnsi="Verdana" w:cs="Arial"/>
          <w:sz w:val="20"/>
          <w:szCs w:val="20"/>
          <w:lang w:val="en-US"/>
        </w:rPr>
      </w:pPr>
      <w:bookmarkStart w:id="48" w:name="_Hlk130814184"/>
      <w:r w:rsidRPr="005755BC">
        <w:rPr>
          <w:rFonts w:ascii="Verdana" w:hAnsi="Verdana" w:cs="Arial"/>
          <w:sz w:val="20"/>
          <w:szCs w:val="20"/>
          <w:lang w:val="en-US"/>
        </w:rPr>
        <w:t>TC in – time field for time code start in HH:MM:SS:FF format</w:t>
      </w:r>
    </w:p>
    <w:p w14:paraId="200F457A"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04E913D8"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Clip TC – combo box for selecting Clip TC type</w:t>
      </w:r>
    </w:p>
    <w:p w14:paraId="7CAAF39F" w14:textId="77777777" w:rsidR="00103CE4" w:rsidRPr="005755BC" w:rsidRDefault="00103CE4">
      <w:pPr>
        <w:pStyle w:val="ListParagraph"/>
        <w:numPr>
          <w:ilvl w:val="0"/>
          <w:numId w:val="9"/>
        </w:numPr>
        <w:rPr>
          <w:rFonts w:ascii="Verdana" w:hAnsi="Verdana" w:cs="Arial"/>
          <w:sz w:val="20"/>
          <w:szCs w:val="20"/>
          <w:lang w:val="en-US"/>
        </w:rPr>
      </w:pPr>
      <w:r w:rsidRPr="005755BC">
        <w:rPr>
          <w:rFonts w:ascii="Verdana" w:hAnsi="Verdana" w:cs="Arial"/>
          <w:sz w:val="20"/>
          <w:szCs w:val="20"/>
          <w:lang w:val="en-US"/>
        </w:rPr>
        <w:t>Note – text field for user note input</w:t>
      </w:r>
    </w:p>
    <w:bookmarkEnd w:id="48"/>
    <w:p w14:paraId="455116C5" w14:textId="77777777" w:rsidR="00103CE4" w:rsidRPr="005755BC" w:rsidRDefault="00103CE4" w:rsidP="00103CE4">
      <w:pPr>
        <w:ind w:left="960"/>
        <w:rPr>
          <w:rFonts w:ascii="Verdana" w:hAnsi="Verdana" w:cs="Arial"/>
          <w:sz w:val="20"/>
          <w:szCs w:val="20"/>
          <w:lang w:val="en-US"/>
        </w:rPr>
      </w:pPr>
      <w:r w:rsidRPr="005755BC">
        <w:rPr>
          <w:rFonts w:ascii="Verdana" w:hAnsi="Verdana" w:cs="Arial"/>
          <w:sz w:val="20"/>
          <w:szCs w:val="20"/>
          <w:lang w:val="en-US"/>
        </w:rPr>
        <w:br/>
      </w:r>
      <w:r w:rsidRPr="005755BC">
        <w:rPr>
          <w:rStyle w:val="Heading5Char"/>
          <w:rFonts w:ascii="Verdana" w:hAnsi="Verdana"/>
          <w:sz w:val="20"/>
          <w:szCs w:val="20"/>
        </w:rPr>
        <w:t>Timecode selection</w:t>
      </w:r>
      <w:r w:rsidRPr="005755BC">
        <w:rPr>
          <w:rFonts w:ascii="Verdana" w:hAnsi="Verdana" w:cs="Arial"/>
          <w:sz w:val="20"/>
          <w:szCs w:val="20"/>
          <w:lang w:val="en-US"/>
        </w:rPr>
        <w:t xml:space="preserve">: </w:t>
      </w:r>
      <w:r w:rsidRPr="005755BC">
        <w:rPr>
          <w:rFonts w:ascii="Verdana" w:hAnsi="Verdana" w:cs="Arial"/>
          <w:sz w:val="20"/>
          <w:szCs w:val="20"/>
          <w:lang w:val="en-US"/>
        </w:rPr>
        <w:br/>
      </w:r>
      <w:r w:rsidRPr="005755BC">
        <w:rPr>
          <w:rFonts w:ascii="Verdana" w:hAnsi="Verdana" w:cs="Arial"/>
          <w:sz w:val="20"/>
          <w:szCs w:val="20"/>
          <w:lang w:val="en-US"/>
        </w:rPr>
        <w:br/>
        <w:t xml:space="preserve">This selection form is not the usual form as most before. It displays a tree selection of a daily plan, broken down to Titles. Under these is a cascade, creating a tree of the following structure: </w:t>
      </w:r>
      <w:r w:rsidRPr="005755BC">
        <w:rPr>
          <w:rFonts w:ascii="Verdana" w:hAnsi="Verdana" w:cs="Arial"/>
          <w:sz w:val="20"/>
          <w:szCs w:val="20"/>
          <w:lang w:val="en-US"/>
        </w:rPr>
        <w:br/>
        <w:t xml:space="preserve">Title &gt; tape version &gt; time code &gt; time code breaks. </w:t>
      </w:r>
      <w:r w:rsidRPr="005755BC">
        <w:rPr>
          <w:rFonts w:ascii="Verdana" w:hAnsi="Verdana" w:cs="Arial"/>
          <w:sz w:val="20"/>
          <w:szCs w:val="20"/>
          <w:lang w:val="en-US"/>
        </w:rPr>
        <w:br/>
        <w:t>From this tree view the user can chose which parts to import into the daily plan. The titles can be denoted by color to indicate whether they are present in the plan and which ones are missing. This window also has a filter for channel and date.</w:t>
      </w:r>
      <w:r w:rsidRPr="005755BC">
        <w:rPr>
          <w:rFonts w:ascii="Verdana" w:hAnsi="Verdana" w:cs="Arial"/>
          <w:sz w:val="20"/>
          <w:szCs w:val="20"/>
          <w:lang w:val="en-US"/>
        </w:rPr>
        <w:br/>
      </w:r>
    </w:p>
    <w:p w14:paraId="52E34EB8" w14:textId="221EB57D" w:rsidR="00103CE4" w:rsidRPr="005755BC" w:rsidRDefault="00103CE4" w:rsidP="00103CE4">
      <w:pPr>
        <w:ind w:left="720"/>
        <w:rPr>
          <w:rFonts w:ascii="Verdana" w:hAnsi="Verdana" w:cs="Arial"/>
          <w:sz w:val="20"/>
          <w:szCs w:val="20"/>
          <w:lang w:val="en-US"/>
        </w:rPr>
      </w:pPr>
      <w:r w:rsidRPr="005755BC">
        <w:rPr>
          <w:rFonts w:ascii="Verdana" w:hAnsi="Verdana" w:cs="Arial"/>
          <w:sz w:val="20"/>
          <w:szCs w:val="20"/>
          <w:lang w:val="en-US"/>
        </w:rPr>
        <w:t xml:space="preserve"> </w:t>
      </w:r>
      <w:r w:rsidRPr="005755BC">
        <w:rPr>
          <w:rStyle w:val="Heading5Char"/>
          <w:rFonts w:ascii="Verdana" w:hAnsi="Verdana"/>
          <w:sz w:val="20"/>
          <w:szCs w:val="20"/>
        </w:rPr>
        <w:t>Assign Jingles</w:t>
      </w:r>
      <w:r w:rsidRPr="005755BC">
        <w:rPr>
          <w:rFonts w:ascii="Verdana" w:hAnsi="Verdana" w:cs="Arial"/>
          <w:sz w:val="20"/>
          <w:szCs w:val="20"/>
          <w:lang w:val="en-US"/>
        </w:rPr>
        <w:t xml:space="preserve">: </w:t>
      </w:r>
    </w:p>
    <w:p w14:paraId="754FC9CC"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lastRenderedPageBreak/>
        <w:t>Connection method – combo box selection from list of algorithms dictating how jingles will be assigned</w:t>
      </w:r>
    </w:p>
    <w:p w14:paraId="10FD98F7" w14:textId="7512C0EE"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Keep existing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to keep existing jingles</w:t>
      </w:r>
    </w:p>
    <w:p w14:paraId="6BE1E6F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Replace all – checkbox for whether to replace all jingles</w:t>
      </w:r>
    </w:p>
    <w:p w14:paraId="5466642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Add – checkbox for whether to add to all segments irrespective of existing jingles</w:t>
      </w:r>
    </w:p>
    <w:p w14:paraId="771CFE83"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From – time field for starting interval for jingle assigning in HH:MM:SS format</w:t>
      </w:r>
    </w:p>
    <w:p w14:paraId="2E5CD955"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To – time field for ending interval for jingle assigning in HH:MM:SS format</w:t>
      </w:r>
    </w:p>
    <w:p w14:paraId="3B0A618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Starting – checkbox for whether to assign starting jingles</w:t>
      </w:r>
    </w:p>
    <w:p w14:paraId="184C551B"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Ending – checkbox for whether to assign ending jingles</w:t>
      </w:r>
    </w:p>
    <w:p w14:paraId="4369B73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Starting + ending – checkbox for whether to assign starting and ending jingles</w:t>
      </w:r>
    </w:p>
    <w:p w14:paraId="49A67A9E"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Alternate – checkbox for whether to alternate between starting and ending jingles assignment</w:t>
      </w:r>
    </w:p>
    <w:p w14:paraId="12BADDBC" w14:textId="35EDEB82"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Available Jingles </w:t>
      </w:r>
      <w:r w:rsidR="00D553C5" w:rsidRPr="005755BC">
        <w:rPr>
          <w:rFonts w:ascii="Verdana" w:hAnsi="Verdana" w:cs="Arial"/>
          <w:sz w:val="20"/>
          <w:szCs w:val="20"/>
          <w:lang w:val="en-US"/>
        </w:rPr>
        <w:t>–</w:t>
      </w:r>
      <w:r w:rsidRPr="005755BC">
        <w:rPr>
          <w:rFonts w:ascii="Verdana" w:hAnsi="Verdana" w:cs="Arial"/>
          <w:sz w:val="20"/>
          <w:szCs w:val="20"/>
          <w:lang w:val="en-US"/>
        </w:rPr>
        <w:t xml:space="preserve"> Window of available jingles to select for assigning (can be dragged to the Clips to Connect window)</w:t>
      </w:r>
    </w:p>
    <w:p w14:paraId="25D94313" w14:textId="1642BBA5"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Clips to Connect </w:t>
      </w:r>
      <w:r w:rsidR="00D553C5" w:rsidRPr="005755BC">
        <w:rPr>
          <w:rFonts w:ascii="Verdana" w:hAnsi="Verdana" w:cs="Arial"/>
          <w:sz w:val="20"/>
          <w:szCs w:val="20"/>
          <w:lang w:val="en-US"/>
        </w:rPr>
        <w:t>–</w:t>
      </w:r>
      <w:r w:rsidRPr="005755BC">
        <w:rPr>
          <w:rFonts w:ascii="Verdana" w:hAnsi="Verdana" w:cs="Arial"/>
          <w:sz w:val="20"/>
          <w:szCs w:val="20"/>
          <w:lang w:val="en-US"/>
        </w:rPr>
        <w:t xml:space="preserve"> Window with jingles selected for assigning (dragged and dropped from Available Jingles window)</w:t>
      </w:r>
    </w:p>
    <w:p w14:paraId="1AEEF836"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Sales breaks – checkbox for whether to assign jingles to marked sales break types (chosen by checkbox) </w:t>
      </w:r>
    </w:p>
    <w:p w14:paraId="5CB4EDF5"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Promo breaks – checkbox for whether to assign jingles to marked promo break types (chosen by checkbox) </w:t>
      </w:r>
    </w:p>
    <w:p w14:paraId="2419AEA4" w14:textId="77777777" w:rsidR="00103CE4" w:rsidRPr="005755BC" w:rsidRDefault="00103CE4">
      <w:pPr>
        <w:pStyle w:val="ListParagraph"/>
        <w:numPr>
          <w:ilvl w:val="0"/>
          <w:numId w:val="10"/>
        </w:numPr>
        <w:rPr>
          <w:rFonts w:ascii="Verdana" w:hAnsi="Verdana" w:cs="Arial"/>
          <w:sz w:val="20"/>
          <w:szCs w:val="20"/>
          <w:lang w:val="en-US"/>
        </w:rPr>
      </w:pPr>
      <w:proofErr w:type="spellStart"/>
      <w:r w:rsidRPr="005755BC">
        <w:rPr>
          <w:rFonts w:ascii="Verdana" w:hAnsi="Verdana" w:cs="Arial"/>
          <w:sz w:val="20"/>
          <w:szCs w:val="20"/>
          <w:lang w:val="en-US"/>
        </w:rPr>
        <w:t>Programmes</w:t>
      </w:r>
      <w:proofErr w:type="spellEnd"/>
      <w:r w:rsidRPr="005755BC">
        <w:rPr>
          <w:rFonts w:ascii="Verdana" w:hAnsi="Verdana" w:cs="Arial"/>
          <w:sz w:val="20"/>
          <w:szCs w:val="20"/>
          <w:lang w:val="en-US"/>
        </w:rPr>
        <w:t xml:space="preserve"> – checkbox for whether to assign jingles to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types (chosen by checkbox) </w:t>
      </w:r>
    </w:p>
    <w:p w14:paraId="084D8CDE" w14:textId="486011AA"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Join connected breaks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to join </w:t>
      </w:r>
      <w:r w:rsidR="00FA23E7" w:rsidRPr="005755BC">
        <w:rPr>
          <w:rFonts w:ascii="Verdana" w:hAnsi="Verdana" w:cs="Arial"/>
          <w:sz w:val="20"/>
          <w:szCs w:val="20"/>
          <w:lang w:val="en-US"/>
        </w:rPr>
        <w:t>commercial breaks interrupted by a promo break, for the purpose of starting and ending jingles location</w:t>
      </w:r>
    </w:p>
    <w:p w14:paraId="2221D879"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Content rating – combo box for selecting content rating type</w:t>
      </w:r>
    </w:p>
    <w:p w14:paraId="077A59CD"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First part – checkbox for whether to connect tapes to first plan detail of a segment</w:t>
      </w:r>
    </w:p>
    <w:p w14:paraId="7BD3B7A7"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Middle part – checkbox for whether to connect tapes to middle plan detail of a segment</w:t>
      </w:r>
    </w:p>
    <w:p w14:paraId="04398BFD" w14:textId="0F2532D0"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Last part – checkbox for whether to connect tapes to last plan detail of a segment</w:t>
      </w:r>
    </w:p>
    <w:p w14:paraId="2EBC2860" w14:textId="77777777"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List window for selection of content rating</w:t>
      </w:r>
    </w:p>
    <w:p w14:paraId="0365BEF3" w14:textId="18A9B041"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Live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content is live broadcast</w:t>
      </w:r>
    </w:p>
    <w:p w14:paraId="715B1C1C" w14:textId="3E309E1C" w:rsidR="00103CE4" w:rsidRPr="005755BC" w:rsidRDefault="00103CE4">
      <w:pPr>
        <w:pStyle w:val="ListParagraph"/>
        <w:numPr>
          <w:ilvl w:val="0"/>
          <w:numId w:val="10"/>
        </w:numPr>
        <w:rPr>
          <w:rFonts w:ascii="Verdana" w:hAnsi="Verdana" w:cs="Arial"/>
          <w:sz w:val="20"/>
          <w:szCs w:val="20"/>
          <w:lang w:val="en-US"/>
        </w:rPr>
      </w:pPr>
      <w:r w:rsidRPr="005755BC">
        <w:rPr>
          <w:rFonts w:ascii="Verdana" w:hAnsi="Verdana" w:cs="Arial"/>
          <w:sz w:val="20"/>
          <w:szCs w:val="20"/>
          <w:lang w:val="en-US"/>
        </w:rPr>
        <w:t xml:space="preserve">Not live </w:t>
      </w:r>
      <w:r w:rsidR="00D553C5" w:rsidRPr="005755BC">
        <w:rPr>
          <w:rFonts w:ascii="Verdana" w:hAnsi="Verdana" w:cs="Arial"/>
          <w:sz w:val="20"/>
          <w:szCs w:val="20"/>
          <w:lang w:val="en-US"/>
        </w:rPr>
        <w:t>–</w:t>
      </w:r>
      <w:r w:rsidRPr="005755BC">
        <w:rPr>
          <w:rFonts w:ascii="Verdana" w:hAnsi="Verdana" w:cs="Arial"/>
          <w:sz w:val="20"/>
          <w:szCs w:val="20"/>
          <w:lang w:val="en-US"/>
        </w:rPr>
        <w:t xml:space="preserve"> checkbox for whether the content is not a live broadcast</w:t>
      </w:r>
    </w:p>
    <w:p w14:paraId="4F5241FA" w14:textId="77777777" w:rsidR="00103CE4" w:rsidRPr="005755BC" w:rsidRDefault="00103CE4" w:rsidP="00103CE4">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Fonts w:ascii="Verdana" w:hAnsi="Verdana" w:cs="Arial"/>
          <w:sz w:val="20"/>
          <w:szCs w:val="20"/>
          <w:lang w:val="en-US"/>
        </w:rPr>
        <w:br/>
      </w:r>
      <w:bookmarkStart w:id="49" w:name="_Hlk128494391"/>
      <w:bookmarkStart w:id="50" w:name="_Hlk127891285"/>
      <w:r w:rsidRPr="005755BC">
        <w:rPr>
          <w:rStyle w:val="Heading5Char"/>
          <w:rFonts w:ascii="Verdana" w:hAnsi="Verdana"/>
          <w:sz w:val="20"/>
          <w:szCs w:val="20"/>
        </w:rPr>
        <w:t>Assign Breaks</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21B9EB90"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Add breaks – checkbox for whether to add breaks</w:t>
      </w:r>
    </w:p>
    <w:p w14:paraId="748EC1AF"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Update breaks – checkbox for whether to update existing breaks</w:t>
      </w:r>
    </w:p>
    <w:p w14:paraId="23A956A1"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Replace breaks – checkbox for whether to replace breaks</w:t>
      </w:r>
    </w:p>
    <w:p w14:paraId="326D224D"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Before/After item – combo box for position of break around selected plan detail in a segment</w:t>
      </w:r>
    </w:p>
    <w:p w14:paraId="1FC9A636" w14:textId="12C1AFCD"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rPr>
        <w:t xml:space="preserve">Naming function </w:t>
      </w:r>
      <w:r w:rsidR="00D553C5" w:rsidRPr="005755BC">
        <w:rPr>
          <w:rFonts w:ascii="Verdana" w:hAnsi="Verdana" w:cs="Arial"/>
          <w:sz w:val="20"/>
          <w:szCs w:val="20"/>
        </w:rPr>
        <w:t>–</w:t>
      </w:r>
      <w:r w:rsidRPr="005755BC">
        <w:rPr>
          <w:rFonts w:ascii="Verdana" w:hAnsi="Verdana" w:cs="Arial"/>
          <w:sz w:val="20"/>
          <w:szCs w:val="20"/>
        </w:rPr>
        <w:t xml:space="preserve"> combo box for selecting naming function to apply</w:t>
      </w:r>
    </w:p>
    <w:p w14:paraId="15FA2EFA" w14:textId="343E4C0A"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rPr>
        <w:t xml:space="preserve">Name </w:t>
      </w:r>
      <w:r w:rsidR="00D553C5" w:rsidRPr="005755BC">
        <w:rPr>
          <w:rFonts w:ascii="Verdana" w:hAnsi="Verdana" w:cs="Arial"/>
          <w:sz w:val="20"/>
          <w:szCs w:val="20"/>
        </w:rPr>
        <w:t>–</w:t>
      </w:r>
      <w:r w:rsidRPr="005755BC">
        <w:rPr>
          <w:rFonts w:ascii="Verdana" w:hAnsi="Verdana" w:cs="Arial"/>
          <w:sz w:val="20"/>
          <w:szCs w:val="20"/>
        </w:rPr>
        <w:t xml:space="preserve"> text field for manually naming breaks</w:t>
      </w:r>
      <w:r w:rsidRPr="005755BC">
        <w:rPr>
          <w:rFonts w:ascii="Verdana" w:hAnsi="Verdana" w:cs="Arial"/>
          <w:sz w:val="20"/>
          <w:szCs w:val="20"/>
          <w:lang w:val="en-US"/>
        </w:rPr>
        <w:t xml:space="preserve"> Length – time field </w:t>
      </w:r>
    </w:p>
    <w:p w14:paraId="39E8D9A1"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Length – time field for break lengths in MM:SS format</w:t>
      </w:r>
    </w:p>
    <w:p w14:paraId="34F1C0CB"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Type – combo box for selecting break type</w:t>
      </w:r>
    </w:p>
    <w:p w14:paraId="397DF447"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Break position – combo box for selecting break position around plan</w:t>
      </w:r>
    </w:p>
    <w:p w14:paraId="30111B0A"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 xml:space="preserve">Code – </w:t>
      </w:r>
      <w:r w:rsidRPr="005755BC">
        <w:rPr>
          <w:rFonts w:ascii="Verdana" w:hAnsi="Verdana" w:cs="Arial"/>
          <w:sz w:val="20"/>
          <w:szCs w:val="20"/>
        </w:rPr>
        <w:t>text field for break code input</w:t>
      </w:r>
    </w:p>
    <w:p w14:paraId="1B4720E8"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Time from – time field for starting break interval in HH:MM format</w:t>
      </w:r>
    </w:p>
    <w:p w14:paraId="12C628B2"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Time to – time field for ending break interval in HH:MM format</w:t>
      </w:r>
    </w:p>
    <w:p w14:paraId="5713E1EB" w14:textId="77777777" w:rsidR="00103CE4"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Master breaks only – checkbox for whether to apply to master breaks only</w:t>
      </w:r>
    </w:p>
    <w:p w14:paraId="37C18240" w14:textId="77777777" w:rsidR="00021CCE" w:rsidRPr="005755BC" w:rsidRDefault="00103CE4">
      <w:pPr>
        <w:pStyle w:val="ListParagraph"/>
        <w:numPr>
          <w:ilvl w:val="0"/>
          <w:numId w:val="11"/>
        </w:numPr>
        <w:rPr>
          <w:rFonts w:ascii="Verdana" w:hAnsi="Verdana" w:cs="Arial"/>
          <w:sz w:val="20"/>
          <w:szCs w:val="20"/>
          <w:lang w:val="en-US"/>
        </w:rPr>
      </w:pPr>
      <w:r w:rsidRPr="005755BC">
        <w:rPr>
          <w:rFonts w:ascii="Verdana" w:hAnsi="Verdana" w:cs="Arial"/>
          <w:sz w:val="20"/>
          <w:szCs w:val="20"/>
          <w:lang w:val="en-US"/>
        </w:rPr>
        <w:t>Presentation types – checkbox selection window for applying checked presentation types</w:t>
      </w:r>
      <w:bookmarkEnd w:id="49"/>
      <w:bookmarkEnd w:id="50"/>
      <w:r w:rsidRPr="005755BC">
        <w:rPr>
          <w:rFonts w:ascii="Verdana" w:hAnsi="Verdana" w:cs="Arial"/>
          <w:sz w:val="20"/>
          <w:szCs w:val="20"/>
          <w:lang w:val="en-US"/>
        </w:rPr>
        <w:t xml:space="preserve"> for break assigning</w:t>
      </w:r>
      <w:r w:rsidRPr="005755BC">
        <w:rPr>
          <w:rFonts w:ascii="Verdana" w:hAnsi="Verdana" w:cs="Arial"/>
          <w:sz w:val="20"/>
          <w:szCs w:val="20"/>
          <w:lang w:val="en-US"/>
        </w:rPr>
        <w:br/>
      </w:r>
    </w:p>
    <w:p w14:paraId="30391844" w14:textId="77777777" w:rsidR="00021CCE" w:rsidRPr="005755BC" w:rsidRDefault="00021CCE" w:rsidP="00021CCE">
      <w:pPr>
        <w:pStyle w:val="ListParagraph"/>
        <w:ind w:left="1701"/>
        <w:jc w:val="center"/>
        <w:rPr>
          <w:rFonts w:ascii="Verdana" w:hAnsi="Verdana" w:cs="Arial"/>
          <w:sz w:val="20"/>
          <w:szCs w:val="20"/>
          <w:lang w:val="en-US"/>
        </w:rPr>
      </w:pPr>
      <w:r w:rsidRPr="005755BC">
        <w:rPr>
          <w:rFonts w:ascii="Verdana" w:hAnsi="Verdana" w:cs="Arial"/>
          <w:sz w:val="20"/>
          <w:szCs w:val="20"/>
          <w:lang w:val="en-US"/>
        </w:rPr>
        <w:t>/</w:t>
      </w:r>
    </w:p>
    <w:p w14:paraId="3FC936EA" w14:textId="77777777" w:rsidR="00021CCE" w:rsidRPr="005755BC" w:rsidRDefault="00021CCE" w:rsidP="00021CCE">
      <w:pPr>
        <w:pStyle w:val="ListParagraph"/>
        <w:ind w:left="1701"/>
        <w:jc w:val="center"/>
        <w:rPr>
          <w:rFonts w:ascii="Verdana" w:hAnsi="Verdana" w:cs="Arial"/>
          <w:sz w:val="20"/>
          <w:szCs w:val="20"/>
          <w:lang w:val="en-US"/>
        </w:rPr>
      </w:pPr>
    </w:p>
    <w:p w14:paraId="0BA01ACB" w14:textId="77777777" w:rsidR="005F36BB" w:rsidRPr="005755BC" w:rsidRDefault="00021CCE" w:rsidP="00021CCE">
      <w:pPr>
        <w:pStyle w:val="ListParagraph"/>
        <w:numPr>
          <w:ilvl w:val="1"/>
          <w:numId w:val="2"/>
        </w:numPr>
        <w:rPr>
          <w:rFonts w:ascii="Verdana" w:hAnsi="Verdana" w:cs="Arial"/>
          <w:sz w:val="20"/>
          <w:szCs w:val="20"/>
          <w:lang w:val="en-US"/>
        </w:rPr>
      </w:pPr>
      <w:bookmarkStart w:id="51" w:name="_Toc133999864"/>
      <w:r w:rsidRPr="005755BC">
        <w:rPr>
          <w:rStyle w:val="Heading3Char"/>
          <w:rFonts w:ascii="Verdana" w:hAnsi="Verdana"/>
          <w:sz w:val="20"/>
          <w:szCs w:val="20"/>
          <w:lang w:val="lt-LT" w:bidi="lt-LT"/>
        </w:rPr>
        <w:t>Dienos planai</w:t>
      </w:r>
      <w:bookmarkEnd w:id="51"/>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lastRenderedPageBreak/>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Išdėstyme dienos planavimo įrankis atrodo labai panašiai į tekstu paremtą ilgalaikio planavimo įrankį, tačiau eilutėse nerodomi atskiri planai, o tik atskiri planų segmentai pagal įtrauktas pertraukas ir jų juostas, skambučius, reklamos tipus ir turinio laiko kodo segmentus. Šios spalvos yra užkoduotos tam, kad būtų paprasčiau atskirti. Pagrindinė darbo eiga šiame modulyje juda aplinka reguliuojamo laiko tarpus ar persidengimus tarp segmentų tam, kad būtų sukurtas galutinis produktas, kuris galėtų sukurti grojaraštį ir nusiųsti transliuoti. Šiame gale visų segmentų pradžia užrakinta pagal jų suplanuotus laikus iš ilgalaikio planavimo ir kai užrakinta, jos pereina prie artimiausio ankstesnio segmento. Kai visa diena yra tuščia, įtraukimo ženklas puslapio viršuje atidaro laiko kodo pasirinkimo formą tam, kad užpildytų dienos planą. Segmentai ar planai yra padalyti į plano informaciją.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Kanalas – dvigubas laukelis, skirtas pasirinkti kanalą </w:t>
      </w:r>
      <w:r w:rsidRPr="005755BC">
        <w:rPr>
          <w:rFonts w:ascii="Verdana" w:eastAsia="Arial" w:hAnsi="Verdana" w:cs="Arial"/>
          <w:sz w:val="20"/>
          <w:szCs w:val="20"/>
          <w:lang w:val="lt-LT" w:bidi="lt-LT"/>
        </w:rPr>
        <w:br/>
        <w:t>Data – datos laukelis, skirtas rinktis datą</w:t>
      </w:r>
      <w:r w:rsidRPr="005755BC">
        <w:rPr>
          <w:rFonts w:ascii="Verdana" w:eastAsia="Arial" w:hAnsi="Verdana" w:cs="Arial"/>
          <w:sz w:val="20"/>
          <w:szCs w:val="20"/>
          <w:lang w:val="lt-LT" w:bidi="lt-LT"/>
        </w:rPr>
        <w:br/>
        <w:t>Plano versija – dvigubas laukelis, skirtas pasirinkti plano versijos tipą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Redaguoti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informacijos formą siekiant reguliuoti atskirą segmentą plane</w:t>
      </w:r>
      <w:r w:rsidRPr="005755BC">
        <w:rPr>
          <w:rFonts w:ascii="Verdana" w:eastAsia="Arial" w:hAnsi="Verdana" w:cs="Arial"/>
          <w:sz w:val="20"/>
          <w:szCs w:val="20"/>
          <w:lang w:val="lt-LT" w:bidi="lt-LT"/>
        </w:rPr>
        <w:br/>
        <w:t xml:space="preserve">Redaguoti planą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plano formą</w:t>
      </w:r>
      <w:r w:rsidRPr="005755BC">
        <w:rPr>
          <w:rFonts w:ascii="Verdana" w:eastAsia="Arial" w:hAnsi="Verdana" w:cs="Arial"/>
          <w:sz w:val="20"/>
          <w:szCs w:val="20"/>
          <w:lang w:val="lt-LT" w:bidi="lt-LT"/>
        </w:rPr>
        <w:br/>
        <w:t xml:space="preserve">Redaguoti pavadinimą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pavadinimo formą</w:t>
      </w:r>
      <w:r w:rsidRPr="005755BC">
        <w:rPr>
          <w:rFonts w:ascii="Verdana" w:eastAsia="Arial" w:hAnsi="Verdana" w:cs="Arial"/>
          <w:sz w:val="20"/>
          <w:szCs w:val="20"/>
          <w:lang w:val="lt-LT" w:bidi="lt-LT"/>
        </w:rPr>
        <w:br/>
        <w:t xml:space="preserve">Redaguoti epizodą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atveria pasirinktą plano epizodo formą</w:t>
      </w:r>
    </w:p>
    <w:p w14:paraId="5A4B2751" w14:textId="22AEC88F" w:rsidR="00021CCE" w:rsidRPr="005755BC" w:rsidRDefault="005F36BB" w:rsidP="005F36BB">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t>Redaguoti klipus - galimybė iš anksto automatiškai suplanuotus anonsų/reklamos klipus redaguoti rankiniu būdu.</w:t>
      </w:r>
      <w:r w:rsidR="00021CCE" w:rsidRPr="005755BC">
        <w:rPr>
          <w:rFonts w:ascii="Verdana" w:eastAsia="Arial" w:hAnsi="Verdana" w:cs="Arial"/>
          <w:sz w:val="20"/>
          <w:szCs w:val="20"/>
          <w:lang w:val="lt-LT" w:bidi="lt-LT"/>
        </w:rPr>
        <w:br/>
        <w:t xml:space="preserve">Naikinti visą dieną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naikina visus įrašus</w:t>
      </w:r>
      <w:r w:rsidR="00021CCE" w:rsidRPr="005755BC">
        <w:rPr>
          <w:rFonts w:ascii="Verdana" w:eastAsia="Arial" w:hAnsi="Verdana" w:cs="Arial"/>
          <w:sz w:val="20"/>
          <w:szCs w:val="20"/>
          <w:lang w:val="lt-LT" w:bidi="lt-LT"/>
        </w:rPr>
        <w:br/>
        <w:t>Įtraukti – Pridėti elementą prieš: įtraukti naują segmentą pagal plano išsamios informacijos formą į esamo plano priekį</w:t>
      </w:r>
      <w:r w:rsidR="00021CCE" w:rsidRPr="005755BC">
        <w:rPr>
          <w:rFonts w:ascii="Verdana" w:eastAsia="Arial" w:hAnsi="Verdana" w:cs="Arial"/>
          <w:sz w:val="20"/>
          <w:szCs w:val="20"/>
          <w:lang w:val="lt-LT" w:bidi="lt-LT"/>
        </w:rPr>
        <w:br/>
        <w:t>Įtraukti – Pridėti elementą po: įtraukti naują segmentą pagal plano išsamios informacijos formą į esamo plano galą</w:t>
      </w:r>
      <w:r w:rsidR="00021CCE" w:rsidRPr="005755BC">
        <w:rPr>
          <w:rFonts w:ascii="Verdana" w:eastAsia="Arial" w:hAnsi="Verdana" w:cs="Arial"/>
          <w:sz w:val="20"/>
          <w:szCs w:val="20"/>
          <w:lang w:val="lt-LT" w:bidi="lt-LT"/>
        </w:rPr>
        <w:br/>
        <w:t>Įtraukti – Papildomą elementą prieš: įtraukti naują planą į esamo plano priekį</w:t>
      </w:r>
      <w:r w:rsidR="00021CCE" w:rsidRPr="005755BC">
        <w:rPr>
          <w:rFonts w:ascii="Verdana" w:eastAsia="Arial" w:hAnsi="Verdana" w:cs="Arial"/>
          <w:sz w:val="20"/>
          <w:szCs w:val="20"/>
          <w:lang w:val="lt-LT" w:bidi="lt-LT"/>
        </w:rPr>
        <w:br/>
        <w:t>Įtraukti – Papildomą elementą po: įtraukti naują planą į esamo plano galą</w:t>
      </w:r>
      <w:r w:rsidR="00021CCE" w:rsidRPr="005755BC">
        <w:rPr>
          <w:rFonts w:ascii="Verdana" w:eastAsia="Arial" w:hAnsi="Verdana" w:cs="Arial"/>
          <w:sz w:val="20"/>
          <w:szCs w:val="20"/>
          <w:lang w:val="lt-LT" w:bidi="lt-LT"/>
        </w:rPr>
        <w:br/>
        <w:t xml:space="preserve">Keisti pavadinimą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ieškos langą pavadinimams, keičiamiems esamam segmentui</w:t>
      </w:r>
      <w:r w:rsidR="00021CCE" w:rsidRPr="005755BC">
        <w:rPr>
          <w:rFonts w:ascii="Verdana" w:eastAsia="Arial" w:hAnsi="Verdana" w:cs="Arial"/>
          <w:sz w:val="20"/>
          <w:szCs w:val="20"/>
          <w:lang w:val="lt-LT" w:bidi="lt-LT"/>
        </w:rPr>
        <w:br/>
        <w:t xml:space="preserve">Rodyti dienos statusą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naudojimo langą, kuriame rodomi trūkstami elementai visiems segmentams</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Priskirti skambutį: atveria priskiriamą skambučio formą</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Įtraukti pradžios skambutį: atveria langą, skirtą pasirinkti skambutį pradžios pozicijai</w:t>
      </w:r>
      <w:r w:rsidR="00021CCE" w:rsidRPr="005755BC">
        <w:rPr>
          <w:rFonts w:ascii="Verdana" w:eastAsia="Arial" w:hAnsi="Verdana" w:cs="Arial"/>
          <w:sz w:val="20"/>
          <w:szCs w:val="20"/>
          <w:lang w:val="lt-LT" w:bidi="lt-LT"/>
        </w:rPr>
        <w:br/>
        <w:t xml:space="preserve">Skambučiai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Įtraukti galutinį skambutį: atveria langą, skirtą pasirinkti skambutį pabaigos padėčiai</w:t>
      </w:r>
      <w:r w:rsidR="00021CCE" w:rsidRPr="005755BC">
        <w:rPr>
          <w:rFonts w:ascii="Verdana" w:eastAsia="Arial" w:hAnsi="Verdana" w:cs="Arial"/>
          <w:sz w:val="20"/>
          <w:szCs w:val="20"/>
          <w:lang w:val="lt-LT" w:bidi="lt-LT"/>
        </w:rPr>
        <w:br/>
        <w:t>Skambučiai – Keisti skambutį: atveria langą, skirtą pasirinkti keičiamą skambutį, kur skambutis yra naudojamas keisti, žymimas laukelis pasirinkti tik segmentą, laiko intervalą keičiamam skambučiui (HH:MM formatu)</w:t>
      </w:r>
      <w:r w:rsidR="00021CCE" w:rsidRPr="005755BC">
        <w:rPr>
          <w:rFonts w:ascii="Verdana" w:eastAsia="Arial" w:hAnsi="Verdana" w:cs="Arial"/>
          <w:sz w:val="20"/>
          <w:szCs w:val="20"/>
          <w:lang w:val="lt-LT" w:bidi="lt-LT"/>
        </w:rPr>
        <w:br/>
        <w:t>Skambučiai – Naikina visus skambučius: naikina suplanuotus skambučius</w:t>
      </w:r>
      <w:r w:rsidR="00021CCE" w:rsidRPr="005755BC">
        <w:rPr>
          <w:rFonts w:ascii="Verdana" w:eastAsia="Arial" w:hAnsi="Verdana" w:cs="Arial"/>
          <w:sz w:val="20"/>
          <w:szCs w:val="20"/>
          <w:lang w:val="lt-LT" w:bidi="lt-LT"/>
        </w:rPr>
        <w:br/>
        <w:t>Antriniai įvykiai – Kurti antrinius įvykius, automatiškai kuria antrinius įvykius priklausomai nuo antrinio įvykio sąvokos</w:t>
      </w:r>
      <w:r w:rsidR="00021CCE" w:rsidRPr="005755BC">
        <w:rPr>
          <w:rFonts w:ascii="Verdana" w:eastAsia="Arial" w:hAnsi="Verdana" w:cs="Arial"/>
          <w:sz w:val="20"/>
          <w:szCs w:val="20"/>
          <w:lang w:val="lt-LT" w:bidi="lt-LT"/>
        </w:rPr>
        <w:br/>
        <w:t>Antriniai įvykiai – Kurti pasirinktiems: automatiškai kuria antrinius įvykius priklausomai nuo antrinio įvykio sąvokos pasirinktiems segmentams</w:t>
      </w:r>
      <w:r w:rsidR="00021CCE" w:rsidRPr="005755BC">
        <w:rPr>
          <w:rFonts w:ascii="Verdana" w:eastAsia="Arial" w:hAnsi="Verdana" w:cs="Arial"/>
          <w:sz w:val="20"/>
          <w:szCs w:val="20"/>
          <w:lang w:val="lt-LT" w:bidi="lt-LT"/>
        </w:rPr>
        <w:br/>
        <w:t xml:space="preserve">Antriniai įvykiai – Antrinio įvykio sąrašas:, rodo lango klausymo antrinius įvykius, rezervuotus esamame plane ir jų savybes </w:t>
      </w:r>
      <w:r w:rsidR="00021CCE" w:rsidRPr="005755BC">
        <w:rPr>
          <w:rFonts w:ascii="Verdana" w:eastAsia="Arial" w:hAnsi="Verdana" w:cs="Arial"/>
          <w:sz w:val="20"/>
          <w:szCs w:val="20"/>
          <w:lang w:val="lt-LT" w:bidi="lt-LT"/>
        </w:rPr>
        <w:br/>
        <w:t>Antriniai įvykiai – Naikina visus antrinius įvykius: naikina visus antrinius įvykius iš esamo plano</w:t>
      </w:r>
      <w:r w:rsidR="00021CCE" w:rsidRPr="005755BC">
        <w:rPr>
          <w:rFonts w:ascii="Verdana" w:eastAsia="Arial" w:hAnsi="Verdana" w:cs="Arial"/>
          <w:sz w:val="20"/>
          <w:szCs w:val="20"/>
          <w:lang w:val="lt-LT" w:bidi="lt-LT"/>
        </w:rPr>
        <w:br/>
        <w:t>Antriniai įvykiai – Susieti antriniai įvykiai: Rodo prijungtus SE</w:t>
      </w:r>
      <w:r w:rsidR="00021CCE" w:rsidRPr="005755BC">
        <w:rPr>
          <w:rFonts w:ascii="Verdana" w:eastAsia="Arial" w:hAnsi="Verdana" w:cs="Arial"/>
          <w:sz w:val="20"/>
          <w:szCs w:val="20"/>
          <w:lang w:val="lt-LT" w:bidi="lt-LT"/>
        </w:rPr>
        <w:br/>
        <w:t>Antriniai įvykiai – Injekcijos: atveria lango sąrašo Injekcijos antrinius įvykius, kuriuos galima rezervuoti esamame segmente</w:t>
      </w:r>
      <w:r w:rsidR="00021CCE" w:rsidRPr="005755BC">
        <w:rPr>
          <w:rFonts w:ascii="Verdana" w:eastAsia="Arial" w:hAnsi="Verdana" w:cs="Arial"/>
          <w:sz w:val="20"/>
          <w:szCs w:val="20"/>
          <w:lang w:val="lt-LT" w:bidi="lt-LT"/>
        </w:rPr>
        <w:br/>
        <w:t xml:space="preserve">Priskirti pertraukas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priskyrimo pertraukų formą</w:t>
      </w:r>
      <w:r w:rsidR="00021CCE" w:rsidRPr="005755BC">
        <w:rPr>
          <w:rFonts w:ascii="Verdana" w:eastAsia="Arial" w:hAnsi="Verdana" w:cs="Arial"/>
          <w:sz w:val="20"/>
          <w:szCs w:val="20"/>
          <w:lang w:val="lt-LT" w:bidi="lt-LT"/>
        </w:rPr>
        <w:br/>
        <w:t xml:space="preserve">Keisti nepriklausomą reklamą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reklamos ieškos langą reklamoms, kurias reikia keisti viename rezervuotame šiame segmente</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lastRenderedPageBreak/>
        <w:t xml:space="preserve">Inventoriaus pertraukos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atveria langą su komercinėmis pertraukomis, kurias galima nuvilkti ir numesti į esamą planą. Pažymėtos, kurios yra nesuplanuotos</w:t>
      </w:r>
      <w:r w:rsidR="00021CCE" w:rsidRPr="005755BC">
        <w:rPr>
          <w:rFonts w:ascii="Verdana" w:eastAsia="Arial" w:hAnsi="Verdana" w:cs="Arial"/>
          <w:sz w:val="20"/>
          <w:szCs w:val="20"/>
          <w:lang w:val="lt-LT" w:bidi="lt-LT"/>
        </w:rPr>
        <w:br/>
        <w:t>Padalytas elementas – Rankinis: padalytas elementas pagal įvesties duomenis (pradžios laikas ir ilgis)</w:t>
      </w:r>
      <w:r w:rsidR="00021CCE" w:rsidRPr="005755BC">
        <w:rPr>
          <w:rFonts w:ascii="Verdana" w:eastAsia="Arial" w:hAnsi="Verdana" w:cs="Arial"/>
          <w:sz w:val="20"/>
          <w:szCs w:val="20"/>
          <w:lang w:val="lt-LT" w:bidi="lt-LT"/>
        </w:rPr>
        <w:br/>
        <w:t>Padalytas elementas – Naudoti TC: tikrina laiko kodus ir padalijimo segmentą pagal juos</w:t>
      </w:r>
      <w:r w:rsidR="00021CCE" w:rsidRPr="005755BC">
        <w:rPr>
          <w:rFonts w:ascii="Verdana" w:eastAsia="Arial" w:hAnsi="Verdana" w:cs="Arial"/>
          <w:sz w:val="20"/>
          <w:szCs w:val="20"/>
          <w:lang w:val="lt-LT" w:bidi="lt-LT"/>
        </w:rPr>
        <w:br/>
        <w:t>Užrakinimo laikas – Pasirinkti elementai, užrakina pasirinktą elementą esamame laike</w:t>
      </w:r>
      <w:r w:rsidR="00021CCE" w:rsidRPr="005755BC">
        <w:rPr>
          <w:rFonts w:ascii="Verdana" w:eastAsia="Arial" w:hAnsi="Verdana" w:cs="Arial"/>
          <w:sz w:val="20"/>
          <w:szCs w:val="20"/>
          <w:lang w:val="lt-LT" w:bidi="lt-LT"/>
        </w:rPr>
        <w:br/>
        <w:t>Užrakinimo laikas – Pavadinimai plane, užrakina visus segmentus pagal pavadinimus jų atitinkamuose laikuose</w:t>
      </w:r>
      <w:r w:rsidR="00021CCE" w:rsidRPr="005755BC">
        <w:rPr>
          <w:rFonts w:ascii="Verdana" w:eastAsia="Arial" w:hAnsi="Verdana" w:cs="Arial"/>
          <w:sz w:val="20"/>
          <w:szCs w:val="20"/>
          <w:lang w:val="lt-LT" w:bidi="lt-LT"/>
        </w:rPr>
        <w:br/>
        <w:t>Užrakinimo laikas – Visi elementai plane, užrakina kiekvieną elementą jų atitinkamuose laikuose</w:t>
      </w:r>
      <w:r w:rsidR="00021CCE" w:rsidRPr="005755BC">
        <w:rPr>
          <w:rFonts w:ascii="Verdana" w:eastAsia="Arial" w:hAnsi="Verdana" w:cs="Arial"/>
          <w:sz w:val="20"/>
          <w:szCs w:val="20"/>
          <w:lang w:val="lt-LT" w:bidi="lt-LT"/>
        </w:rPr>
        <w:br/>
        <w:t>Atrakinimo laikas – Pasirinkti elementai, atrakina pasirinktą segmento laiką</w:t>
      </w:r>
      <w:r w:rsidR="00021CCE" w:rsidRPr="005755BC">
        <w:rPr>
          <w:rFonts w:ascii="Verdana" w:eastAsia="Arial" w:hAnsi="Verdana" w:cs="Arial"/>
          <w:sz w:val="20"/>
          <w:szCs w:val="20"/>
          <w:lang w:val="lt-LT" w:bidi="lt-LT"/>
        </w:rPr>
        <w:br/>
        <w:t>Atrakinimo laikas – Pavadinimai plane, atrakina visus segmentus pagal pavadinimus</w:t>
      </w:r>
      <w:r w:rsidR="00021CCE" w:rsidRPr="005755BC">
        <w:rPr>
          <w:rFonts w:ascii="Verdana" w:eastAsia="Arial" w:hAnsi="Verdana" w:cs="Arial"/>
          <w:sz w:val="20"/>
          <w:szCs w:val="20"/>
          <w:lang w:val="lt-LT" w:bidi="lt-LT"/>
        </w:rPr>
        <w:br/>
        <w:t>Atrakinimo laikas – Visi elementai plane, atrakina kiekvieną elementą</w:t>
      </w:r>
      <w:r w:rsidR="00021CCE" w:rsidRPr="005755BC">
        <w:rPr>
          <w:rFonts w:ascii="Verdana" w:eastAsia="Arial" w:hAnsi="Verdana" w:cs="Arial"/>
          <w:sz w:val="20"/>
          <w:szCs w:val="20"/>
          <w:lang w:val="lt-LT" w:bidi="lt-LT"/>
        </w:rPr>
        <w:br/>
        <w:t>Skaičiuoti iš naujo ilgį – Visos pertraukos plane: skaičiuoja iš naujo pertraukas pagal komercines pertraukos inventorių (jei atviras, skaičiuoja pagal limitą, jei uždaras, skaičiuoja pagal jų turinį) visoms pertraukoms plane</w:t>
      </w:r>
      <w:r w:rsidR="00021CCE" w:rsidRPr="005755BC">
        <w:rPr>
          <w:rFonts w:ascii="Verdana" w:eastAsia="Arial" w:hAnsi="Verdana" w:cs="Arial"/>
          <w:sz w:val="20"/>
          <w:szCs w:val="20"/>
          <w:lang w:val="lt-LT" w:bidi="lt-LT"/>
        </w:rPr>
        <w:br/>
        <w:t xml:space="preserve">Skaičiuoti iš naujo ilgį </w:t>
      </w:r>
      <w:r w:rsidR="00D553C5"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t xml:space="preserve"> Pasirinktos pertraukos: skaičiuoja iš naujo pertraukos pagal komercinių pertraukų inventorių (jei atidarytos, skaičiuoja pagal limitą, jei uždarytos, skaičiuoja pagal jų turinį) pasirinktoms pertraukoms</w:t>
      </w:r>
      <w:r w:rsidR="00021CCE" w:rsidRPr="005755BC">
        <w:rPr>
          <w:rFonts w:ascii="Verdana" w:eastAsia="Arial" w:hAnsi="Verdana" w:cs="Arial"/>
          <w:sz w:val="20"/>
          <w:szCs w:val="20"/>
          <w:lang w:val="lt-LT" w:bidi="lt-LT"/>
        </w:rPr>
        <w:br/>
        <w:t>Užverti/atidaryti visą dieną, užveria/atidaro dieną, paleisti žymimo laukelio funkcijas</w:t>
      </w:r>
      <w:r w:rsidR="00021CCE" w:rsidRPr="005755BC">
        <w:rPr>
          <w:rFonts w:ascii="Verdana" w:eastAsia="Arial" w:hAnsi="Verdana" w:cs="Arial"/>
          <w:sz w:val="20"/>
          <w:szCs w:val="20"/>
          <w:lang w:val="lt-LT" w:bidi="lt-LT"/>
        </w:rPr>
        <w:br/>
        <w:t>Taisyti reklamos pertraukas – LRT skirtas reklamų pertraukų perskaičiavimas</w:t>
      </w:r>
      <w:r w:rsidR="00021CCE" w:rsidRPr="005755BC">
        <w:rPr>
          <w:rFonts w:ascii="Verdana" w:eastAsia="Arial" w:hAnsi="Verdana" w:cs="Arial"/>
          <w:sz w:val="20"/>
          <w:szCs w:val="20"/>
          <w:lang w:val="lt-LT" w:bidi="lt-LT"/>
        </w:rPr>
        <w:br/>
      </w:r>
      <w:r w:rsidR="00021CCE" w:rsidRPr="005755BC">
        <w:rPr>
          <w:rFonts w:ascii="Verdana" w:eastAsia="Arial"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Fonts w:ascii="Verdana" w:eastAsia="Arial" w:hAnsi="Verdana" w:cs="Arial"/>
          <w:b/>
          <w:sz w:val="20"/>
          <w:szCs w:val="20"/>
          <w:lang w:val="lt-LT" w:bidi="lt-LT"/>
        </w:rPr>
        <w:t>:</w:t>
      </w:r>
      <w:r w:rsidR="00021CCE" w:rsidRPr="005755BC">
        <w:rPr>
          <w:rFonts w:ascii="Verdana" w:eastAsia="Arial" w:hAnsi="Verdana" w:cs="Arial"/>
          <w:b/>
          <w:sz w:val="20"/>
          <w:szCs w:val="20"/>
          <w:lang w:val="lt-LT" w:bidi="lt-LT"/>
        </w:rPr>
        <w:br/>
      </w:r>
      <w:r w:rsidR="00021CCE" w:rsidRPr="005755BC">
        <w:rPr>
          <w:rStyle w:val="Heading5Char"/>
          <w:rFonts w:ascii="Verdana" w:hAnsi="Verdana"/>
          <w:sz w:val="20"/>
          <w:szCs w:val="20"/>
          <w:lang w:val="lt-LT" w:bidi="lt-LT"/>
        </w:rPr>
        <w:t>Plano informacija</w:t>
      </w:r>
      <w:r w:rsidR="00021CCE" w:rsidRPr="005755BC">
        <w:rPr>
          <w:rFonts w:ascii="Verdana" w:eastAsia="Arial" w:hAnsi="Verdana" w:cs="Arial"/>
          <w:sz w:val="20"/>
          <w:szCs w:val="20"/>
          <w:lang w:val="lt-LT" w:bidi="lt-LT"/>
        </w:rPr>
        <w:t>:</w:t>
      </w:r>
      <w:r w:rsidR="00021CCE" w:rsidRPr="005755BC">
        <w:rPr>
          <w:rFonts w:ascii="Verdana" w:eastAsia="Arial" w:hAnsi="Verdana" w:cs="Arial"/>
          <w:sz w:val="20"/>
          <w:szCs w:val="20"/>
          <w:lang w:val="lt-LT" w:bidi="lt-LT"/>
        </w:rPr>
        <w:br/>
      </w:r>
    </w:p>
    <w:p w14:paraId="103029C4"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Planas – dvigubas laukelis, skirtas rodyti ar rinktis Planą Plano išsami informacija priklauso </w:t>
      </w:r>
    </w:p>
    <w:p w14:paraId="22BF07CA"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plano išsamų tipą</w:t>
      </w:r>
    </w:p>
    <w:p w14:paraId="159AA415" w14:textId="058E0263"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Time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išsamaus plano laiko laukelis (segmentas) HH:MM:SS:FF formatu</w:t>
      </w:r>
    </w:p>
    <w:p w14:paraId="689568FB" w14:textId="3BE9DDAC"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 xml:space="preserve">Užrakintas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plano išsami informacija yra užrakinta</w:t>
      </w:r>
    </w:p>
    <w:p w14:paraId="46E95D98"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TC in – laiko laukelis laiko kodo pradžiai HH:MM:SS:FF formatu</w:t>
      </w:r>
    </w:p>
    <w:p w14:paraId="01B86617"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A3139FA"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Klipo TC – dvigubas laukelis, skirtas pasirinkti klipo TC tipą</w:t>
      </w:r>
    </w:p>
    <w:p w14:paraId="6D89F972" w14:textId="77777777" w:rsidR="00021CCE" w:rsidRPr="005755BC" w:rsidRDefault="00021CCE" w:rsidP="00AF593F">
      <w:pPr>
        <w:pStyle w:val="ListParagraph"/>
        <w:numPr>
          <w:ilvl w:val="0"/>
          <w:numId w:val="44"/>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61338226" w14:textId="77777777" w:rsidR="00021CCE" w:rsidRPr="005755BC" w:rsidRDefault="00021CCE" w:rsidP="00021CCE">
      <w:pPr>
        <w:ind w:left="960"/>
        <w:rPr>
          <w:rFonts w:ascii="Verdana" w:hAnsi="Verdana" w:cs="Arial"/>
          <w:sz w:val="20"/>
          <w:szCs w:val="20"/>
          <w:lang w:val="en-US"/>
        </w:rPr>
      </w:pPr>
      <w:r w:rsidRPr="005755BC">
        <w:rPr>
          <w:rStyle w:val="Heading5Char"/>
          <w:rFonts w:ascii="Verdana" w:hAnsi="Verdana"/>
          <w:sz w:val="20"/>
          <w:szCs w:val="20"/>
          <w:lang w:val="lt-LT" w:bidi="lt-LT"/>
        </w:rPr>
        <w:br/>
        <w:t>Laiko kodo pasirinkimas</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 pasirinkimo forma nėra įprasta forma kaip anksčiau. Ji rodo dienos plano medžio pasirinkimą, kuris padalytas į Pavadinimus. Juose yra kaskada, kuri sukuria tolesnės struktūros medį: </w:t>
      </w:r>
      <w:r w:rsidRPr="005755BC">
        <w:rPr>
          <w:rFonts w:ascii="Verdana" w:eastAsia="Arial" w:hAnsi="Verdana" w:cs="Arial"/>
          <w:sz w:val="20"/>
          <w:szCs w:val="20"/>
          <w:lang w:val="lt-LT" w:bidi="lt-LT"/>
        </w:rPr>
        <w:br/>
        <w:t xml:space="preserve">Pavadinimas &gt; juostos versijas &gt; laiko kodas &gt; laiko kodo pertraukos. </w:t>
      </w:r>
      <w:r w:rsidRPr="005755BC">
        <w:rPr>
          <w:rFonts w:ascii="Verdana" w:eastAsia="Arial" w:hAnsi="Verdana" w:cs="Arial"/>
          <w:sz w:val="20"/>
          <w:szCs w:val="20"/>
          <w:lang w:val="lt-LT" w:bidi="lt-LT"/>
        </w:rPr>
        <w:br/>
        <w:t>Šiame medžio rodinyje vartotojas gali rinktis, kurias dalis importuoti į dienos planą. Pavadinimai gali būti žymimi spalva siekiant nurodyti, ar jie yra plane ir kurių trūksta. Šiame lange taip pat yra filtras kanalui ir datai.</w:t>
      </w:r>
      <w:r w:rsidRPr="005755BC">
        <w:rPr>
          <w:rFonts w:ascii="Verdana" w:eastAsia="Arial" w:hAnsi="Verdana" w:cs="Arial"/>
          <w:sz w:val="20"/>
          <w:szCs w:val="20"/>
          <w:lang w:val="lt-LT" w:bidi="lt-LT"/>
        </w:rPr>
        <w:br/>
      </w:r>
    </w:p>
    <w:p w14:paraId="1014CFD6" w14:textId="77777777" w:rsidR="00021CCE" w:rsidRPr="005755BC" w:rsidRDefault="00021CCE" w:rsidP="00021CCE">
      <w:pPr>
        <w:ind w:left="720"/>
        <w:rPr>
          <w:rFonts w:ascii="Verdana" w:hAnsi="Verdana" w:cs="Arial"/>
          <w:sz w:val="20"/>
          <w:szCs w:val="20"/>
          <w:lang w:val="en-US"/>
        </w:rPr>
      </w:pPr>
      <w:r w:rsidRPr="005755BC">
        <w:rPr>
          <w:rStyle w:val="Heading5Char"/>
          <w:rFonts w:ascii="Verdana" w:hAnsi="Verdana"/>
          <w:sz w:val="20"/>
          <w:szCs w:val="20"/>
          <w:lang w:val="lt-LT" w:bidi="lt-LT"/>
        </w:rPr>
        <w:t>Priskirti skambučius</w:t>
      </w:r>
      <w:r w:rsidRPr="005755BC">
        <w:rPr>
          <w:rFonts w:ascii="Verdana" w:eastAsia="Arial" w:hAnsi="Verdana" w:cs="Arial"/>
          <w:sz w:val="20"/>
          <w:szCs w:val="20"/>
          <w:lang w:val="lt-LT" w:bidi="lt-LT"/>
        </w:rPr>
        <w:t xml:space="preserve">: </w:t>
      </w:r>
    </w:p>
    <w:p w14:paraId="09760B07"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Sujungimo būdas – dvigubas laukelis, skirtas pasirinkti iš algoritmų sąrašo diktavimą, kaip bus priskirti skambučiai</w:t>
      </w:r>
    </w:p>
    <w:p w14:paraId="1091CD8F" w14:textId="49416B7B"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Palikti egzistuoti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palikti egzistuoti skambučius</w:t>
      </w:r>
    </w:p>
    <w:p w14:paraId="44879B66"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Pakeisti visas – žymimas laukelis, skirtas nustatyti, ar reikia pakeisti visus skambučius</w:t>
      </w:r>
    </w:p>
    <w:p w14:paraId="21617797"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Įtraukti – žymimas laukelis, skirtas pažymėti, ar įtraukti visus segmentus nepriklausomai nuo esančių skambučių</w:t>
      </w:r>
    </w:p>
    <w:p w14:paraId="3335A60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Iš – laiko laukelis, skirtas skambučio pradžios intervalui priskiriant HH:MM:SS formatu</w:t>
      </w:r>
    </w:p>
    <w:p w14:paraId="2C2F7A5E"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lastRenderedPageBreak/>
        <w:t>Iki – laiko laukelis, skirtas intervalo skambučio priskyrimo pabaigai HH:MM:SS formatu</w:t>
      </w:r>
    </w:p>
    <w:p w14:paraId="34762C7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Pradžia – žymimas laukelis, skirtas pažymėti, ar priskirti pradžios skambučius</w:t>
      </w:r>
    </w:p>
    <w:p w14:paraId="34955DB3"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Pabaiga – žymimas laukelis, skirtas pažymėti, ar priskirti pabaigos skambučius</w:t>
      </w:r>
    </w:p>
    <w:p w14:paraId="61386EE5"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Pradžia + pabaiga – žymimas laukelis, skirtas pažymėti, ar priskirti pradžios ir pabaigos skambučius</w:t>
      </w:r>
    </w:p>
    <w:p w14:paraId="4D03435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Alternatyvus – žymimas laukelis, skirtas pažymėti, ar keisti tarp pradžios ir pabaigos skambučių priskyrimo</w:t>
      </w:r>
    </w:p>
    <w:p w14:paraId="113B865A" w14:textId="3EB55AEC"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Prieinami skambučiai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Prieinamų skambučių langas, skirtas pasirinkti priskyrimą (gali būti nutemptas į Klipus, kurie susieti su langu)</w:t>
      </w:r>
    </w:p>
    <w:p w14:paraId="339DD614" w14:textId="694A8236"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Klipai susieti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Langas su skambučiais pasirinktai priskirti (nuvilktas ir numestas iš Prieinamų skambučių lango)</w:t>
      </w:r>
    </w:p>
    <w:p w14:paraId="492A9DA0"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Pardavimo pertraukos – žymimas laukelis, skirtas pažymėti, ar priskirti skambučius prie pažymėtų pardavimo pertraukos tipų (pasirinktų žymimu laukeliu) </w:t>
      </w:r>
    </w:p>
    <w:p w14:paraId="02EDCD3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Reklamos pertraukos – žymimas laukelis, skirtas pažymėti, ar priskirti skambučius pažymėtos reklamos pertraukos tipams (pasirinktoms žymimu laukeliu) </w:t>
      </w:r>
    </w:p>
    <w:p w14:paraId="77E71C8F"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Programos – žymimas laukelis, skirtas pažymėti, ar priskirti skambučius programos tipams (pasirinktoms žymimu laukeliu) </w:t>
      </w:r>
    </w:p>
    <w:p w14:paraId="783F88C4" w14:textId="3B6C9CFC"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 xml:space="preserve">Sujungti susietas pertraukas </w:t>
      </w:r>
      <w:r w:rsidR="00D553C5"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t xml:space="preserve"> žymimas laukelis, skirtas pažymėti, ar sujungti komercines pertraukas, į kurias įsiterpia reklamos pertrauka siekiant pradėti ir užbaigti skambučių vietą</w:t>
      </w:r>
    </w:p>
    <w:p w14:paraId="386ED0D9"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turinio reitingo tipą</w:t>
      </w:r>
    </w:p>
    <w:p w14:paraId="0E4EE23C"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Pirmoji dalis – žymimas laukelis, skirtas nustatyti, ar sujungti juostas su pirmuoju segmento išsamiu planu</w:t>
      </w:r>
    </w:p>
    <w:p w14:paraId="0349E3A1"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Vidurinė dalis – žymimas laukelis, skirtas nustatyti, ar sujungti juostas su viduriniu išsamiu segmento planu</w:t>
      </w:r>
    </w:p>
    <w:p w14:paraId="44AE4412"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Paskutinė dalis – žymimas laukelis, skirtas nustatyti, ar sujungti paskutinį išsamų planą su segmentu</w:t>
      </w:r>
    </w:p>
    <w:p w14:paraId="6C76434D"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Lango reitingo turinio pasirinkimo sąrašas</w:t>
      </w:r>
    </w:p>
    <w:p w14:paraId="1000CCDF"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Live – žymimas laukelis, skirtas nustatyti, ar turinys transliuojamas tiesiogiai</w:t>
      </w:r>
    </w:p>
    <w:p w14:paraId="09C05012" w14:textId="77777777" w:rsidR="00021CCE" w:rsidRPr="005755BC" w:rsidRDefault="00021CCE" w:rsidP="00AF593F">
      <w:pPr>
        <w:pStyle w:val="ListParagraph"/>
        <w:numPr>
          <w:ilvl w:val="0"/>
          <w:numId w:val="45"/>
        </w:numPr>
        <w:rPr>
          <w:rFonts w:ascii="Verdana" w:hAnsi="Verdana" w:cs="Arial"/>
          <w:sz w:val="20"/>
          <w:szCs w:val="20"/>
          <w:lang w:val="en-US"/>
        </w:rPr>
      </w:pPr>
      <w:r w:rsidRPr="005755BC">
        <w:rPr>
          <w:rFonts w:ascii="Verdana" w:eastAsia="Arial" w:hAnsi="Verdana" w:cs="Arial"/>
          <w:sz w:val="20"/>
          <w:szCs w:val="20"/>
          <w:lang w:val="lt-LT" w:bidi="lt-LT"/>
        </w:rPr>
        <w:t>Ne gyvai – žymimas laukelis, skirtas nustatyti, kad turinys yra netransliuojamas gyvai</w:t>
      </w:r>
    </w:p>
    <w:p w14:paraId="31CC79D6" w14:textId="77777777" w:rsidR="00021CCE" w:rsidRPr="005755BC" w:rsidRDefault="00021CCE" w:rsidP="00021CCE">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Priskirti pertraukas</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0C6AE288"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Įtraukti pertraukas – žymimas laukelis, skirtas nustatyti, ar įtraukti pertraukas</w:t>
      </w:r>
    </w:p>
    <w:p w14:paraId="7B81426F"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Naujinti pertraukas – žymimas laukelis, skirtas nustatyti, ar naujinti esamas pertraukas</w:t>
      </w:r>
    </w:p>
    <w:p w14:paraId="28DEA405"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Pakeisti pertraukas – žymimas laukelis, skirtas nustatyti, ar reikia pakeisti pertraukas</w:t>
      </w:r>
    </w:p>
    <w:p w14:paraId="00472BDD"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Prieš/Po elementas – dvigubas laukelis, skirtas pasirinkti pertraukos padėtį aplinka pasirinktą išsamų planą segmente</w:t>
      </w:r>
    </w:p>
    <w:p w14:paraId="456A5ACF"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Įvardijimo funkcija – dvigubas laukelis, skirtas pasirinkti taikomą įvardijimo funkciją</w:t>
      </w:r>
    </w:p>
    <w:p w14:paraId="1C2A8068"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 xml:space="preserve">Pavadinimas – teksto laukelis, skirtas rankiniu būdu įvardyti pertraukas Ilgis – teksto laukelis </w:t>
      </w:r>
    </w:p>
    <w:p w14:paraId="258CE967"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pertraukos ilgį MM:SS formatu</w:t>
      </w:r>
    </w:p>
    <w:p w14:paraId="29E2E32B"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pertraukos tipą</w:t>
      </w:r>
    </w:p>
    <w:p w14:paraId="0031BECB"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Pertraukos padėtis – dvigubas laukelis, skirtas pasirinkti pertraukos poziciją aplinka planą</w:t>
      </w:r>
    </w:p>
    <w:p w14:paraId="0F7120E1"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Kodas – teksto laukelis, skirtas pertraukos kodo įvesčiai</w:t>
      </w:r>
    </w:p>
    <w:p w14:paraId="020714E3"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pertraukos intervalui HH:MM formatu</w:t>
      </w:r>
    </w:p>
    <w:p w14:paraId="64B8EC56" w14:textId="77777777" w:rsidR="00021CCE"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Laikas iki – laiko laukelis pabaigos pertraukos intervalui HH:MM formatu</w:t>
      </w:r>
    </w:p>
    <w:p w14:paraId="0A0BECF2" w14:textId="77777777" w:rsidR="00D553C5"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Tik pagrindinės pertraukos – žymimas laukelis, skirtas nustatyti, ar taikyti tik pagrindines pertraukas</w:t>
      </w:r>
    </w:p>
    <w:p w14:paraId="30CEE97C" w14:textId="5F383311" w:rsidR="00103CE4" w:rsidRPr="005755BC" w:rsidRDefault="00021CCE" w:rsidP="00AF593F">
      <w:pPr>
        <w:pStyle w:val="ListParagraph"/>
        <w:numPr>
          <w:ilvl w:val="0"/>
          <w:numId w:val="46"/>
        </w:numPr>
        <w:rPr>
          <w:rFonts w:ascii="Verdana" w:hAnsi="Verdana" w:cs="Arial"/>
          <w:sz w:val="20"/>
          <w:szCs w:val="20"/>
          <w:lang w:val="en-US"/>
        </w:rPr>
      </w:pPr>
      <w:r w:rsidRPr="005755BC">
        <w:rPr>
          <w:rFonts w:ascii="Verdana" w:eastAsia="Arial" w:hAnsi="Verdana" w:cs="Arial"/>
          <w:sz w:val="20"/>
          <w:szCs w:val="20"/>
          <w:lang w:val="lt-LT" w:bidi="lt-LT"/>
        </w:rPr>
        <w:t>Pristatymo tipai – žymimas laukelis, skirtas pasirinkti langą, skirtą taikyti pasirinktiems pristatymo tipams pertraukos priskyrimui</w:t>
      </w:r>
      <w:r w:rsidR="00103CE4" w:rsidRPr="005755BC">
        <w:rPr>
          <w:rFonts w:ascii="Verdana" w:hAnsi="Verdana" w:cs="Arial"/>
          <w:sz w:val="20"/>
          <w:szCs w:val="20"/>
          <w:lang w:val="en-US"/>
        </w:rPr>
        <w:br/>
      </w:r>
    </w:p>
    <w:p w14:paraId="568A74BB" w14:textId="77777777" w:rsidR="002F3131" w:rsidRPr="005755BC" w:rsidRDefault="002F3131" w:rsidP="002F3131">
      <w:pPr>
        <w:rPr>
          <w:rFonts w:ascii="Verdana" w:hAnsi="Verdana" w:cs="Arial"/>
          <w:sz w:val="20"/>
          <w:szCs w:val="20"/>
          <w:lang w:val="en-US"/>
        </w:rPr>
      </w:pPr>
    </w:p>
    <w:p w14:paraId="1A8A6F80" w14:textId="77777777" w:rsidR="002F3131" w:rsidRPr="005755BC" w:rsidRDefault="002F3131" w:rsidP="002F3131">
      <w:pPr>
        <w:rPr>
          <w:rFonts w:ascii="Verdana" w:hAnsi="Verdana" w:cs="Arial"/>
          <w:sz w:val="20"/>
          <w:szCs w:val="20"/>
          <w:lang w:val="en-US"/>
        </w:rPr>
      </w:pPr>
    </w:p>
    <w:p w14:paraId="4640E854" w14:textId="75A139B7" w:rsidR="00021CCE" w:rsidRPr="005755BC" w:rsidRDefault="00103CE4" w:rsidP="00AF593F">
      <w:pPr>
        <w:pStyle w:val="ListParagraph"/>
        <w:numPr>
          <w:ilvl w:val="1"/>
          <w:numId w:val="35"/>
        </w:numPr>
        <w:rPr>
          <w:rStyle w:val="eop"/>
          <w:rFonts w:ascii="Verdana" w:eastAsia="Times New Roman" w:hAnsi="Verdana" w:cs="Arial"/>
          <w:b/>
          <w:bCs/>
          <w:sz w:val="20"/>
          <w:szCs w:val="20"/>
          <w:lang w:val="en-US" w:eastAsia="ja-JP"/>
        </w:rPr>
      </w:pPr>
      <w:bookmarkStart w:id="52" w:name="_Toc133323369"/>
      <w:r w:rsidRPr="005755BC">
        <w:rPr>
          <w:rStyle w:val="Heading3Char"/>
          <w:rFonts w:ascii="Verdana" w:hAnsi="Verdana"/>
          <w:sz w:val="20"/>
          <w:szCs w:val="20"/>
        </w:rPr>
        <w:t>Playlist</w:t>
      </w:r>
      <w:bookmarkEnd w:id="52"/>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Fonts w:ascii="Verdana" w:eastAsia="Times New Roman" w:hAnsi="Verdana" w:cs="Arial"/>
          <w:b/>
          <w:bCs/>
          <w:sz w:val="20"/>
          <w:szCs w:val="20"/>
          <w:lang w:eastAsia="ja-JP"/>
        </w:rPr>
        <w:br/>
      </w:r>
      <w:r w:rsidRPr="005755BC">
        <w:rPr>
          <w:rStyle w:val="Heading4Char"/>
          <w:rFonts w:ascii="Verdana" w:hAnsi="Verdana"/>
          <w:sz w:val="20"/>
          <w:szCs w:val="20"/>
        </w:rPr>
        <w:t>Description</w:t>
      </w:r>
      <w:r w:rsidRPr="005755BC">
        <w:rPr>
          <w:rFonts w:ascii="Verdana" w:eastAsia="Times New Roman" w:hAnsi="Verdana" w:cs="Arial"/>
          <w:b/>
          <w:bCs/>
          <w:sz w:val="20"/>
          <w:szCs w:val="20"/>
          <w:lang w:eastAsia="ja-JP"/>
        </w:rPr>
        <w:t>:</w:t>
      </w:r>
      <w:r w:rsidRPr="005755BC">
        <w:rPr>
          <w:rFonts w:ascii="Verdana" w:eastAsia="Times New Roman" w:hAnsi="Verdana" w:cs="Arial"/>
          <w:sz w:val="20"/>
          <w:szCs w:val="20"/>
          <w:lang w:val="en-US" w:eastAsia="ja-JP"/>
        </w:rPr>
        <w:br/>
        <w:t>This module is a detailed representation of a finalized daily broadcast plan. Here we can see the whole sequence of broadcast on a spot-by-spot basis, without break content being grouped. Playlists can be deleted and generated (taking information for this from the Daily Plan described above). When generating a Playlist, the user will be asked to select a channel and a date to generate for, being subsequently shown the resulting playlist. On top of the window, there are quick navigation hour buttons for quick jumping between desired times. This module is mainly intended for controlling, whether the sequence of segments and their plan details are correct, and whether the Playlist can be sent to be broadcasted.</w:t>
      </w:r>
    </w:p>
    <w:p w14:paraId="6315E1E8" w14:textId="77777777" w:rsidR="00021CCE" w:rsidRPr="005755BC" w:rsidRDefault="00021CCE" w:rsidP="00021CCE">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0ADAE37A" w14:textId="272DEFC2" w:rsidR="00103CE4" w:rsidRPr="005755BC" w:rsidRDefault="00021CCE" w:rsidP="00021CCE">
      <w:pPr>
        <w:ind w:left="810" w:hanging="450"/>
        <w:rPr>
          <w:rFonts w:ascii="Verdana" w:eastAsia="Times New Roman" w:hAnsi="Verdana" w:cs="Arial"/>
          <w:b/>
          <w:bCs/>
          <w:sz w:val="20"/>
          <w:szCs w:val="20"/>
          <w:lang w:val="en-US" w:eastAsia="ja-JP"/>
        </w:rPr>
      </w:pPr>
      <w:bookmarkStart w:id="53" w:name="_Toc133999865"/>
      <w:r w:rsidRPr="005755BC">
        <w:rPr>
          <w:rStyle w:val="Heading3Char"/>
          <w:rFonts w:ascii="Verdana" w:hAnsi="Verdana"/>
          <w:sz w:val="20"/>
          <w:szCs w:val="20"/>
          <w:lang w:val="lt-LT" w:bidi="lt-LT"/>
        </w:rPr>
        <w:t xml:space="preserve">2.5. </w:t>
      </w:r>
      <w:r w:rsidRPr="005755BC">
        <w:rPr>
          <w:rStyle w:val="Heading3Char"/>
          <w:rFonts w:ascii="Verdana" w:hAnsi="Verdana"/>
          <w:sz w:val="20"/>
          <w:szCs w:val="20"/>
          <w:lang w:val="lt-LT" w:bidi="lt-LT"/>
        </w:rPr>
        <w:tab/>
        <w:t>Grojaraštis</w:t>
      </w:r>
      <w:bookmarkEnd w:id="53"/>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Times New Roman" w:hAnsi="Verdana" w:cs="Arial"/>
          <w:b/>
          <w:sz w:val="20"/>
          <w:szCs w:val="20"/>
          <w:lang w:val="lt-LT" w:bidi="lt-LT"/>
        </w:rPr>
        <w:t>:</w:t>
      </w:r>
      <w:r w:rsidRPr="005755BC">
        <w:rPr>
          <w:rFonts w:ascii="Verdana" w:eastAsia="Times New Roman" w:hAnsi="Verdana" w:cs="Arial"/>
          <w:sz w:val="20"/>
          <w:szCs w:val="20"/>
          <w:lang w:val="lt-LT" w:bidi="lt-LT"/>
        </w:rPr>
        <w:br/>
        <w:t>Šis modulis yra išsamus užbaigto dienos transliavimo plano pristatymas. Čia galime matyti visą transliavimo seką pagal pozicijas be sugrupuoto pertraukos turinio. Grojaraštis gali būti panaikintas ir sukurtas (šios informacijos paėmimas iš Dienos plano yra aprašytas pirmiau). Kuriant grojaraštį, naudotojo bus paprašyta pasirinkti kanalą ir sukūrimo datą, o seka bus rodoma kuriamame grojaraštyje. Lango viršuje, yra greito naršymo valandos mygtukai, skirti greitai peršokti tarp norimų laikų. Šis modulis daugiausiai skirtas valdyti, ar segmentų seka ir jų plano išsami informacija yra teisinga ir ar Grojaraštis gali būti siunčiamas transliuoti.</w:t>
      </w:r>
      <w:r w:rsidR="00103CE4" w:rsidRPr="005755BC">
        <w:rPr>
          <w:rStyle w:val="eop"/>
          <w:rFonts w:ascii="Verdana" w:eastAsiaTheme="majorEastAsia" w:hAnsi="Verdana" w:cs="Arial"/>
          <w:b/>
          <w:bCs/>
          <w:sz w:val="20"/>
          <w:szCs w:val="20"/>
        </w:rPr>
        <w:br/>
      </w:r>
      <w:r w:rsidR="002850C7" w:rsidRPr="005755BC">
        <w:rPr>
          <w:rStyle w:val="eop"/>
          <w:rFonts w:ascii="Verdana" w:eastAsiaTheme="majorEastAsia" w:hAnsi="Verdana" w:cs="Arial"/>
          <w:b/>
          <w:bCs/>
          <w:sz w:val="20"/>
          <w:szCs w:val="20"/>
        </w:rPr>
        <w:br/>
      </w:r>
    </w:p>
    <w:p w14:paraId="22A3B79C" w14:textId="77777777" w:rsidR="002F3131" w:rsidRPr="005755BC" w:rsidRDefault="002F3131" w:rsidP="00021CCE">
      <w:pPr>
        <w:ind w:left="810" w:hanging="450"/>
        <w:rPr>
          <w:rFonts w:ascii="Verdana" w:eastAsia="Times New Roman" w:hAnsi="Verdana" w:cs="Arial"/>
          <w:b/>
          <w:bCs/>
          <w:sz w:val="20"/>
          <w:szCs w:val="20"/>
          <w:lang w:val="en-US" w:eastAsia="ja-JP"/>
        </w:rPr>
      </w:pPr>
    </w:p>
    <w:p w14:paraId="0A557C77" w14:textId="38C6C917" w:rsidR="00103CE4" w:rsidRPr="005755BC" w:rsidRDefault="00103CE4" w:rsidP="00AF593F">
      <w:pPr>
        <w:pStyle w:val="ListParagraph"/>
        <w:numPr>
          <w:ilvl w:val="1"/>
          <w:numId w:val="35"/>
        </w:numPr>
        <w:rPr>
          <w:rFonts w:ascii="Verdana" w:eastAsia="Times New Roman" w:hAnsi="Verdana" w:cs="Arial"/>
          <w:b/>
          <w:bCs/>
          <w:sz w:val="20"/>
          <w:szCs w:val="20"/>
          <w:lang w:val="en-US" w:eastAsia="ja-JP"/>
        </w:rPr>
      </w:pPr>
      <w:bookmarkStart w:id="54" w:name="_Toc133323370"/>
      <w:r w:rsidRPr="005755BC">
        <w:rPr>
          <w:rStyle w:val="Heading3Char"/>
          <w:rFonts w:ascii="Verdana" w:hAnsi="Verdana"/>
          <w:sz w:val="20"/>
          <w:szCs w:val="20"/>
        </w:rPr>
        <w:t>Secondary events</w:t>
      </w:r>
      <w:bookmarkEnd w:id="54"/>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Secondary events organizer is similar to other tree view modules. Here users can see groups and under these, lists of secondary events that are available to use. </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Disabled </w:t>
      </w:r>
      <w:r w:rsidR="00D553C5"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checkbox for whether the secondary event is disabled</w:t>
      </w:r>
      <w:r w:rsidRPr="005755BC">
        <w:rPr>
          <w:rStyle w:val="eop"/>
          <w:rFonts w:ascii="Verdana" w:eastAsiaTheme="majorEastAsia" w:hAnsi="Verdana" w:cs="Arial"/>
          <w:sz w:val="20"/>
          <w:szCs w:val="20"/>
        </w:rPr>
        <w:br/>
        <w:t>Event ID – text field for searching secondary event IDs</w:t>
      </w:r>
      <w:r w:rsidRPr="005755BC">
        <w:rPr>
          <w:rStyle w:val="eop"/>
          <w:rFonts w:ascii="Verdana" w:eastAsiaTheme="majorEastAsia" w:hAnsi="Verdana" w:cs="Arial"/>
          <w:sz w:val="20"/>
          <w:szCs w:val="20"/>
        </w:rPr>
        <w:br/>
        <w:t>Label – text field for searching secondary event Labels</w:t>
      </w:r>
      <w:r w:rsidRPr="005755BC">
        <w:rPr>
          <w:rStyle w:val="eop"/>
          <w:rFonts w:ascii="Verdana" w:eastAsiaTheme="majorEastAsia" w:hAnsi="Verdana" w:cs="Arial"/>
          <w:sz w:val="20"/>
          <w:szCs w:val="20"/>
        </w:rPr>
        <w:br/>
        <w:t xml:space="preserve">Valid – date field for searching by date </w:t>
      </w:r>
      <w:r w:rsidRPr="005755BC">
        <w:rPr>
          <w:rStyle w:val="eop"/>
          <w:rFonts w:ascii="Verdana" w:eastAsiaTheme="majorEastAsia" w:hAnsi="Verdana" w:cs="Arial"/>
          <w:sz w:val="20"/>
          <w:szCs w:val="20"/>
        </w:rPr>
        <w:br/>
        <w:t>Channels – picklist for searching secondary events by channels</w:t>
      </w:r>
      <w:r w:rsidRPr="005755BC">
        <w:rPr>
          <w:rStyle w:val="eop"/>
          <w:rFonts w:ascii="Verdana" w:eastAsiaTheme="majorEastAsia" w:hAnsi="Verdana" w:cs="Arial"/>
          <w:sz w:val="20"/>
          <w:szCs w:val="20"/>
        </w:rPr>
        <w:br/>
        <w:t>Group – picklist for searching secondary events by their groups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Secondary event group level: </w:t>
      </w:r>
      <w:r w:rsidRPr="005755BC">
        <w:rPr>
          <w:rStyle w:val="eop"/>
          <w:rFonts w:ascii="Verdana" w:eastAsiaTheme="majorEastAsia" w:hAnsi="Verdana" w:cs="Arial"/>
          <w:sz w:val="20"/>
          <w:szCs w:val="20"/>
        </w:rPr>
        <w:br/>
        <w:t xml:space="preserve">Edit/Add – Opens Secondary event group form </w:t>
      </w:r>
      <w:r w:rsidRPr="005755BC">
        <w:rPr>
          <w:rStyle w:val="eop"/>
          <w:rFonts w:ascii="Verdana" w:eastAsiaTheme="majorEastAsia" w:hAnsi="Verdana" w:cs="Arial"/>
          <w:sz w:val="20"/>
          <w:szCs w:val="20"/>
        </w:rPr>
        <w:br/>
        <w:t xml:space="preserve">Create secondary event </w:t>
      </w:r>
      <w:r w:rsidR="002850C7"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w:t>
      </w:r>
      <w:r w:rsidR="002850C7" w:rsidRPr="005755BC">
        <w:rPr>
          <w:rStyle w:val="eop"/>
          <w:rFonts w:ascii="Verdana" w:eastAsiaTheme="majorEastAsia" w:hAnsi="Verdana" w:cs="Arial"/>
          <w:sz w:val="20"/>
          <w:szCs w:val="20"/>
        </w:rPr>
        <w:t>opens secondary event form and creates new record</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br/>
        <w:t xml:space="preserve">Secondary event level: </w:t>
      </w:r>
      <w:r w:rsidRPr="005755BC">
        <w:rPr>
          <w:rStyle w:val="eop"/>
          <w:rFonts w:ascii="Verdana" w:eastAsiaTheme="majorEastAsia" w:hAnsi="Verdana" w:cs="Arial"/>
          <w:sz w:val="20"/>
          <w:szCs w:val="20"/>
        </w:rPr>
        <w:br/>
        <w:t>Clone – Creates a clone of selected secondary event</w:t>
      </w:r>
      <w:r w:rsidRPr="005755BC">
        <w:rPr>
          <w:rStyle w:val="eop"/>
          <w:rFonts w:ascii="Verdana" w:eastAsiaTheme="majorEastAsia" w:hAnsi="Verdana" w:cs="Arial"/>
          <w:sz w:val="20"/>
          <w:szCs w:val="20"/>
        </w:rPr>
        <w:br/>
        <w:t>Copy – Copies secondary event definition</w:t>
      </w:r>
      <w:r w:rsidRPr="005755BC">
        <w:rPr>
          <w:rStyle w:val="eop"/>
          <w:rFonts w:ascii="Verdana" w:eastAsiaTheme="majorEastAsia" w:hAnsi="Verdana" w:cs="Arial"/>
          <w:sz w:val="20"/>
          <w:szCs w:val="20"/>
        </w:rPr>
        <w:br/>
        <w:t>Use ‘Copy’ to select a master SE first – prompts to use copy on a secondary event</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lastRenderedPageBreak/>
        <w:t>Copy rules from SE ‘name of copied SE’ to selected SE – copies rules from the named secondary event to the selected one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Secondary event group:</w:t>
      </w:r>
      <w:r w:rsidRPr="005755BC">
        <w:rPr>
          <w:rStyle w:val="eop"/>
          <w:rFonts w:ascii="Verdana" w:eastAsiaTheme="majorEastAsia" w:hAnsi="Verdana" w:cs="Arial"/>
          <w:sz w:val="20"/>
          <w:szCs w:val="20"/>
        </w:rPr>
        <w:br/>
      </w:r>
    </w:p>
    <w:p w14:paraId="0C949D1A" w14:textId="77777777" w:rsidR="00103CE4" w:rsidRPr="005755BC" w:rsidRDefault="00103CE4">
      <w:pPr>
        <w:pStyle w:val="ListParagraph"/>
        <w:numPr>
          <w:ilvl w:val="0"/>
          <w:numId w:val="12"/>
        </w:numPr>
        <w:rPr>
          <w:rFonts w:ascii="Verdana" w:hAnsi="Verdana" w:cs="Arial"/>
          <w:sz w:val="20"/>
          <w:szCs w:val="20"/>
          <w:lang w:val="en-US"/>
        </w:rPr>
      </w:pPr>
      <w:r w:rsidRPr="005755BC">
        <w:rPr>
          <w:rFonts w:ascii="Verdana" w:hAnsi="Verdana" w:cs="Arial"/>
          <w:sz w:val="20"/>
          <w:szCs w:val="20"/>
          <w:lang w:val="en-US"/>
        </w:rPr>
        <w:t>Label – text field for setting the group label</w:t>
      </w:r>
    </w:p>
    <w:p w14:paraId="3C5BA6F1" w14:textId="77777777" w:rsidR="00103CE4" w:rsidRPr="005755BC" w:rsidRDefault="00103CE4">
      <w:pPr>
        <w:pStyle w:val="ListParagraph"/>
        <w:numPr>
          <w:ilvl w:val="0"/>
          <w:numId w:val="12"/>
        </w:numPr>
        <w:rPr>
          <w:rFonts w:ascii="Verdana" w:hAnsi="Verdana" w:cs="Arial"/>
          <w:sz w:val="20"/>
          <w:szCs w:val="20"/>
          <w:lang w:val="en-US"/>
        </w:rPr>
      </w:pPr>
      <w:r w:rsidRPr="005755BC">
        <w:rPr>
          <w:rFonts w:ascii="Verdana" w:hAnsi="Verdana" w:cs="Arial"/>
          <w:sz w:val="20"/>
          <w:szCs w:val="20"/>
          <w:lang w:val="en-US"/>
        </w:rPr>
        <w:t>Max events count – numeric field for setting maximum event count per group</w:t>
      </w:r>
    </w:p>
    <w:p w14:paraId="232043BE" w14:textId="77777777" w:rsidR="00103CE4" w:rsidRPr="005755BC" w:rsidRDefault="00103CE4" w:rsidP="00103CE4">
      <w:pPr>
        <w:pStyle w:val="ListParagraph"/>
        <w:ind w:left="964"/>
        <w:rPr>
          <w:rFonts w:ascii="Verdana" w:eastAsia="Times New Roman" w:hAnsi="Verdana" w:cs="Arial"/>
          <w:b/>
          <w:bCs/>
          <w:sz w:val="20"/>
          <w:szCs w:val="20"/>
          <w:lang w:val="en-US" w:eastAsia="ja-JP"/>
        </w:rPr>
      </w:pP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bookmarkStart w:id="55" w:name="_Hlk129267858"/>
      <w:r w:rsidRPr="005755BC">
        <w:rPr>
          <w:rStyle w:val="Heading5Char"/>
          <w:rFonts w:ascii="Verdana" w:hAnsi="Verdana"/>
          <w:sz w:val="20"/>
          <w:szCs w:val="20"/>
        </w:rPr>
        <w:t>Secondary event</w:t>
      </w:r>
      <w:r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br/>
      </w:r>
    </w:p>
    <w:p w14:paraId="27D3A1D9" w14:textId="77777777" w:rsidR="00103CE4" w:rsidRPr="005755BC" w:rsidRDefault="00103CE4">
      <w:pPr>
        <w:pStyle w:val="ListParagraph"/>
        <w:numPr>
          <w:ilvl w:val="0"/>
          <w:numId w:val="31"/>
        </w:numPr>
        <w:rPr>
          <w:rFonts w:ascii="Verdana" w:hAnsi="Verdana" w:cs="Arial"/>
          <w:sz w:val="20"/>
          <w:szCs w:val="20"/>
          <w:lang w:val="en-US"/>
        </w:rPr>
      </w:pPr>
      <w:bookmarkStart w:id="56" w:name="_Hlk130739259"/>
      <w:r w:rsidRPr="005755BC">
        <w:rPr>
          <w:rFonts w:ascii="Verdana" w:hAnsi="Verdana" w:cs="Arial"/>
          <w:sz w:val="20"/>
          <w:szCs w:val="20"/>
          <w:lang w:val="en-US"/>
        </w:rPr>
        <w:t>Event ID – text field for defining secondary event ID</w:t>
      </w:r>
    </w:p>
    <w:p w14:paraId="7CF4C2CB" w14:textId="77777777" w:rsidR="00103CE4" w:rsidRPr="005755BC" w:rsidRDefault="00103CE4">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Label – text field for labeling the secondary event</w:t>
      </w:r>
    </w:p>
    <w:bookmarkEnd w:id="56"/>
    <w:p w14:paraId="629F3AE4" w14:textId="3E59B69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Disabled – checkbox for whether the secondary events is disabled</w:t>
      </w:r>
    </w:p>
    <w:p w14:paraId="12BDEFBC" w14:textId="17A1193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Group – combo box for selecting SE groups</w:t>
      </w:r>
    </w:p>
    <w:p w14:paraId="1A50758C" w14:textId="535D598D"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Type – combo box for selecting SE types</w:t>
      </w:r>
    </w:p>
    <w:p w14:paraId="3F415FB9" w14:textId="56F8E33A"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Related to – combo box for selecting SE relation to </w:t>
      </w:r>
      <w:proofErr w:type="spellStart"/>
      <w:r w:rsidRPr="005755BC">
        <w:rPr>
          <w:rFonts w:ascii="Verdana" w:hAnsi="Verdana" w:cs="Arial"/>
          <w:sz w:val="20"/>
          <w:szCs w:val="20"/>
          <w:lang w:val="en-US"/>
        </w:rPr>
        <w:t>programme</w:t>
      </w:r>
      <w:proofErr w:type="spellEnd"/>
    </w:p>
    <w:p w14:paraId="25320E59" w14:textId="47A8E4B1"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Auto-generate – checkbox for whether SE should be automatically generated</w:t>
      </w:r>
    </w:p>
    <w:p w14:paraId="355A45F9" w14:textId="7DCD8EE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Parameters – picklist for adding SE parameters</w:t>
      </w:r>
    </w:p>
    <w:p w14:paraId="51F00870" w14:textId="67250B6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External ident – text field for external identification label</w:t>
      </w:r>
    </w:p>
    <w:p w14:paraId="13341D5B" w14:textId="44440794"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Default offset – time field for default SE offset in HH:MM:SS:FF format</w:t>
      </w:r>
    </w:p>
    <w:p w14:paraId="00E38DF7" w14:textId="4A315D1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Percentage offset – numeric field for percentage offset instead of a set one</w:t>
      </w:r>
    </w:p>
    <w:p w14:paraId="62CDDE9A" w14:textId="4D361C25"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Default duration – time field for default SE duration in HH:MM:SS:FF format</w:t>
      </w:r>
    </w:p>
    <w:p w14:paraId="2FE290D5" w14:textId="1F96EA0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Calculate duration from end – checkbox for whether the duration should be calculated from end of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instead of start</w:t>
      </w:r>
    </w:p>
    <w:p w14:paraId="7B9BD1DF" w14:textId="0EE4FDF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01EF7A39" w14:textId="269315ED"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End external ident </w:t>
      </w:r>
      <w:r w:rsidR="00D553C5" w:rsidRPr="005755BC">
        <w:rPr>
          <w:rFonts w:ascii="Verdana" w:hAnsi="Verdana" w:cs="Arial"/>
          <w:sz w:val="20"/>
          <w:szCs w:val="20"/>
          <w:lang w:val="en-US"/>
        </w:rPr>
        <w:t>–</w:t>
      </w:r>
      <w:r w:rsidRPr="005755BC">
        <w:rPr>
          <w:rFonts w:ascii="Verdana" w:hAnsi="Verdana" w:cs="Arial"/>
          <w:sz w:val="20"/>
          <w:szCs w:val="20"/>
          <w:lang w:val="en-US"/>
        </w:rPr>
        <w:t xml:space="preserve"> text field for end external identification label</w:t>
      </w:r>
    </w:p>
    <w:p w14:paraId="7B317F3C" w14:textId="5CBED35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Days of week – checkbox list for which DOW should SE be applied to</w:t>
      </w:r>
    </w:p>
    <w:p w14:paraId="4EB483FB" w14:textId="4ECE9E85"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Date intervals – picklist for defining date intervals in which to use SE</w:t>
      </w:r>
    </w:p>
    <w:p w14:paraId="67A4369F" w14:textId="32767380"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Channels – picklist for defining on which channels to use SE</w:t>
      </w:r>
    </w:p>
    <w:p w14:paraId="0539B0EC" w14:textId="6D10922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Time intervals – picklist for defining time intervals in which to use SE</w:t>
      </w:r>
    </w:p>
    <w:p w14:paraId="2FC4FF40" w14:textId="04603F22"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Presentation types – picklist for presentation types on which to use SE</w:t>
      </w:r>
    </w:p>
    <w:p w14:paraId="7B62A77B" w14:textId="5B402A6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Live – combo box for selecting </w:t>
      </w:r>
      <w:r w:rsidR="00931363" w:rsidRPr="005755BC">
        <w:rPr>
          <w:rFonts w:ascii="Verdana" w:hAnsi="Verdana" w:cs="Arial"/>
          <w:sz w:val="20"/>
          <w:szCs w:val="20"/>
          <w:lang w:val="en-US"/>
        </w:rPr>
        <w:t>SE relation to live events</w:t>
      </w:r>
    </w:p>
    <w:p w14:paraId="01E34AC4" w14:textId="66257853"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First part – checkbox for whether to connect SE to first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07B7E25D" w14:textId="1D196F56"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Middle part – checkbox for whether to connect SE to middle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3473B882" w14:textId="211B0418"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Last part – checkbox for whether to connect SE to last </w:t>
      </w:r>
      <w:proofErr w:type="spellStart"/>
      <w:r w:rsidRPr="005755BC">
        <w:rPr>
          <w:rFonts w:ascii="Verdana" w:hAnsi="Verdana" w:cs="Arial"/>
          <w:sz w:val="20"/>
          <w:szCs w:val="20"/>
          <w:lang w:val="en-US"/>
        </w:rPr>
        <w:t>programme</w:t>
      </w:r>
      <w:proofErr w:type="spellEnd"/>
      <w:r w:rsidRPr="005755BC">
        <w:rPr>
          <w:rFonts w:ascii="Verdana" w:hAnsi="Verdana" w:cs="Arial"/>
          <w:sz w:val="20"/>
          <w:szCs w:val="20"/>
          <w:lang w:val="en-US"/>
        </w:rPr>
        <w:t xml:space="preserve"> part</w:t>
      </w:r>
    </w:p>
    <w:p w14:paraId="09DF0A6D" w14:textId="57C1A43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For logical (viewers) part only – checkbox </w:t>
      </w:r>
      <w:r w:rsidR="00E6100C" w:rsidRPr="005755BC">
        <w:rPr>
          <w:rFonts w:ascii="Verdana" w:hAnsi="Verdana" w:cs="Arial"/>
          <w:sz w:val="20"/>
          <w:szCs w:val="20"/>
          <w:lang w:val="en-US"/>
        </w:rPr>
        <w:t xml:space="preserve">for whether </w:t>
      </w:r>
      <w:r w:rsidR="002850C7" w:rsidRPr="005755BC">
        <w:rPr>
          <w:rFonts w:ascii="Verdana" w:hAnsi="Verdana" w:cs="Arial"/>
          <w:sz w:val="20"/>
          <w:szCs w:val="20"/>
          <w:lang w:val="en-US"/>
        </w:rPr>
        <w:t>gaps in plan should be skipped for uninterrupted viewer experience</w:t>
      </w:r>
    </w:p>
    <w:p w14:paraId="6105C069" w14:textId="3304577C"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Repeat – combo box for selecting </w:t>
      </w:r>
      <w:r w:rsidR="00931363" w:rsidRPr="005755BC">
        <w:rPr>
          <w:rFonts w:ascii="Verdana" w:hAnsi="Verdana" w:cs="Arial"/>
          <w:sz w:val="20"/>
          <w:szCs w:val="20"/>
          <w:lang w:val="en-US"/>
        </w:rPr>
        <w:t>SE relation to Repeats</w:t>
      </w:r>
    </w:p>
    <w:p w14:paraId="2FE0A5F8" w14:textId="7ABC1C0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Product placement – checkbox for whether SE is product placement </w:t>
      </w:r>
    </w:p>
    <w:p w14:paraId="1D8C6C99" w14:textId="21F93EF9"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Public service – checkbox for whether SE is public service </w:t>
      </w:r>
    </w:p>
    <w:p w14:paraId="71F19073" w14:textId="47A8DD8F" w:rsidR="00673CED" w:rsidRPr="005755BC" w:rsidRDefault="00673CED">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Premiere – combo box for </w:t>
      </w:r>
      <w:r w:rsidR="00931363" w:rsidRPr="005755BC">
        <w:rPr>
          <w:rFonts w:ascii="Verdana" w:hAnsi="Verdana" w:cs="Arial"/>
          <w:sz w:val="20"/>
          <w:szCs w:val="20"/>
          <w:lang w:val="en-US"/>
        </w:rPr>
        <w:t>combo box for selecting SE relation to Premiere</w:t>
      </w:r>
    </w:p>
    <w:p w14:paraId="34488CBE" w14:textId="480DAAAC" w:rsidR="00931363" w:rsidRPr="005755BC" w:rsidRDefault="00931363">
      <w:pPr>
        <w:pStyle w:val="ListParagraph"/>
        <w:numPr>
          <w:ilvl w:val="0"/>
          <w:numId w:val="31"/>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channel promoted by SE</w:t>
      </w:r>
    </w:p>
    <w:p w14:paraId="4F5974D4" w14:textId="5107E39F"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Run from – numeric field</w:t>
      </w:r>
      <w:r w:rsidR="002850C7" w:rsidRPr="005755BC">
        <w:rPr>
          <w:rFonts w:ascii="Verdana" w:hAnsi="Verdana" w:cs="Arial"/>
          <w:sz w:val="20"/>
          <w:szCs w:val="20"/>
          <w:lang w:val="en-US"/>
        </w:rPr>
        <w:t xml:space="preserve"> starting</w:t>
      </w:r>
      <w:r w:rsidRPr="005755BC">
        <w:rPr>
          <w:rFonts w:ascii="Verdana" w:hAnsi="Verdana" w:cs="Arial"/>
          <w:sz w:val="20"/>
          <w:szCs w:val="20"/>
          <w:lang w:val="en-US"/>
        </w:rPr>
        <w:t xml:space="preserve"> </w:t>
      </w:r>
      <w:r w:rsidR="002850C7" w:rsidRPr="005755BC">
        <w:rPr>
          <w:rFonts w:ascii="Verdana" w:hAnsi="Verdana" w:cs="Arial"/>
          <w:sz w:val="20"/>
          <w:szCs w:val="20"/>
          <w:lang w:val="en-US"/>
        </w:rPr>
        <w:t>interval of runs where SE can be broadcasted</w:t>
      </w:r>
    </w:p>
    <w:p w14:paraId="6267BB77" w14:textId="7665FE1E"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 xml:space="preserve">Run to – numeric field </w:t>
      </w:r>
      <w:r w:rsidR="002850C7" w:rsidRPr="005755BC">
        <w:rPr>
          <w:rFonts w:ascii="Verdana" w:hAnsi="Verdana" w:cs="Arial"/>
          <w:sz w:val="20"/>
          <w:szCs w:val="20"/>
          <w:lang w:val="en-US"/>
        </w:rPr>
        <w:t>ending interval of runs where SE can be broadcasted</w:t>
      </w:r>
    </w:p>
    <w:p w14:paraId="6A587715" w14:textId="3091366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Subtitle status – combo box for selecting subtitle status</w:t>
      </w:r>
    </w:p>
    <w:p w14:paraId="4DE0D4E6" w14:textId="6C5B5351"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Clips – picklist for selecting Clips which SE can apply to</w:t>
      </w:r>
    </w:p>
    <w:p w14:paraId="1413411B" w14:textId="7777777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 exceptions – picklist for selecting Clips where SE cannot be applied</w:t>
      </w:r>
      <w:bookmarkEnd w:id="55"/>
    </w:p>
    <w:p w14:paraId="200B9CE0" w14:textId="585BED9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Video formats – picklist for selecting video formats which SE can apply to</w:t>
      </w:r>
    </w:p>
    <w:p w14:paraId="5550B1A0" w14:textId="78E92245"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Audio formats – picklist for selecting Audio formats which SE can apply to</w:t>
      </w:r>
    </w:p>
    <w:p w14:paraId="3C842E17" w14:textId="31AE53EA"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Titles – picklist for selecting Titles which SE can apply to</w:t>
      </w:r>
    </w:p>
    <w:p w14:paraId="2EE3F58F" w14:textId="77777777"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Title exceptions – picklist for selecting Titles where SE cannot be applied</w:t>
      </w:r>
    </w:p>
    <w:p w14:paraId="2EBE2F4B" w14:textId="64C044A0"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Promo types – picklist for selecting promo types which SE can apply to</w:t>
      </w:r>
    </w:p>
    <w:p w14:paraId="72FC968F" w14:textId="6398212D"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Break types – picklist for selecting break types which SE can apply to</w:t>
      </w:r>
    </w:p>
    <w:p w14:paraId="416EDA54" w14:textId="0C11BF74" w:rsidR="00931363" w:rsidRPr="005755BC" w:rsidRDefault="00931363">
      <w:pPr>
        <w:pStyle w:val="ListParagraph"/>
        <w:numPr>
          <w:ilvl w:val="0"/>
          <w:numId w:val="31"/>
        </w:numPr>
        <w:rPr>
          <w:rFonts w:ascii="Verdana" w:hAnsi="Verdana" w:cs="Arial"/>
          <w:sz w:val="20"/>
          <w:szCs w:val="20"/>
          <w:lang w:val="en-US"/>
        </w:rPr>
      </w:pPr>
      <w:r w:rsidRPr="005755BC">
        <w:rPr>
          <w:rFonts w:ascii="Verdana" w:hAnsi="Verdana" w:cs="Arial"/>
          <w:sz w:val="20"/>
          <w:szCs w:val="20"/>
          <w:lang w:val="en-US"/>
        </w:rPr>
        <w:t>Clip types – picklist for selecting clip types which SE can apply to</w:t>
      </w:r>
    </w:p>
    <w:p w14:paraId="2210EB67" w14:textId="10F2EDCD"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lastRenderedPageBreak/>
        <w:t>Episodes – picklist for selecting episodes which SE can apply to</w:t>
      </w:r>
    </w:p>
    <w:p w14:paraId="583FB46E" w14:textId="3332B1BC"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 xml:space="preserve">Episodes exceptions </w:t>
      </w:r>
      <w:r w:rsidRPr="005755BC">
        <w:rPr>
          <w:rFonts w:ascii="Verdana" w:eastAsiaTheme="majorEastAsia" w:hAnsi="Verdana" w:cs="Arial"/>
          <w:sz w:val="20"/>
          <w:szCs w:val="20"/>
          <w:lang w:val="en-US"/>
        </w:rPr>
        <w:t xml:space="preserve">– </w:t>
      </w:r>
      <w:r w:rsidRPr="005755BC">
        <w:rPr>
          <w:rStyle w:val="eop"/>
          <w:rFonts w:ascii="Verdana" w:eastAsiaTheme="majorEastAsia" w:hAnsi="Verdana" w:cs="Arial"/>
          <w:sz w:val="20"/>
          <w:szCs w:val="20"/>
        </w:rPr>
        <w:t>picklist for selecting Episodes where SE cannot be applied</w:t>
      </w:r>
    </w:p>
    <w:p w14:paraId="4EE69952"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Promo type exceptions – picklist for selecting promo types where SE cannot be applied</w:t>
      </w:r>
    </w:p>
    <w:p w14:paraId="17397316" w14:textId="0C8A3F95"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Departments – picklist for selecting departments content which SE can apply to</w:t>
      </w:r>
    </w:p>
    <w:p w14:paraId="3066FCFC"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Department exceptions – picklist for selecting which departments content the SE cannot be applied to</w:t>
      </w:r>
    </w:p>
    <w:p w14:paraId="00ED9B05" w14:textId="4C2135C4"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Content ratings – picklist for selecting content ratings of SE</w:t>
      </w:r>
    </w:p>
    <w:p w14:paraId="19A08CF8" w14:textId="77777777" w:rsidR="00931363"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Title category exceptions – picklist for selecting title categories to which SE cannot be applied</w:t>
      </w:r>
    </w:p>
    <w:p w14:paraId="66061985" w14:textId="77777777" w:rsidR="00021CCE" w:rsidRPr="005755BC" w:rsidRDefault="00931363">
      <w:pPr>
        <w:pStyle w:val="ListParagraph"/>
        <w:numPr>
          <w:ilvl w:val="0"/>
          <w:numId w:val="31"/>
        </w:numPr>
        <w:rPr>
          <w:rStyle w:val="eop"/>
          <w:rFonts w:ascii="Verdana" w:hAnsi="Verdana" w:cs="Arial"/>
          <w:sz w:val="20"/>
          <w:szCs w:val="20"/>
          <w:lang w:val="en-US"/>
        </w:rPr>
      </w:pPr>
      <w:r w:rsidRPr="005755BC">
        <w:rPr>
          <w:rStyle w:val="eop"/>
          <w:rFonts w:ascii="Verdana" w:eastAsiaTheme="majorEastAsia" w:hAnsi="Verdana" w:cs="Arial"/>
          <w:sz w:val="20"/>
          <w:szCs w:val="20"/>
        </w:rPr>
        <w:t>VOD flags – picklist for selecting VOD flags for SE</w:t>
      </w:r>
      <w:r w:rsidR="00103CE4" w:rsidRPr="005755BC">
        <w:rPr>
          <w:rStyle w:val="eop"/>
          <w:rFonts w:ascii="Verdana" w:eastAsiaTheme="majorEastAsia" w:hAnsi="Verdana" w:cs="Arial"/>
          <w:sz w:val="20"/>
          <w:szCs w:val="20"/>
        </w:rPr>
        <w:br/>
      </w:r>
    </w:p>
    <w:p w14:paraId="287CBEF9" w14:textId="77777777" w:rsidR="00021CCE" w:rsidRPr="005755BC" w:rsidRDefault="00021CCE" w:rsidP="00021CCE">
      <w:pPr>
        <w:pStyle w:val="ListParagraph"/>
        <w:ind w:left="1701"/>
        <w:jc w:val="center"/>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p>
    <w:p w14:paraId="11323764" w14:textId="77777777" w:rsidR="00021CCE" w:rsidRPr="005755BC" w:rsidRDefault="00021CCE" w:rsidP="00021CCE">
      <w:pPr>
        <w:pStyle w:val="ListParagraph"/>
        <w:ind w:left="1701"/>
        <w:jc w:val="center"/>
        <w:rPr>
          <w:rStyle w:val="eop"/>
          <w:rFonts w:ascii="Verdana" w:eastAsiaTheme="majorEastAsia" w:hAnsi="Verdana" w:cs="Arial"/>
          <w:sz w:val="20"/>
          <w:szCs w:val="20"/>
        </w:rPr>
      </w:pPr>
    </w:p>
    <w:p w14:paraId="55779AC1" w14:textId="7DA3E42F" w:rsidR="00021CCE" w:rsidRPr="005755BC" w:rsidRDefault="00021CCE" w:rsidP="00021CCE">
      <w:pPr>
        <w:pStyle w:val="ListParagraph"/>
        <w:numPr>
          <w:ilvl w:val="1"/>
          <w:numId w:val="2"/>
        </w:numPr>
        <w:rPr>
          <w:rFonts w:ascii="Verdana" w:eastAsia="Times New Roman" w:hAnsi="Verdana" w:cs="Arial"/>
          <w:b/>
          <w:bCs/>
          <w:sz w:val="20"/>
          <w:szCs w:val="20"/>
          <w:lang w:val="en-US" w:eastAsia="ja-JP"/>
        </w:rPr>
      </w:pPr>
      <w:bookmarkStart w:id="57" w:name="_Toc133999866"/>
      <w:r w:rsidRPr="005755BC">
        <w:rPr>
          <w:rStyle w:val="Heading3Char"/>
          <w:rFonts w:ascii="Verdana" w:hAnsi="Verdana"/>
          <w:sz w:val="20"/>
          <w:szCs w:val="20"/>
          <w:lang w:val="lt-LT" w:bidi="lt-LT"/>
        </w:rPr>
        <w:t>Antriniai renginiai</w:t>
      </w:r>
      <w:bookmarkEnd w:id="57"/>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Antrinių renginių organizavimo įrankis yra panašus į kitus medžio rodinio modulius. Čia naudotojai gali matyti grupes ir jose antrinių renginių sąrašus, kurie yra prieinami naudoti.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Išjungta – žymimas laukelis, skirtas nustatyti, ar antrinis renginys išjungtas</w:t>
      </w:r>
      <w:r w:rsidRPr="005755BC">
        <w:rPr>
          <w:rStyle w:val="eop"/>
          <w:rFonts w:ascii="Verdana" w:eastAsiaTheme="majorEastAsia" w:hAnsi="Verdana" w:cs="Arial"/>
          <w:sz w:val="20"/>
          <w:szCs w:val="20"/>
          <w:lang w:val="lt-LT" w:bidi="lt-LT"/>
        </w:rPr>
        <w:br/>
        <w:t>Įvykio ID – teksto laukelis, skirtas ieškoti antrinio įvykio ID</w:t>
      </w:r>
      <w:r w:rsidRPr="005755BC">
        <w:rPr>
          <w:rStyle w:val="eop"/>
          <w:rFonts w:ascii="Verdana" w:eastAsiaTheme="majorEastAsia" w:hAnsi="Verdana" w:cs="Arial"/>
          <w:sz w:val="20"/>
          <w:szCs w:val="20"/>
          <w:lang w:val="lt-LT" w:bidi="lt-LT"/>
        </w:rPr>
        <w:br/>
        <w:t>Etiketė – teksto laukelis, skirtas ieškoti antrinių etikečių</w:t>
      </w:r>
      <w:r w:rsidRPr="005755BC">
        <w:rPr>
          <w:rStyle w:val="eop"/>
          <w:rFonts w:ascii="Verdana" w:eastAsiaTheme="majorEastAsia" w:hAnsi="Verdana" w:cs="Arial"/>
          <w:sz w:val="20"/>
          <w:szCs w:val="20"/>
          <w:lang w:val="lt-LT" w:bidi="lt-LT"/>
        </w:rPr>
        <w:br/>
        <w:t xml:space="preserve">Galioja – datos laukelis, skirtas ieškoti pagal datą </w:t>
      </w:r>
      <w:r w:rsidRPr="005755BC">
        <w:rPr>
          <w:rStyle w:val="eop"/>
          <w:rFonts w:ascii="Verdana" w:eastAsiaTheme="majorEastAsia" w:hAnsi="Verdana" w:cs="Arial"/>
          <w:sz w:val="20"/>
          <w:szCs w:val="20"/>
          <w:lang w:val="lt-LT" w:bidi="lt-LT"/>
        </w:rPr>
        <w:br/>
        <w:t>Kanalai – pasirenkamas sąrašas, skirtas ieškoti antrinių įvykių pagal kanalus</w:t>
      </w:r>
      <w:r w:rsidRPr="005755BC">
        <w:rPr>
          <w:rStyle w:val="eop"/>
          <w:rFonts w:ascii="Verdana" w:eastAsiaTheme="majorEastAsia" w:hAnsi="Verdana" w:cs="Arial"/>
          <w:sz w:val="20"/>
          <w:szCs w:val="20"/>
          <w:lang w:val="lt-LT" w:bidi="lt-LT"/>
        </w:rPr>
        <w:br/>
        <w:t>Grupė – pasirenkamas sąrašas, skirtas ieškoti antrinių įvykių pagal jų grupes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Antrinio renginio grupės lygis: </w:t>
      </w:r>
      <w:r w:rsidRPr="005755BC">
        <w:rPr>
          <w:rStyle w:val="eop"/>
          <w:rFonts w:ascii="Verdana" w:eastAsiaTheme="majorEastAsia" w:hAnsi="Verdana" w:cs="Arial"/>
          <w:sz w:val="20"/>
          <w:szCs w:val="20"/>
          <w:lang w:val="lt-LT" w:bidi="lt-LT"/>
        </w:rPr>
        <w:br/>
        <w:t xml:space="preserve">Redaguoti/Įtraukti – Atveria antrinio įvykio grupės formą </w:t>
      </w:r>
      <w:r w:rsidRPr="005755BC">
        <w:rPr>
          <w:rStyle w:val="eop"/>
          <w:rFonts w:ascii="Verdana" w:eastAsiaTheme="majorEastAsia" w:hAnsi="Verdana" w:cs="Arial"/>
          <w:sz w:val="20"/>
          <w:szCs w:val="20"/>
          <w:lang w:val="lt-LT" w:bidi="lt-LT"/>
        </w:rPr>
        <w:br/>
        <w:t>Kurti antrinį renginį – atveria antrinio renginio formą ir sukuria naują įrašą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t xml:space="preserve">Antrinio renginio lygis: </w:t>
      </w:r>
      <w:r w:rsidRPr="005755BC">
        <w:rPr>
          <w:rStyle w:val="eop"/>
          <w:rFonts w:ascii="Verdana" w:eastAsiaTheme="majorEastAsia" w:hAnsi="Verdana" w:cs="Arial"/>
          <w:sz w:val="20"/>
          <w:szCs w:val="20"/>
          <w:lang w:val="lt-LT" w:bidi="lt-LT"/>
        </w:rPr>
        <w:br/>
        <w:t>Klonas – Sukuria pasirinkto antrinio renginio kloną</w:t>
      </w:r>
      <w:r w:rsidRPr="005755BC">
        <w:rPr>
          <w:rStyle w:val="eop"/>
          <w:rFonts w:ascii="Verdana" w:eastAsiaTheme="majorEastAsia" w:hAnsi="Verdana" w:cs="Arial"/>
          <w:sz w:val="20"/>
          <w:szCs w:val="20"/>
          <w:lang w:val="lt-LT" w:bidi="lt-LT"/>
        </w:rPr>
        <w:br/>
        <w:t>Kopijuoti – Kopijuoja antrinio renginio sąvoką</w:t>
      </w:r>
      <w:r w:rsidRPr="005755BC">
        <w:rPr>
          <w:rStyle w:val="eop"/>
          <w:rFonts w:ascii="Verdana" w:eastAsiaTheme="majorEastAsia" w:hAnsi="Verdana" w:cs="Arial"/>
          <w:sz w:val="20"/>
          <w:szCs w:val="20"/>
          <w:lang w:val="lt-LT" w:bidi="lt-LT"/>
        </w:rPr>
        <w:br/>
        <w:t xml:space="preserve">Naudoti Kopijuoti siekiant pasirinkti pagrindinį SE pirmąjį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skatina naudoti kopiją antriniame įvykyje</w:t>
      </w:r>
      <w:r w:rsidRPr="005755BC">
        <w:rPr>
          <w:rStyle w:val="eop"/>
          <w:rFonts w:ascii="Verdana" w:eastAsiaTheme="majorEastAsia" w:hAnsi="Verdana" w:cs="Arial"/>
          <w:sz w:val="20"/>
          <w:szCs w:val="20"/>
          <w:lang w:val="lt-LT" w:bidi="lt-LT"/>
        </w:rPr>
        <w:br/>
        <w:t xml:space="preserve">Kopijuoti taisykles iš SE „SE nukopijuotas pavadinimas“ siekiant pasirinkti SE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nukopijuoja taisykles iš pavadinto antrinio įvykio į pasirinktą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Antrinio renginio grupė:</w:t>
      </w:r>
      <w:r w:rsidRPr="005755BC">
        <w:rPr>
          <w:rStyle w:val="eop"/>
          <w:rFonts w:ascii="Verdana" w:eastAsiaTheme="majorEastAsia" w:hAnsi="Verdana" w:cs="Arial"/>
          <w:sz w:val="20"/>
          <w:szCs w:val="20"/>
          <w:lang w:val="lt-LT" w:bidi="lt-LT"/>
        </w:rPr>
        <w:br/>
      </w:r>
    </w:p>
    <w:p w14:paraId="6878CBF5" w14:textId="77777777" w:rsidR="00021CCE" w:rsidRPr="005755BC" w:rsidRDefault="00021CCE" w:rsidP="00AF593F">
      <w:pPr>
        <w:pStyle w:val="ListParagraph"/>
        <w:numPr>
          <w:ilvl w:val="0"/>
          <w:numId w:val="47"/>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nustatyti grupės etiketę</w:t>
      </w:r>
    </w:p>
    <w:p w14:paraId="7D355AC7" w14:textId="291DD9E8" w:rsidR="00021CCE" w:rsidRPr="005755BC" w:rsidRDefault="00021CCE" w:rsidP="00AF593F">
      <w:pPr>
        <w:pStyle w:val="ListParagraph"/>
        <w:numPr>
          <w:ilvl w:val="0"/>
          <w:numId w:val="47"/>
        </w:numPr>
        <w:rPr>
          <w:rFonts w:ascii="Verdana" w:hAnsi="Verdana" w:cs="Arial"/>
          <w:sz w:val="20"/>
          <w:szCs w:val="20"/>
          <w:lang w:val="en-US"/>
        </w:rPr>
      </w:pPr>
      <w:r w:rsidRPr="005755BC">
        <w:rPr>
          <w:rFonts w:ascii="Verdana" w:eastAsia="Arial" w:hAnsi="Verdana" w:cs="Arial"/>
          <w:sz w:val="20"/>
          <w:szCs w:val="20"/>
          <w:lang w:val="lt-LT" w:bidi="lt-LT"/>
        </w:rPr>
        <w:t xml:space="preserve">Maks. </w:t>
      </w:r>
      <w:r w:rsidR="00D553C5" w:rsidRPr="005755BC">
        <w:rPr>
          <w:rFonts w:ascii="Verdana" w:eastAsia="Arial" w:hAnsi="Verdana" w:cs="Arial"/>
          <w:sz w:val="20"/>
          <w:szCs w:val="20"/>
          <w:lang w:val="lt-LT" w:bidi="lt-LT"/>
        </w:rPr>
        <w:t>R</w:t>
      </w:r>
      <w:r w:rsidRPr="005755BC">
        <w:rPr>
          <w:rFonts w:ascii="Verdana" w:eastAsia="Arial" w:hAnsi="Verdana" w:cs="Arial"/>
          <w:sz w:val="20"/>
          <w:szCs w:val="20"/>
          <w:lang w:val="lt-LT" w:bidi="lt-LT"/>
        </w:rPr>
        <w:t>enginių skaičius – skaitinis laukelis, skirtas nustatyti maksimalų renginio skaičių grupei</w:t>
      </w:r>
    </w:p>
    <w:p w14:paraId="02E89043" w14:textId="77777777" w:rsidR="00021CCE" w:rsidRPr="005755BC" w:rsidRDefault="00021CCE" w:rsidP="00021CCE">
      <w:pPr>
        <w:pStyle w:val="ListParagraph"/>
        <w:ind w:left="964"/>
        <w:rPr>
          <w:rFonts w:ascii="Verdana" w:eastAsia="Times New Roman" w:hAnsi="Verdana" w:cs="Arial"/>
          <w:b/>
          <w:bCs/>
          <w:sz w:val="20"/>
          <w:szCs w:val="20"/>
          <w:lang w:val="en-US" w:eastAsia="ja-JP"/>
        </w:rPr>
      </w:pP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Antrinis renginys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p>
    <w:p w14:paraId="2EF3198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Renginio ID – teksto laukelis, skirtas nustatyti antrinio renginio ID</w:t>
      </w:r>
    </w:p>
    <w:p w14:paraId="3F26486D"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antrinį renginį</w:t>
      </w:r>
    </w:p>
    <w:p w14:paraId="3AB550E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antrinis renginys išjungtas</w:t>
      </w:r>
    </w:p>
    <w:p w14:paraId="58EE209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Grupė – dvigubas laukelis, skirtas pasirinkti SE grupes</w:t>
      </w:r>
    </w:p>
    <w:p w14:paraId="4265E75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SE tipus</w:t>
      </w:r>
    </w:p>
    <w:p w14:paraId="5A682F2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Susiję su – dvigubas laukelis, skirtas pasirinkti SE susiejimą su programa</w:t>
      </w:r>
    </w:p>
    <w:p w14:paraId="69E5900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lastRenderedPageBreak/>
        <w:t>Automatinis sukūrimas – žymimas laukelis, kuriame SE turi būti sukurta automatiškai</w:t>
      </w:r>
    </w:p>
    <w:p w14:paraId="26D36AD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Parametrai – pasirenkamas sąrašas, skirtas įtraukti SE parametrus</w:t>
      </w:r>
    </w:p>
    <w:p w14:paraId="17B644C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išorinio identifikavimo etiketei</w:t>
      </w:r>
    </w:p>
    <w:p w14:paraId="46782549"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Numatytasis kompensavimas– laiko laukelis numatytajam SE kompensavimui HH:MM:SS:FF formatu</w:t>
      </w:r>
    </w:p>
    <w:p w14:paraId="0A3B297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Procentinis kompensavimas – skaitinis laukelis, skirtas procento kompensavimui vietoje nustatyto</w:t>
      </w:r>
    </w:p>
    <w:p w14:paraId="1AB2090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Numatytoji trukmė – laiko laukelis, skirtas numatytai SE trukmei HH:MM:SS:FF formatu</w:t>
      </w:r>
    </w:p>
    <w:p w14:paraId="3B10383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Skaičiuoti trukmę nuo pabaigos – žymimas laukelis, skirtas nustatyti, ar trukmę reikia skaičiuoti nuo programos galo, o ne nuo pradžios</w:t>
      </w:r>
    </w:p>
    <w:p w14:paraId="784A63E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58E8B79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Baigti išorinį ident – teksto laukelis, skirtas išorinės identifikavimo etiketės pabaigai</w:t>
      </w:r>
    </w:p>
    <w:p w14:paraId="72D90289"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Savaitės dienos – žymimo laukelio sąrašas, kuriam DOW turi taikyti SE</w:t>
      </w:r>
    </w:p>
    <w:p w14:paraId="0A432F5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Datos intervalai – pasirenkamas sąrašas, skirtas nustatyti datos intervalus, kuriuose reikia naudoti SE</w:t>
      </w:r>
    </w:p>
    <w:p w14:paraId="4E7AFF7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nustatyti, kuriuose kanaluose naudoti SE</w:t>
      </w:r>
    </w:p>
    <w:p w14:paraId="5FA7EF5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Laiko intervalai – pasirenkamas sąrašas, skirtas nustatyti laiko intervalus, kuriuose naudoti SE</w:t>
      </w:r>
    </w:p>
    <w:p w14:paraId="4895DEC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Pristatymo tipai – pasirenkamas sąrašas, skirtas pristatyti tipus, kuriuose reikia naudoti SE</w:t>
      </w:r>
    </w:p>
    <w:p w14:paraId="388F7F82"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Tiesioginis – dvigubas laukelis, skirtas pasirinkti SE susiejimą su tiesioginiais renginiais</w:t>
      </w:r>
    </w:p>
    <w:p w14:paraId="741B7F8E"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Pirmoji dalis – žymimas laukelis, skirtas nustatyti, ar prijungti SE prie pirmosios programos dalies</w:t>
      </w:r>
    </w:p>
    <w:p w14:paraId="5DF968EA"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Vidurinė dalis – žymimas laukelis, skirtas nustatyti, ar prijungti SE prie vidurinės programos dalies</w:t>
      </w:r>
    </w:p>
    <w:p w14:paraId="443ABC7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Paskutinė dalis – žymimas laukelis, skirtas nustatyti, ar prijungti SE prie paskutinės dalies</w:t>
      </w:r>
    </w:p>
    <w:p w14:paraId="1C5BEFF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Tik loginei daliai (žiūrėtojams) – žymimas laukelis, skirtas nustatyti, ar tarpai plane turi būti praleisti nepertraukiamai žiūrėtojo patirčiai</w:t>
      </w:r>
    </w:p>
    <w:p w14:paraId="0E11204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Kartojimas – dvigubas laukelis, skirtas pasirinkti SE santykiams su kartojimais</w:t>
      </w:r>
    </w:p>
    <w:p w14:paraId="420F5BCB"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 xml:space="preserve">Gaminio padėjimas – žymimas laukelis, skirtas nustatyti, ar SE yra gaminio padėjimas </w:t>
      </w:r>
    </w:p>
    <w:p w14:paraId="62415016"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 xml:space="preserve">Viešosios paslaugos – žymimas laukelis, skirtas nustatyti, ar SE yra viešosios paslaugos </w:t>
      </w:r>
    </w:p>
    <w:p w14:paraId="7EAA57E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Premjera – dvigubas laukelis, skirtas dvigubo laukelio pasirinkimui SE santykiui su Premjera</w:t>
      </w:r>
    </w:p>
    <w:p w14:paraId="67FBE33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Reklamuojamas kanalas – dvigubas laukelis, skirtas pasirinkti SE reklamuojamą kanalą</w:t>
      </w:r>
    </w:p>
    <w:p w14:paraId="4548467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Paleidimo forma – skaitinis laukelis, skirtas paleidimo intervalo pradžiai, kai SE gali būti transliuojama</w:t>
      </w:r>
    </w:p>
    <w:p w14:paraId="00C31CE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Paleisti – skaitinis laukelis, skirtas užbaigti leidimų intervalą, kur SE galima transliuoti</w:t>
      </w:r>
    </w:p>
    <w:p w14:paraId="58382760"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Subtitro statusas – dvigubas laukelis, skirtas pasirinkti subtitrų statusą</w:t>
      </w:r>
    </w:p>
    <w:p w14:paraId="7D4B71D4"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Klipai – pasirenkamas sąrašas, skirtas pasirinkti Klipus, kuriems galima taikyti SE</w:t>
      </w:r>
    </w:p>
    <w:p w14:paraId="525AC32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Klipo išlygos – pasirenkamas sąrašas, skirtas pasirinkti klipus, kuriems negalima taikyti SE</w:t>
      </w:r>
    </w:p>
    <w:p w14:paraId="7EFDBA28"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Vaizdo formatai – pasirenkamas sąrašas, skirtas pasirinkti vaizdo įrašo formatus, kuriems galima taikyti SE</w:t>
      </w:r>
    </w:p>
    <w:p w14:paraId="66DB8E8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Garso formatai – pasirenkamas sąrašas, skirtas pasirinkti garso formatus, kuriems galima taikyti SE</w:t>
      </w:r>
    </w:p>
    <w:p w14:paraId="0FF8F1DF"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Pavadinimus, kuriems galima taikyti SE</w:t>
      </w:r>
    </w:p>
    <w:p w14:paraId="5C63BD65"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Pavadinimo išlygos – pasirenkamas sąrašas, skirtas pasirinkti pavadinimus, kuriems negalima taikyti SE</w:t>
      </w:r>
    </w:p>
    <w:p w14:paraId="7965AD2C"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Reklamos tipai – pasirenkamas sąrašas, skirtas pasirinkti reklamų tipus, kuriems galima taikyti SE</w:t>
      </w:r>
    </w:p>
    <w:p w14:paraId="4CB156E3"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t>Pertraukos tipai – pasirenkamas sąrašas, skirtas pasirinkti pertraukos tipus, kuriems galima taikyti SE</w:t>
      </w:r>
    </w:p>
    <w:p w14:paraId="4A5F1D81" w14:textId="77777777" w:rsidR="00021CCE" w:rsidRPr="005755BC" w:rsidRDefault="00021CCE" w:rsidP="00AF593F">
      <w:pPr>
        <w:pStyle w:val="ListParagraph"/>
        <w:numPr>
          <w:ilvl w:val="0"/>
          <w:numId w:val="48"/>
        </w:numPr>
        <w:rPr>
          <w:rFonts w:ascii="Verdana" w:hAnsi="Verdana" w:cs="Arial"/>
          <w:sz w:val="20"/>
          <w:szCs w:val="20"/>
          <w:lang w:val="en-US"/>
        </w:rPr>
      </w:pPr>
      <w:r w:rsidRPr="005755BC">
        <w:rPr>
          <w:rFonts w:ascii="Verdana" w:eastAsia="Arial" w:hAnsi="Verdana" w:cs="Arial"/>
          <w:sz w:val="20"/>
          <w:szCs w:val="20"/>
          <w:lang w:val="lt-LT" w:bidi="lt-LT"/>
        </w:rPr>
        <w:lastRenderedPageBreak/>
        <w:t>Klipo tipai – pasirenkamas sąrašas, skirtas pasirinkti klipo tipus, kuriems galima taikyti SE</w:t>
      </w:r>
    </w:p>
    <w:p w14:paraId="3DFBABF0"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Epizodai – pasirenkamas sąrašas, skirtas pasirinkti epizodus, kuriems galima taikyti SE</w:t>
      </w:r>
    </w:p>
    <w:p w14:paraId="7AFFFA5D"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Epizodų išlygos</w:t>
      </w:r>
      <w:r w:rsidRPr="005755BC">
        <w:rPr>
          <w:rFonts w:ascii="Verdana" w:eastAsiaTheme="majorEastAsia" w:hAnsi="Verdana" w:cs="Arial"/>
          <w:sz w:val="20"/>
          <w:szCs w:val="20"/>
          <w:lang w:val="lt-LT" w:bidi="lt-LT"/>
        </w:rPr>
        <w:t xml:space="preserve">– </w:t>
      </w:r>
      <w:r w:rsidRPr="005755BC">
        <w:rPr>
          <w:rStyle w:val="eop"/>
          <w:rFonts w:ascii="Verdana" w:eastAsiaTheme="majorEastAsia" w:hAnsi="Verdana" w:cs="Arial"/>
          <w:sz w:val="20"/>
          <w:szCs w:val="20"/>
          <w:lang w:val="lt-LT" w:bidi="lt-LT"/>
        </w:rPr>
        <w:t>pasirenkamas sąrašas, skirtas pasirinkti epizodus, kuriems negalima taikyti SE</w:t>
      </w:r>
    </w:p>
    <w:p w14:paraId="4934BC5E"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Reklamos tipo išlygos – pasirenkamas sąrašas, skirtas pasirinkti reklamos tipus, kuriems negalima taikyti SE</w:t>
      </w:r>
    </w:p>
    <w:p w14:paraId="072B4249"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Skyriai – pasirenkamas sąrašas, skirtas pasirinkti skyrius, kuriems galima taikyti SE</w:t>
      </w:r>
    </w:p>
    <w:p w14:paraId="219A9FB9"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Skyrių išlygos – pasirenkamas sąrašas, skirtas pasirinkti skyrius, kuriems negalima taikyti SE</w:t>
      </w:r>
    </w:p>
    <w:p w14:paraId="43EE2E56"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Turinio reitingai – pasirenkamas sąrašas, skirtas pasirinkti turinio SE reitingus</w:t>
      </w:r>
    </w:p>
    <w:p w14:paraId="2D190DF0"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Pavadinimo kategorijos išlygos – pasirenkamas sąrašas, skirtas pasirinkti pavadinimo kategorijas, kuriems negalima taikyti SE</w:t>
      </w:r>
    </w:p>
    <w:p w14:paraId="528A5D71" w14:textId="77777777" w:rsidR="00021CCE" w:rsidRPr="005755BC" w:rsidRDefault="00021CCE" w:rsidP="00AF593F">
      <w:pPr>
        <w:pStyle w:val="ListParagraph"/>
        <w:numPr>
          <w:ilvl w:val="0"/>
          <w:numId w:val="48"/>
        </w:num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VOD žymėjimai – pasirenkamas sąrašas, skirtas pasirinkti VOD žymėjimus SE</w:t>
      </w:r>
    </w:p>
    <w:p w14:paraId="41CDF023" w14:textId="35387918" w:rsidR="00103CE4" w:rsidRPr="005755BC" w:rsidRDefault="00103CE4" w:rsidP="00021CCE">
      <w:pPr>
        <w:pStyle w:val="ListParagraph"/>
        <w:ind w:left="1701"/>
        <w:rPr>
          <w:rFonts w:ascii="Verdana" w:hAnsi="Verdana" w:cs="Arial"/>
          <w:sz w:val="20"/>
          <w:szCs w:val="20"/>
          <w:lang w:val="en-US"/>
        </w:rPr>
      </w:pPr>
      <w:r w:rsidRPr="005755BC">
        <w:rPr>
          <w:rStyle w:val="eop"/>
          <w:rFonts w:ascii="Verdana" w:eastAsiaTheme="majorEastAsia" w:hAnsi="Verdana" w:cs="Arial"/>
          <w:sz w:val="20"/>
          <w:szCs w:val="20"/>
        </w:rPr>
        <w:br/>
      </w:r>
    </w:p>
    <w:p w14:paraId="2F23B213" w14:textId="77777777" w:rsidR="002F3131" w:rsidRPr="005755BC" w:rsidRDefault="002F3131" w:rsidP="00021CCE">
      <w:pPr>
        <w:pStyle w:val="ListParagraph"/>
        <w:ind w:left="1701"/>
        <w:rPr>
          <w:rFonts w:ascii="Verdana" w:hAnsi="Verdana" w:cs="Arial"/>
          <w:sz w:val="20"/>
          <w:szCs w:val="20"/>
          <w:lang w:val="en-US"/>
        </w:rPr>
      </w:pPr>
    </w:p>
    <w:p w14:paraId="3A8397EA" w14:textId="44CCA590" w:rsidR="00021CCE" w:rsidRPr="005755BC" w:rsidRDefault="00103CE4" w:rsidP="00AF593F">
      <w:pPr>
        <w:pStyle w:val="ListParagraph"/>
        <w:numPr>
          <w:ilvl w:val="1"/>
          <w:numId w:val="35"/>
        </w:numPr>
        <w:rPr>
          <w:rStyle w:val="eop"/>
          <w:rFonts w:ascii="Verdana" w:eastAsia="Times New Roman" w:hAnsi="Verdana" w:cs="Arial"/>
          <w:b/>
          <w:bCs/>
          <w:sz w:val="20"/>
          <w:szCs w:val="20"/>
          <w:lang w:val="en-US" w:eastAsia="ja-JP"/>
        </w:rPr>
      </w:pPr>
      <w:bookmarkStart w:id="58" w:name="_Toc133323371"/>
      <w:proofErr w:type="spellStart"/>
      <w:r w:rsidRPr="005755BC">
        <w:rPr>
          <w:rStyle w:val="Heading3Char"/>
          <w:rFonts w:ascii="Verdana" w:hAnsi="Verdana"/>
          <w:sz w:val="20"/>
          <w:szCs w:val="20"/>
        </w:rPr>
        <w:t>Postlog</w:t>
      </w:r>
      <w:proofErr w:type="spellEnd"/>
      <w:r w:rsidRPr="005755BC">
        <w:rPr>
          <w:rStyle w:val="Heading3Char"/>
          <w:rFonts w:ascii="Verdana" w:hAnsi="Verdana"/>
          <w:sz w:val="20"/>
          <w:szCs w:val="20"/>
        </w:rPr>
        <w:t xml:space="preserve"> confirmation</w:t>
      </w:r>
      <w:bookmarkEnd w:id="58"/>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Post log (as run) reconciliation is a module where the broadcast playlist, that was generated in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E</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sz w:val="20"/>
          <w:szCs w:val="20"/>
        </w:rPr>
        <w:t>, is compared to what was aired. This overview serves as a visual comparison, matching records and highlighting discrepancies.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List selection for channel</w:t>
      </w:r>
      <w:r w:rsidRPr="005755BC">
        <w:rPr>
          <w:rStyle w:val="eop"/>
          <w:rFonts w:ascii="Verdana" w:eastAsiaTheme="majorEastAsia" w:hAnsi="Verdana" w:cs="Arial"/>
          <w:sz w:val="20"/>
          <w:szCs w:val="20"/>
        </w:rPr>
        <w:br/>
        <w:t>Date selection for a single date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Un/confirm transmission</w:t>
      </w:r>
      <w:r w:rsidR="00CF58E6" w:rsidRPr="005755BC">
        <w:rPr>
          <w:rStyle w:val="eop"/>
          <w:rFonts w:ascii="Verdana" w:eastAsiaTheme="majorEastAsia" w:hAnsi="Verdana" w:cs="Arial"/>
          <w:sz w:val="20"/>
          <w:szCs w:val="20"/>
        </w:rPr>
        <w:t xml:space="preserve"> – </w:t>
      </w:r>
      <w:r w:rsidRPr="005755BC">
        <w:rPr>
          <w:rStyle w:val="eop"/>
          <w:rFonts w:ascii="Verdana" w:eastAsiaTheme="majorEastAsia" w:hAnsi="Verdana" w:cs="Arial"/>
          <w:sz w:val="20"/>
          <w:szCs w:val="20"/>
        </w:rPr>
        <w:t>All</w:t>
      </w:r>
      <w:r w:rsidR="00CF58E6"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t>manually set all entries as transmitted</w:t>
      </w:r>
      <w:r w:rsidRPr="005755BC">
        <w:rPr>
          <w:rStyle w:val="eop"/>
          <w:rFonts w:ascii="Verdana" w:eastAsiaTheme="majorEastAsia" w:hAnsi="Verdana" w:cs="Arial"/>
          <w:sz w:val="20"/>
          <w:szCs w:val="20"/>
        </w:rPr>
        <w:br/>
        <w:t>Un/confirm transmission</w:t>
      </w:r>
      <w:r w:rsidR="00CF58E6" w:rsidRPr="005755BC">
        <w:rPr>
          <w:rStyle w:val="eop"/>
          <w:rFonts w:ascii="Verdana" w:eastAsiaTheme="majorEastAsia" w:hAnsi="Verdana" w:cs="Arial"/>
          <w:sz w:val="20"/>
          <w:szCs w:val="20"/>
        </w:rPr>
        <w:t xml:space="preserve"> </w:t>
      </w:r>
      <w:r w:rsidR="00CF58E6" w:rsidRPr="005755BC">
        <w:rPr>
          <w:rFonts w:ascii="Verdana" w:eastAsiaTheme="majorEastAsia" w:hAnsi="Verdana" w:cs="Arial"/>
          <w:sz w:val="20"/>
          <w:szCs w:val="20"/>
        </w:rPr>
        <w:t xml:space="preserve">– </w:t>
      </w:r>
      <w:r w:rsidRPr="005755BC">
        <w:rPr>
          <w:rStyle w:val="eop"/>
          <w:rFonts w:ascii="Verdana" w:eastAsiaTheme="majorEastAsia" w:hAnsi="Verdana" w:cs="Arial"/>
          <w:sz w:val="20"/>
          <w:szCs w:val="20"/>
        </w:rPr>
        <w:t>Spots only</w:t>
      </w:r>
      <w:r w:rsidR="00CF58E6"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t xml:space="preserve">Manually set Spot entries as transmitted </w:t>
      </w:r>
      <w:r w:rsidRPr="005755BC">
        <w:rPr>
          <w:rStyle w:val="eop"/>
          <w:rFonts w:ascii="Verdana" w:eastAsiaTheme="majorEastAsia" w:hAnsi="Verdana" w:cs="Arial"/>
          <w:sz w:val="20"/>
          <w:szCs w:val="20"/>
        </w:rPr>
        <w:br/>
      </w:r>
      <w:r w:rsidRPr="005755BC">
        <w:rPr>
          <w:rFonts w:ascii="Verdana" w:eastAsiaTheme="majorEastAsia" w:hAnsi="Verdana" w:cs="Arial"/>
          <w:sz w:val="20"/>
          <w:szCs w:val="20"/>
        </w:rPr>
        <w:t xml:space="preserve">Un/confirm transmission </w:t>
      </w:r>
      <w:r w:rsidR="00CF58E6" w:rsidRPr="005755BC">
        <w:rPr>
          <w:rFonts w:ascii="Verdana" w:eastAsiaTheme="majorEastAsia" w:hAnsi="Verdana" w:cs="Arial"/>
          <w:sz w:val="20"/>
          <w:szCs w:val="20"/>
        </w:rPr>
        <w:t xml:space="preserve">– </w:t>
      </w:r>
      <w:r w:rsidRPr="005755BC">
        <w:rPr>
          <w:rFonts w:ascii="Verdana" w:eastAsiaTheme="majorEastAsia" w:hAnsi="Verdana" w:cs="Arial"/>
          <w:sz w:val="20"/>
          <w:szCs w:val="20"/>
        </w:rPr>
        <w:t>Programme only</w:t>
      </w:r>
      <w:r w:rsidR="00CF58E6" w:rsidRPr="005755BC">
        <w:rPr>
          <w:rFonts w:ascii="Verdana" w:eastAsiaTheme="majorEastAsia" w:hAnsi="Verdana" w:cs="Arial"/>
          <w:sz w:val="20"/>
          <w:szCs w:val="20"/>
        </w:rPr>
        <w:t>:</w:t>
      </w:r>
      <w:r w:rsidRPr="005755BC">
        <w:rPr>
          <w:rFonts w:ascii="Verdana" w:eastAsiaTheme="majorEastAsia" w:hAnsi="Verdana" w:cs="Arial"/>
          <w:sz w:val="20"/>
          <w:szCs w:val="20"/>
        </w:rPr>
        <w:t xml:space="preserve"> Manually set Programme Library entries as transmitted</w:t>
      </w:r>
      <w:r w:rsidRPr="005755BC">
        <w:rPr>
          <w:rFonts w:ascii="Verdana" w:eastAsiaTheme="majorEastAsia" w:hAnsi="Verdana" w:cs="Arial"/>
          <w:sz w:val="20"/>
          <w:szCs w:val="20"/>
        </w:rPr>
        <w:br/>
      </w:r>
      <w:r w:rsidRPr="005755BC">
        <w:rPr>
          <w:rStyle w:val="eop"/>
          <w:rFonts w:ascii="Verdana" w:eastAsiaTheme="majorEastAsia" w:hAnsi="Verdana" w:cs="Arial"/>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59" w:name="_Hlk129172262"/>
      <w:r w:rsidRPr="005755BC">
        <w:rPr>
          <w:rStyle w:val="eop"/>
          <w:rFonts w:ascii="Verdana" w:eastAsiaTheme="majorEastAsia" w:hAnsi="Verdana" w:cs="Arial"/>
          <w:sz w:val="20"/>
          <w:szCs w:val="20"/>
        </w:rPr>
        <w:t>Because this module doesn’t require adding of new records, there are no Forms.</w:t>
      </w:r>
      <w:bookmarkEnd w:id="59"/>
    </w:p>
    <w:p w14:paraId="558BD0A1" w14:textId="77777777" w:rsidR="00021CCE" w:rsidRPr="005755BC" w:rsidRDefault="00021CCE" w:rsidP="00021CCE">
      <w:pPr>
        <w:pStyle w:val="ListParagraph"/>
        <w:ind w:left="792"/>
        <w:rPr>
          <w:rStyle w:val="Heading3Char"/>
          <w:rFonts w:ascii="Verdana" w:hAnsi="Verdana"/>
          <w:sz w:val="20"/>
          <w:szCs w:val="20"/>
        </w:rPr>
      </w:pPr>
    </w:p>
    <w:p w14:paraId="6E7B9CAA" w14:textId="77777777" w:rsidR="00021CCE" w:rsidRPr="005755BC" w:rsidRDefault="00021CCE" w:rsidP="00021CCE">
      <w:pPr>
        <w:pStyle w:val="ListParagraph"/>
        <w:ind w:left="792"/>
        <w:jc w:val="center"/>
        <w:rPr>
          <w:rStyle w:val="eop"/>
          <w:rFonts w:ascii="Verdana" w:eastAsiaTheme="majorEastAsia" w:hAnsi="Verdana"/>
          <w:b/>
          <w:bCs/>
          <w:sz w:val="20"/>
          <w:szCs w:val="20"/>
        </w:rPr>
      </w:pPr>
      <w:r w:rsidRPr="005755BC">
        <w:rPr>
          <w:rStyle w:val="eop"/>
          <w:rFonts w:ascii="Verdana" w:eastAsiaTheme="majorEastAsia" w:hAnsi="Verdana"/>
          <w:b/>
          <w:bCs/>
          <w:sz w:val="20"/>
          <w:szCs w:val="20"/>
        </w:rPr>
        <w:t>/</w:t>
      </w:r>
    </w:p>
    <w:p w14:paraId="572D0B6D" w14:textId="77777777" w:rsidR="00021CCE" w:rsidRPr="005755BC" w:rsidRDefault="00021CCE" w:rsidP="00021CCE">
      <w:pPr>
        <w:pStyle w:val="ListParagraph"/>
        <w:ind w:left="792"/>
        <w:rPr>
          <w:rStyle w:val="eop"/>
          <w:rFonts w:ascii="Verdana" w:eastAsiaTheme="majorEastAsia" w:hAnsi="Verdana" w:cs="Arial"/>
          <w:b/>
          <w:bCs/>
          <w:sz w:val="20"/>
          <w:szCs w:val="20"/>
        </w:rPr>
      </w:pPr>
    </w:p>
    <w:p w14:paraId="371E530F" w14:textId="4A4A171D" w:rsidR="00021CCE" w:rsidRPr="005755BC" w:rsidRDefault="00103CE4" w:rsidP="00021CCE">
      <w:pPr>
        <w:pStyle w:val="ListParagraph"/>
        <w:tabs>
          <w:tab w:val="left" w:pos="1350"/>
          <w:tab w:val="left" w:pos="1620"/>
        </w:tabs>
        <w:ind w:left="450" w:firstLine="342"/>
        <w:rPr>
          <w:rStyle w:val="eop"/>
          <w:rFonts w:ascii="Verdana" w:eastAsiaTheme="majorEastAsia" w:hAnsi="Verdana" w:cs="Arial"/>
          <w:sz w:val="20"/>
          <w:szCs w:val="20"/>
          <w:lang w:val="lt-LT" w:bidi="lt-LT"/>
        </w:rPr>
      </w:pPr>
      <w:r w:rsidRPr="005755BC">
        <w:rPr>
          <w:rStyle w:val="eop"/>
          <w:rFonts w:ascii="Verdana" w:eastAsiaTheme="majorEastAsia" w:hAnsi="Verdana" w:cs="Arial"/>
          <w:b/>
          <w:bCs/>
          <w:sz w:val="20"/>
          <w:szCs w:val="20"/>
        </w:rPr>
        <w:br/>
      </w:r>
      <w:bookmarkStart w:id="60" w:name="_Toc133999867"/>
      <w:r w:rsidR="00021CCE" w:rsidRPr="005755BC">
        <w:rPr>
          <w:rStyle w:val="Heading3Char"/>
          <w:rFonts w:ascii="Verdana" w:hAnsi="Verdana"/>
          <w:sz w:val="20"/>
          <w:szCs w:val="20"/>
          <w:lang w:val="lt-LT" w:bidi="lt-LT"/>
        </w:rPr>
        <w:t xml:space="preserve">2.7. </w:t>
      </w:r>
      <w:r w:rsidR="00021CCE" w:rsidRPr="005755BC">
        <w:rPr>
          <w:rStyle w:val="Heading3Char"/>
          <w:rFonts w:ascii="Verdana" w:hAnsi="Verdana"/>
          <w:sz w:val="20"/>
          <w:szCs w:val="20"/>
          <w:lang w:val="lt-LT" w:bidi="lt-LT"/>
        </w:rPr>
        <w:tab/>
      </w:r>
      <w:r w:rsidR="00021CCE" w:rsidRPr="005755BC">
        <w:rPr>
          <w:rStyle w:val="Heading3Char"/>
          <w:rFonts w:ascii="Verdana" w:hAnsi="Verdana"/>
          <w:sz w:val="20"/>
          <w:szCs w:val="20"/>
          <w:lang w:val="lt-LT" w:bidi="lt-LT"/>
        </w:rPr>
        <w:tab/>
        <w:t>Vėlesnio žurnalo patvirtinimas</w:t>
      </w:r>
      <w:bookmarkEnd w:id="60"/>
      <w:r w:rsidR="00021CCE" w:rsidRPr="005755BC">
        <w:rPr>
          <w:rFonts w:ascii="Verdana" w:eastAsia="Times New Roman" w:hAnsi="Verdana" w:cs="Arial"/>
          <w:b/>
          <w:sz w:val="20"/>
          <w:szCs w:val="20"/>
          <w:lang w:val="lt-LT" w:bidi="lt-LT"/>
        </w:rPr>
        <w:t xml:space="preserve">: </w:t>
      </w:r>
      <w:r w:rsidR="00021CCE" w:rsidRPr="005755BC">
        <w:rPr>
          <w:rFonts w:ascii="Verdana" w:eastAsia="Times New Roman" w:hAnsi="Verdana" w:cs="Arial"/>
          <w:b/>
          <w:sz w:val="20"/>
          <w:szCs w:val="20"/>
          <w:lang w:val="lt-LT" w:bidi="lt-LT"/>
        </w:rPr>
        <w:br/>
      </w:r>
      <w:r w:rsidR="00021CCE" w:rsidRPr="005755BC">
        <w:rPr>
          <w:rFonts w:ascii="Verdana" w:eastAsia="Times New Roman" w:hAnsi="Verdana" w:cs="Arial"/>
          <w:b/>
          <w:sz w:val="20"/>
          <w:szCs w:val="20"/>
          <w:lang w:val="lt-LT" w:bidi="lt-LT"/>
        </w:rPr>
        <w:br/>
      </w:r>
      <w:r w:rsidR="00021CCE" w:rsidRPr="005755BC">
        <w:rPr>
          <w:rStyle w:val="Heading4Char"/>
          <w:rFonts w:ascii="Verdana" w:hAnsi="Verdana"/>
          <w:sz w:val="20"/>
          <w:szCs w:val="20"/>
          <w:lang w:val="lt-LT" w:bidi="lt-LT"/>
        </w:rPr>
        <w:t>Aprašas</w:t>
      </w:r>
      <w:r w:rsidR="00021CCE" w:rsidRPr="005755BC">
        <w:rPr>
          <w:rStyle w:val="eop"/>
          <w:rFonts w:ascii="Verdana" w:eastAsiaTheme="majorEastAsia" w:hAnsi="Verdana" w:cs="Arial"/>
          <w:b/>
          <w:sz w:val="20"/>
          <w:szCs w:val="20"/>
          <w:lang w:val="lt-LT" w:bidi="lt-LT"/>
        </w:rPr>
        <w:t xml:space="preserve">: </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Publikavimo žurnalas (kaip vykdymas) suliejimas yra modulis, kur transliavimo grojaraštis, kuris buvo sukurtas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E</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sz w:val="20"/>
          <w:szCs w:val="20"/>
          <w:lang w:val="lt-LT" w:bidi="lt-LT"/>
        </w:rPr>
        <w:t>, yra lyginamas su transliuojamu. Apžvalga reikalinga vaizdiniam palyginimui, sutapimo įrašams ir paryškinimo neatitikimams.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Filtrai</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Kanalo pasirinkimo sąrašas</w:t>
      </w:r>
      <w:r w:rsidR="00021CCE" w:rsidRPr="005755BC">
        <w:rPr>
          <w:rStyle w:val="eop"/>
          <w:rFonts w:ascii="Verdana" w:eastAsiaTheme="majorEastAsia" w:hAnsi="Verdana" w:cs="Arial"/>
          <w:sz w:val="20"/>
          <w:szCs w:val="20"/>
          <w:lang w:val="lt-LT" w:bidi="lt-LT"/>
        </w:rPr>
        <w:br/>
        <w:t>Datos pasirinkimas vienai datai</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Papildomos funkcijos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Nepatvirtinta ar patvirtinta transmisija – Visi: rankiniu būdu nustatykite visus įrašus kaip perduota</w:t>
      </w:r>
      <w:r w:rsidR="00021CCE" w:rsidRPr="005755BC">
        <w:rPr>
          <w:rStyle w:val="eop"/>
          <w:rFonts w:ascii="Verdana" w:eastAsiaTheme="majorEastAsia" w:hAnsi="Verdana" w:cs="Arial"/>
          <w:sz w:val="20"/>
          <w:szCs w:val="20"/>
          <w:lang w:val="lt-LT" w:bidi="lt-LT"/>
        </w:rPr>
        <w:br/>
        <w:t xml:space="preserve">Patvirtinti ar nepatvirtinti perjungimo </w:t>
      </w:r>
      <w:r w:rsidR="00021CCE" w:rsidRPr="005755BC">
        <w:rPr>
          <w:rFonts w:ascii="Verdana" w:eastAsiaTheme="majorEastAsia" w:hAnsi="Verdana" w:cs="Arial"/>
          <w:sz w:val="20"/>
          <w:szCs w:val="20"/>
          <w:lang w:val="lt-LT" w:bidi="lt-LT"/>
        </w:rPr>
        <w:t xml:space="preserve">– </w:t>
      </w:r>
      <w:r w:rsidR="00021CCE" w:rsidRPr="005755BC">
        <w:rPr>
          <w:rStyle w:val="eop"/>
          <w:rFonts w:ascii="Verdana" w:eastAsiaTheme="majorEastAsia" w:hAnsi="Verdana" w:cs="Arial"/>
          <w:sz w:val="20"/>
          <w:szCs w:val="20"/>
          <w:lang w:val="lt-LT" w:bidi="lt-LT"/>
        </w:rPr>
        <w:t xml:space="preserve">Tik pozicijoms: Rankiniu būdu nustatyti Pozicijų įrašus kaip perduotus </w:t>
      </w:r>
      <w:r w:rsidR="00021CCE" w:rsidRPr="005755BC">
        <w:rPr>
          <w:rStyle w:val="eop"/>
          <w:rFonts w:ascii="Verdana" w:eastAsiaTheme="majorEastAsia" w:hAnsi="Verdana" w:cs="Arial"/>
          <w:sz w:val="20"/>
          <w:szCs w:val="20"/>
          <w:lang w:val="lt-LT" w:bidi="lt-LT"/>
        </w:rPr>
        <w:br/>
      </w:r>
      <w:r w:rsidR="00021CCE" w:rsidRPr="005755BC">
        <w:rPr>
          <w:rFonts w:ascii="Verdana" w:eastAsiaTheme="majorEastAsia" w:hAnsi="Verdana" w:cs="Arial"/>
          <w:sz w:val="20"/>
          <w:szCs w:val="20"/>
          <w:lang w:val="lt-LT" w:bidi="lt-LT"/>
        </w:rPr>
        <w:t xml:space="preserve">Patvirtinti ar nepatvirtinti perjungimo – Tik programai: Rankiniu būdu nustatyti Programos </w:t>
      </w:r>
      <w:r w:rsidR="00021CCE" w:rsidRPr="005755BC">
        <w:rPr>
          <w:rFonts w:ascii="Verdana" w:eastAsiaTheme="majorEastAsia" w:hAnsi="Verdana" w:cs="Arial"/>
          <w:sz w:val="20"/>
          <w:szCs w:val="20"/>
          <w:lang w:val="lt-LT" w:bidi="lt-LT"/>
        </w:rPr>
        <w:lastRenderedPageBreak/>
        <w:t>bibliotekos įrašus kaip perduotus</w:t>
      </w:r>
      <w:r w:rsidR="00021CCE" w:rsidRPr="005755BC">
        <w:rPr>
          <w:rFonts w:ascii="Verdana" w:eastAsiaTheme="majorEastAsia" w:hAnsi="Verdana" w:cs="Arial"/>
          <w:sz w:val="20"/>
          <w:szCs w:val="20"/>
          <w:lang w:val="lt-LT" w:bidi="lt-LT"/>
        </w:rPr>
        <w:br/>
      </w:r>
      <w:r w:rsidR="00021CCE" w:rsidRPr="005755BC">
        <w:rPr>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šis modulis nereikalauja įtraukti naujų įrašų, nėra jokių Formų.</w:t>
      </w:r>
    </w:p>
    <w:p w14:paraId="0DF62E31" w14:textId="77777777" w:rsidR="00021CCE" w:rsidRPr="005755BC" w:rsidRDefault="00021CCE"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6BEB4289" w14:textId="77777777" w:rsidR="002F3131" w:rsidRPr="005755BC" w:rsidRDefault="002F3131"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3F8A9367" w14:textId="77777777" w:rsidR="002F3131" w:rsidRPr="005755BC" w:rsidRDefault="002F3131" w:rsidP="00021CCE">
      <w:pPr>
        <w:pStyle w:val="ListParagraph"/>
        <w:tabs>
          <w:tab w:val="left" w:pos="1350"/>
          <w:tab w:val="left" w:pos="1620"/>
        </w:tabs>
        <w:ind w:left="450" w:firstLine="342"/>
        <w:rPr>
          <w:rStyle w:val="eop"/>
          <w:rFonts w:ascii="Verdana" w:eastAsiaTheme="majorEastAsia" w:hAnsi="Verdana" w:cs="Arial"/>
          <w:b/>
          <w:bCs/>
          <w:sz w:val="20"/>
          <w:szCs w:val="20"/>
        </w:rPr>
      </w:pPr>
    </w:p>
    <w:p w14:paraId="14824663" w14:textId="2EBC6EDF" w:rsidR="00103CE4" w:rsidRPr="005755BC" w:rsidRDefault="00103CE4" w:rsidP="00021CCE">
      <w:pPr>
        <w:pStyle w:val="ListParagraph"/>
        <w:tabs>
          <w:tab w:val="left" w:pos="1350"/>
          <w:tab w:val="left" w:pos="1620"/>
        </w:tabs>
        <w:ind w:left="450" w:firstLine="342"/>
        <w:rPr>
          <w:rFonts w:ascii="Verdana" w:eastAsia="Times New Roman" w:hAnsi="Verdana" w:cs="Arial"/>
          <w:b/>
          <w:bCs/>
          <w:sz w:val="20"/>
          <w:szCs w:val="20"/>
          <w:lang w:val="en-US" w:eastAsia="ja-JP"/>
        </w:rPr>
      </w:pPr>
      <w:r w:rsidRPr="005755BC">
        <w:rPr>
          <w:rStyle w:val="eop"/>
          <w:rFonts w:ascii="Verdana" w:eastAsiaTheme="majorEastAsia" w:hAnsi="Verdana" w:cs="Arial"/>
          <w:b/>
          <w:bCs/>
          <w:sz w:val="20"/>
          <w:szCs w:val="20"/>
        </w:rPr>
        <w:br/>
      </w:r>
    </w:p>
    <w:p w14:paraId="0A0D6818" w14:textId="26430580" w:rsidR="00021CCE" w:rsidRPr="005755BC" w:rsidRDefault="00103CE4" w:rsidP="001A39AA">
      <w:pPr>
        <w:pStyle w:val="ListParagraph"/>
        <w:numPr>
          <w:ilvl w:val="1"/>
          <w:numId w:val="35"/>
        </w:numPr>
        <w:rPr>
          <w:rStyle w:val="eop"/>
          <w:rFonts w:ascii="Verdana" w:eastAsia="Times New Roman" w:hAnsi="Verdana" w:cs="Arial"/>
          <w:b/>
          <w:bCs/>
          <w:sz w:val="20"/>
          <w:szCs w:val="20"/>
          <w:lang w:val="en-US" w:eastAsia="ja-JP"/>
        </w:rPr>
      </w:pPr>
      <w:bookmarkStart w:id="61" w:name="_Toc133323372"/>
      <w:r w:rsidRPr="005755BC">
        <w:rPr>
          <w:rStyle w:val="Heading3Char"/>
          <w:rFonts w:ascii="Verdana" w:hAnsi="Verdana"/>
          <w:sz w:val="20"/>
          <w:szCs w:val="20"/>
        </w:rPr>
        <w:t xml:space="preserve">Plan breaks </w:t>
      </w:r>
      <w:r w:rsidR="00D553C5" w:rsidRPr="005755BC">
        <w:rPr>
          <w:rStyle w:val="Heading3Char"/>
          <w:rFonts w:ascii="Verdana" w:hAnsi="Verdana"/>
          <w:sz w:val="20"/>
          <w:szCs w:val="20"/>
        </w:rPr>
        <w:t>–</w:t>
      </w:r>
      <w:r w:rsidRPr="005755BC">
        <w:rPr>
          <w:rStyle w:val="Heading3Char"/>
          <w:rFonts w:ascii="Verdana" w:hAnsi="Verdana"/>
          <w:sz w:val="20"/>
          <w:szCs w:val="20"/>
        </w:rPr>
        <w:t xml:space="preserve"> visual</w:t>
      </w:r>
      <w:bookmarkEnd w:id="61"/>
      <w:r w:rsidRPr="005755BC">
        <w:rPr>
          <w:rFonts w:ascii="Verdana" w:eastAsia="Times New Roman" w:hAnsi="Verdana" w:cs="Arial"/>
          <w:b/>
          <w:bCs/>
          <w:sz w:val="20"/>
          <w:szCs w:val="20"/>
          <w:lang w:val="en-US" w:eastAsia="ja-JP"/>
        </w:rPr>
        <w:t xml:space="preserve">: </w:t>
      </w:r>
      <w:r w:rsidRPr="005755BC">
        <w:rPr>
          <w:rFonts w:ascii="Verdana" w:eastAsia="Times New Roman" w:hAnsi="Verdana" w:cs="Arial"/>
          <w:b/>
          <w:bCs/>
          <w:sz w:val="20"/>
          <w:szCs w:val="20"/>
          <w:lang w:val="en-US"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Break planning tools are useful displays to show users groups of breaks on a timeline and calendar scale. Here a calendar window in top-right allows selection of multiple days, to generate an overview of breaks and their times over the selected period of time. On the left-hand side, the groups can be expanded to reveal times falling under the same group. This is very similar to section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sz w:val="20"/>
          <w:szCs w:val="20"/>
        </w:rPr>
        <w:t>, with the focus on breaks, which is useful for users that concern themselves with breaks and their content, rather than Titles and Episodes.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Since this is a graphical display of time and date, the filtering in this section is achieved by settings applied on the side panels. These include:</w:t>
      </w:r>
      <w:r w:rsidRPr="005755BC">
        <w:rPr>
          <w:rStyle w:val="eop"/>
          <w:rFonts w:ascii="Verdana" w:eastAsiaTheme="majorEastAsia" w:hAnsi="Verdana" w:cs="Arial"/>
          <w:sz w:val="20"/>
          <w:szCs w:val="20"/>
        </w:rPr>
        <w:br/>
        <w:t>Dates, Label properties of displayed records, Icon properties of displayed records and Colour properties of displayed records.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62" w:name="_Hlk129176390"/>
      <w:r w:rsidRPr="005755BC">
        <w:rPr>
          <w:rStyle w:val="eop"/>
          <w:rFonts w:ascii="Verdana" w:eastAsiaTheme="majorEastAsia" w:hAnsi="Verdana" w:cs="Arial"/>
          <w:sz w:val="20"/>
          <w:szCs w:val="20"/>
        </w:rPr>
        <w:t xml:space="preserve">Define breaks, this opens a window identical </w:t>
      </w:r>
      <w:proofErr w:type="spellStart"/>
      <w:r w:rsidRPr="005755BC">
        <w:rPr>
          <w:rStyle w:val="eop"/>
          <w:rFonts w:ascii="Verdana" w:eastAsiaTheme="majorEastAsia" w:hAnsi="Verdana" w:cs="Arial"/>
          <w:sz w:val="20"/>
          <w:szCs w:val="20"/>
        </w:rPr>
        <w:t>too</w:t>
      </w:r>
      <w:proofErr w:type="spellEnd"/>
      <w:r w:rsidRPr="005755BC">
        <w:rPr>
          <w:rStyle w:val="eop"/>
          <w:rFonts w:ascii="Verdana" w:eastAsiaTheme="majorEastAsia" w:hAnsi="Verdana" w:cs="Arial"/>
          <w:sz w:val="20"/>
          <w:szCs w:val="20"/>
        </w:rPr>
        <w:t xml:space="preserve"> the break definition form in </w:t>
      </w:r>
      <w:r w:rsidRPr="005755BC">
        <w:rPr>
          <w:rStyle w:val="eop"/>
          <w:rFonts w:ascii="Verdana" w:eastAsiaTheme="majorEastAsia" w:hAnsi="Verdana" w:cs="Arial"/>
          <w:b/>
          <w:bCs/>
          <w:sz w:val="20"/>
          <w:szCs w:val="20"/>
        </w:rPr>
        <w:t xml:space="preserve">2. </w:t>
      </w:r>
      <w:r w:rsidR="00D553C5"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sz w:val="20"/>
          <w:szCs w:val="20"/>
        </w:rPr>
        <w:t>on Planning level</w:t>
      </w:r>
      <w:r w:rsidRPr="005755BC">
        <w:rPr>
          <w:rStyle w:val="eop"/>
          <w:rFonts w:ascii="Verdana" w:eastAsiaTheme="majorEastAsia" w:hAnsi="Verdana" w:cs="Arial"/>
          <w:sz w:val="20"/>
          <w:szCs w:val="20"/>
        </w:rPr>
        <w:br/>
      </w:r>
      <w:bookmarkEnd w:id="62"/>
      <w:r w:rsidRPr="005755BC">
        <w:rPr>
          <w:rStyle w:val="eop"/>
          <w:rFonts w:ascii="Verdana" w:eastAsiaTheme="majorEastAsia" w:hAnsi="Verdana" w:cs="Arial"/>
          <w:sz w:val="20"/>
          <w:szCs w:val="20"/>
        </w:rPr>
        <w:t>Un/lock plans, locks or unlocks selected plan for editing</w:t>
      </w:r>
      <w:r w:rsidRPr="005755BC">
        <w:rPr>
          <w:rStyle w:val="eop"/>
          <w:rFonts w:ascii="Verdana" w:eastAsiaTheme="majorEastAsia" w:hAnsi="Verdana" w:cs="Arial"/>
          <w:sz w:val="20"/>
          <w:szCs w:val="20"/>
        </w:rPr>
        <w:br/>
        <w:t>Delete break definition, deletes previous break definition on a record</w:t>
      </w:r>
      <w:r w:rsidRPr="005755BC">
        <w:rPr>
          <w:rStyle w:val="eop"/>
          <w:rFonts w:ascii="Verdana" w:eastAsiaTheme="majorEastAsia" w:hAnsi="Verdana" w:cs="Arial"/>
          <w:sz w:val="20"/>
          <w:szCs w:val="20"/>
        </w:rPr>
        <w:br/>
        <w:t>Update breaks in inventory, serves to update break properties in Inventory module, to reflect the break properties defined here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this module doesn’t require adding of new records, there are no Forms (except for the break definition window mentioned above).</w:t>
      </w:r>
    </w:p>
    <w:p w14:paraId="13FD1A51" w14:textId="77777777" w:rsidR="00021CCE" w:rsidRPr="005755BC" w:rsidRDefault="00021CCE" w:rsidP="00021CCE">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64D2F078" w14:textId="649DC72D" w:rsidR="00103CE4" w:rsidRPr="005755BC" w:rsidRDefault="00103CE4" w:rsidP="00021CCE">
      <w:pPr>
        <w:tabs>
          <w:tab w:val="left" w:pos="1350"/>
        </w:tabs>
        <w:ind w:left="720" w:hanging="180"/>
        <w:rPr>
          <w:rStyle w:val="eop"/>
          <w:rFonts w:ascii="Verdana" w:eastAsiaTheme="majorEastAsia" w:hAnsi="Verdana" w:cs="Arial"/>
          <w:sz w:val="20"/>
          <w:szCs w:val="20"/>
          <w:lang w:val="lt-LT" w:bidi="lt-LT"/>
        </w:rPr>
      </w:pPr>
      <w:r w:rsidRPr="005755BC">
        <w:rPr>
          <w:rStyle w:val="eop"/>
          <w:rFonts w:ascii="Verdana" w:eastAsiaTheme="majorEastAsia" w:hAnsi="Verdana" w:cs="Arial"/>
          <w:b/>
          <w:bCs/>
          <w:sz w:val="20"/>
          <w:szCs w:val="20"/>
        </w:rPr>
        <w:br/>
      </w:r>
      <w:bookmarkStart w:id="63" w:name="_Toc133999868"/>
      <w:r w:rsidR="00021CCE" w:rsidRPr="005755BC">
        <w:rPr>
          <w:rStyle w:val="Heading3Char"/>
          <w:rFonts w:ascii="Verdana" w:hAnsi="Verdana"/>
          <w:sz w:val="20"/>
          <w:szCs w:val="20"/>
          <w:lang w:val="lt-LT" w:bidi="lt-LT"/>
        </w:rPr>
        <w:t xml:space="preserve">2.8. </w:t>
      </w:r>
      <w:r w:rsidR="00021CCE" w:rsidRPr="005755BC">
        <w:rPr>
          <w:rStyle w:val="Heading3Char"/>
          <w:rFonts w:ascii="Verdana" w:hAnsi="Verdana"/>
          <w:sz w:val="20"/>
          <w:szCs w:val="20"/>
          <w:lang w:val="lt-LT" w:bidi="lt-LT"/>
        </w:rPr>
        <w:tab/>
      </w:r>
      <w:r w:rsidR="00021CCE" w:rsidRPr="005755BC">
        <w:rPr>
          <w:rStyle w:val="Heading3Char"/>
          <w:rFonts w:ascii="Verdana" w:hAnsi="Verdana"/>
          <w:sz w:val="20"/>
          <w:szCs w:val="20"/>
          <w:lang w:val="lt-LT" w:bidi="lt-LT"/>
        </w:rPr>
        <w:tab/>
        <w:t xml:space="preserve">Plano pertraukos </w:t>
      </w:r>
      <w:r w:rsidR="00D553C5" w:rsidRPr="005755BC">
        <w:rPr>
          <w:rStyle w:val="Heading3Char"/>
          <w:rFonts w:ascii="Verdana" w:hAnsi="Verdana"/>
          <w:sz w:val="20"/>
          <w:szCs w:val="20"/>
          <w:lang w:val="lt-LT" w:bidi="lt-LT"/>
        </w:rPr>
        <w:t>–</w:t>
      </w:r>
      <w:r w:rsidR="00021CCE" w:rsidRPr="005755BC">
        <w:rPr>
          <w:rStyle w:val="Heading3Char"/>
          <w:rFonts w:ascii="Verdana" w:hAnsi="Verdana"/>
          <w:sz w:val="20"/>
          <w:szCs w:val="20"/>
          <w:lang w:val="lt-LT" w:bidi="lt-LT"/>
        </w:rPr>
        <w:t xml:space="preserve"> vizualinės</w:t>
      </w:r>
      <w:bookmarkEnd w:id="63"/>
      <w:r w:rsidR="00021CCE" w:rsidRPr="005755BC">
        <w:rPr>
          <w:rFonts w:ascii="Verdana" w:eastAsia="Times New Roman" w:hAnsi="Verdana" w:cs="Arial"/>
          <w:b/>
          <w:sz w:val="20"/>
          <w:szCs w:val="20"/>
          <w:lang w:val="lt-LT" w:bidi="lt-LT"/>
        </w:rPr>
        <w:t xml:space="preserve">: </w:t>
      </w:r>
      <w:r w:rsidR="00021CCE" w:rsidRPr="005755BC">
        <w:rPr>
          <w:rFonts w:ascii="Verdana" w:eastAsia="Times New Roman" w:hAnsi="Verdana" w:cs="Arial"/>
          <w:b/>
          <w:sz w:val="20"/>
          <w:szCs w:val="20"/>
          <w:lang w:val="lt-LT" w:bidi="lt-LT"/>
        </w:rPr>
        <w:br/>
      </w:r>
      <w:r w:rsidR="00021CCE" w:rsidRPr="005755BC">
        <w:rPr>
          <w:rFonts w:ascii="Verdana" w:eastAsia="Times New Roman" w:hAnsi="Verdana" w:cs="Arial"/>
          <w:b/>
          <w:sz w:val="20"/>
          <w:szCs w:val="20"/>
          <w:lang w:val="lt-LT" w:bidi="lt-LT"/>
        </w:rPr>
        <w:br/>
      </w:r>
      <w:r w:rsidR="00021CCE" w:rsidRPr="005755BC">
        <w:rPr>
          <w:rStyle w:val="Heading4Char"/>
          <w:rFonts w:ascii="Verdana" w:hAnsi="Verdana"/>
          <w:sz w:val="20"/>
          <w:szCs w:val="20"/>
          <w:lang w:val="lt-LT" w:bidi="lt-LT"/>
        </w:rPr>
        <w:t>Aprašas</w:t>
      </w:r>
      <w:r w:rsidR="00021CCE" w:rsidRPr="005755BC">
        <w:rPr>
          <w:rStyle w:val="eop"/>
          <w:rFonts w:ascii="Verdana" w:eastAsiaTheme="majorEastAsia" w:hAnsi="Verdana" w:cs="Arial"/>
          <w:b/>
          <w:sz w:val="20"/>
          <w:szCs w:val="20"/>
          <w:lang w:val="lt-LT" w:bidi="lt-LT"/>
        </w:rPr>
        <w:t xml:space="preserve">: </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Pertraukos planavimo įrankiai yra naudingi rodyti vartotojų pertraukų grupes laiko juostoje ir kalendoriaus skalėje. Čia kalendoriaus langas viršutiniame dešiniame kampe leidžia rinktis kelias dienas, kurti pertraukų peržiūrą ir jų laikus per pasirinktą laikotarpį. Kairiojoje pusėje, grupes galima plėstis siekiant atskleisti laikus, patenkančius į tą pačią grupę. Tai labai panašus į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sz w:val="20"/>
          <w:szCs w:val="20"/>
          <w:lang w:val="lt-LT" w:bidi="lt-LT"/>
        </w:rPr>
        <w:t>, pasirinkimą su koncentracija į pertraukas, kurios naudingos vartotojams save laikantiems su pertraukomis ir jų turiniui, o ne Pavadinimas ir Epizodams.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Filtrai</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šis grafikas rodo laiką ir datą, filtravimas šiame pasirinkime yra archyvuojamas pagal taikomus nustatymus šoniniuose skyduose. Tai apima:</w:t>
      </w:r>
      <w:r w:rsidR="00021CCE" w:rsidRPr="005755BC">
        <w:rPr>
          <w:rStyle w:val="eop"/>
          <w:rFonts w:ascii="Verdana" w:eastAsiaTheme="majorEastAsia" w:hAnsi="Verdana" w:cs="Arial"/>
          <w:sz w:val="20"/>
          <w:szCs w:val="20"/>
          <w:lang w:val="lt-LT" w:bidi="lt-LT"/>
        </w:rPr>
        <w:br/>
        <w:t>Datos, rodomų įrašų etiketės savybės, rodomų įrašų piktogramos savybės ir rodomų įrašų Spalvos savybės.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lastRenderedPageBreak/>
        <w:br/>
      </w:r>
      <w:r w:rsidR="00021CCE" w:rsidRPr="005755BC">
        <w:rPr>
          <w:rStyle w:val="Heading4Char"/>
          <w:rFonts w:ascii="Verdana" w:hAnsi="Verdana"/>
          <w:sz w:val="20"/>
          <w:szCs w:val="20"/>
          <w:lang w:val="lt-LT" w:bidi="lt-LT"/>
        </w:rPr>
        <w:t>Papildomos funkcijos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 xml:space="preserve">Nustatyti pertraukas, šis langas atveria langą, kuris identiškas pertraukos nustatymo formai </w:t>
      </w:r>
      <w:r w:rsidR="00021CCE"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00021CCE" w:rsidRPr="005755BC">
        <w:rPr>
          <w:rStyle w:val="eop"/>
          <w:rFonts w:ascii="Verdana" w:eastAsiaTheme="majorEastAsia" w:hAnsi="Verdana" w:cs="Arial"/>
          <w:b/>
          <w:sz w:val="20"/>
          <w:szCs w:val="20"/>
          <w:lang w:val="lt-LT" w:bidi="lt-LT"/>
        </w:rPr>
        <w:t>. Planavimo lygyje</w:t>
      </w:r>
      <w:r w:rsidR="00021CCE" w:rsidRPr="005755BC">
        <w:rPr>
          <w:rStyle w:val="eop"/>
          <w:rFonts w:ascii="Verdana" w:eastAsiaTheme="majorEastAsia" w:hAnsi="Verdana" w:cs="Arial"/>
          <w:sz w:val="20"/>
          <w:szCs w:val="20"/>
          <w:lang w:val="lt-LT" w:bidi="lt-LT"/>
        </w:rPr>
        <w:br/>
        <w:t>Atrakina ar užrakina planus, atrakina ar užrakina plano redagavimą</w:t>
      </w:r>
      <w:r w:rsidR="00021CCE" w:rsidRPr="005755BC">
        <w:rPr>
          <w:rStyle w:val="eop"/>
          <w:rFonts w:ascii="Verdana" w:eastAsiaTheme="majorEastAsia" w:hAnsi="Verdana" w:cs="Arial"/>
          <w:sz w:val="20"/>
          <w:szCs w:val="20"/>
          <w:lang w:val="lt-LT" w:bidi="lt-LT"/>
        </w:rPr>
        <w:br/>
        <w:t>Naikina pertraukos sąvoką, naikina ankstesnę pertraukas sąvokos įraše</w:t>
      </w:r>
      <w:r w:rsidR="00021CCE" w:rsidRPr="005755BC">
        <w:rPr>
          <w:rStyle w:val="eop"/>
          <w:rFonts w:ascii="Verdana" w:eastAsiaTheme="majorEastAsia" w:hAnsi="Verdana" w:cs="Arial"/>
          <w:sz w:val="20"/>
          <w:szCs w:val="20"/>
          <w:lang w:val="lt-LT" w:bidi="lt-LT"/>
        </w:rPr>
        <w:br/>
        <w:t>Naujina pertraukas inventoriuje, leidžia naujinti pertraukos savybes inventoriaus modulyje siekiant atspindėti čia nustatytas pertraukos savybes</w:t>
      </w:r>
      <w:r w:rsidR="00021CCE" w:rsidRPr="005755BC">
        <w:rPr>
          <w:rStyle w:val="eop"/>
          <w:rFonts w:ascii="Verdana" w:eastAsiaTheme="majorEastAsia" w:hAnsi="Verdana" w:cs="Arial"/>
          <w:sz w:val="20"/>
          <w:szCs w:val="20"/>
          <w:lang w:val="lt-LT" w:bidi="lt-LT"/>
        </w:rPr>
        <w:br/>
      </w:r>
      <w:r w:rsidR="00021CCE" w:rsidRPr="005755BC">
        <w:rPr>
          <w:rStyle w:val="eop"/>
          <w:rFonts w:ascii="Verdana" w:eastAsiaTheme="majorEastAsia" w:hAnsi="Verdana" w:cs="Arial"/>
          <w:sz w:val="20"/>
          <w:szCs w:val="20"/>
          <w:lang w:val="lt-LT" w:bidi="lt-LT"/>
        </w:rPr>
        <w:br/>
      </w:r>
      <w:r w:rsidR="00021CCE" w:rsidRPr="005755BC">
        <w:rPr>
          <w:rStyle w:val="Heading4Char"/>
          <w:rFonts w:ascii="Verdana" w:hAnsi="Verdana"/>
          <w:sz w:val="20"/>
          <w:szCs w:val="20"/>
          <w:lang w:val="lt-LT" w:bidi="lt-LT"/>
        </w:rPr>
        <w:t>Formos</w:t>
      </w:r>
      <w:r w:rsidR="00021CCE" w:rsidRPr="005755BC">
        <w:rPr>
          <w:rStyle w:val="eop"/>
          <w:rFonts w:ascii="Verdana" w:eastAsiaTheme="majorEastAsia" w:hAnsi="Verdana" w:cs="Arial"/>
          <w:b/>
          <w:sz w:val="20"/>
          <w:szCs w:val="20"/>
          <w:lang w:val="lt-LT" w:bidi="lt-LT"/>
        </w:rPr>
        <w:t>:</w:t>
      </w:r>
      <w:r w:rsidR="00021CCE" w:rsidRPr="005755BC">
        <w:rPr>
          <w:rStyle w:val="eop"/>
          <w:rFonts w:ascii="Verdana" w:eastAsiaTheme="majorEastAsia" w:hAnsi="Verdana" w:cs="Arial"/>
          <w:b/>
          <w:sz w:val="20"/>
          <w:szCs w:val="20"/>
          <w:lang w:val="lt-LT" w:bidi="lt-LT"/>
        </w:rPr>
        <w:br/>
      </w:r>
      <w:r w:rsidR="00021CCE" w:rsidRPr="005755BC">
        <w:rPr>
          <w:rStyle w:val="eop"/>
          <w:rFonts w:ascii="Verdana" w:eastAsiaTheme="majorEastAsia" w:hAnsi="Verdana" w:cs="Arial"/>
          <w:sz w:val="20"/>
          <w:szCs w:val="20"/>
          <w:lang w:val="lt-LT" w:bidi="lt-LT"/>
        </w:rPr>
        <w:t>Kadangi šiame modulyje nereikia įtraukti naujų įrašų, nėra jokių Formų (išskyrus pertraukos nustatytą langą, paminėtą pirmiau).</w:t>
      </w:r>
    </w:p>
    <w:p w14:paraId="0FD10F09" w14:textId="77777777" w:rsidR="00021CCE" w:rsidRPr="005755BC" w:rsidRDefault="00021CCE" w:rsidP="00021CCE">
      <w:pPr>
        <w:tabs>
          <w:tab w:val="left" w:pos="1350"/>
        </w:tabs>
        <w:ind w:left="720" w:hanging="180"/>
        <w:rPr>
          <w:rFonts w:ascii="Verdana" w:eastAsia="Times New Roman" w:hAnsi="Verdana" w:cs="Arial"/>
          <w:b/>
          <w:bCs/>
          <w:sz w:val="20"/>
          <w:szCs w:val="20"/>
          <w:lang w:val="en-US" w:eastAsia="ja-JP"/>
        </w:rPr>
      </w:pPr>
    </w:p>
    <w:p w14:paraId="04851CCD" w14:textId="77777777" w:rsidR="002F3131" w:rsidRPr="005755BC" w:rsidRDefault="002F3131" w:rsidP="00021CCE">
      <w:pPr>
        <w:tabs>
          <w:tab w:val="left" w:pos="1350"/>
        </w:tabs>
        <w:ind w:left="720" w:hanging="180"/>
        <w:rPr>
          <w:rFonts w:ascii="Verdana" w:eastAsia="Times New Roman" w:hAnsi="Verdana" w:cs="Arial"/>
          <w:b/>
          <w:bCs/>
          <w:sz w:val="20"/>
          <w:szCs w:val="20"/>
          <w:lang w:val="en-US" w:eastAsia="ja-JP"/>
        </w:rPr>
      </w:pPr>
    </w:p>
    <w:p w14:paraId="176DDFAE" w14:textId="77777777" w:rsidR="00021CCE" w:rsidRPr="005755BC" w:rsidRDefault="00103CE4" w:rsidP="00AF593F">
      <w:pPr>
        <w:pStyle w:val="ListParagraph"/>
        <w:numPr>
          <w:ilvl w:val="1"/>
          <w:numId w:val="35"/>
        </w:numPr>
        <w:rPr>
          <w:rStyle w:val="eop"/>
          <w:rFonts w:ascii="Verdana" w:eastAsiaTheme="majorEastAsia" w:hAnsi="Verdana" w:cs="Arial"/>
          <w:b/>
          <w:bCs/>
          <w:sz w:val="20"/>
          <w:szCs w:val="20"/>
        </w:rPr>
      </w:pPr>
      <w:bookmarkStart w:id="64" w:name="_Toc133323373"/>
      <w:r w:rsidRPr="005755BC">
        <w:rPr>
          <w:rStyle w:val="Heading3Char"/>
          <w:rFonts w:ascii="Verdana" w:hAnsi="Verdana"/>
          <w:sz w:val="20"/>
          <w:szCs w:val="20"/>
        </w:rPr>
        <w:t xml:space="preserve">Plan breaks </w:t>
      </w:r>
      <w:r w:rsidR="00021CCE" w:rsidRPr="005755BC">
        <w:rPr>
          <w:rStyle w:val="Heading3Char"/>
          <w:rFonts w:ascii="Verdana" w:hAnsi="Verdana"/>
          <w:sz w:val="20"/>
          <w:szCs w:val="20"/>
        </w:rPr>
        <w:t>–</w:t>
      </w:r>
      <w:r w:rsidRPr="005755BC">
        <w:rPr>
          <w:rStyle w:val="Heading3Char"/>
          <w:rFonts w:ascii="Verdana" w:hAnsi="Verdana"/>
          <w:sz w:val="20"/>
          <w:szCs w:val="20"/>
        </w:rPr>
        <w:t xml:space="preserve"> text</w:t>
      </w:r>
      <w:bookmarkEnd w:id="64"/>
      <w:r w:rsidRPr="005755BC">
        <w:rPr>
          <w:rFonts w:ascii="Verdana" w:eastAsia="Times New Roman" w:hAnsi="Verdana" w:cs="Arial"/>
          <w:b/>
          <w:bCs/>
          <w:sz w:val="20"/>
          <w:szCs w:val="20"/>
          <w:lang w:eastAsia="ja-JP"/>
        </w:rPr>
        <w:t>: </w:t>
      </w:r>
      <w:r w:rsidRPr="005755BC">
        <w:rPr>
          <w:rFonts w:ascii="Verdana" w:eastAsia="Times New Roman" w:hAnsi="Verdana" w:cs="Arial"/>
          <w:b/>
          <w:bCs/>
          <w:sz w:val="20"/>
          <w:szCs w:val="20"/>
          <w:lang w:eastAsia="ja-JP"/>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Similar to the Visual break planning tool above, the Text-based break planning tool allows users to work with breaks created in the broadcast planning part of </w:t>
      </w:r>
      <w:r w:rsidR="00240B6D" w:rsidRPr="005755BC">
        <w:rPr>
          <w:rStyle w:val="eop"/>
          <w:rFonts w:ascii="Verdana" w:eastAsiaTheme="majorEastAsia" w:hAnsi="Verdana" w:cs="Arial"/>
          <w:sz w:val="20"/>
          <w:szCs w:val="20"/>
        </w:rPr>
        <w:t>the solution</w:t>
      </w:r>
      <w:r w:rsidRPr="005755BC">
        <w:rPr>
          <w:rStyle w:val="eop"/>
          <w:rFonts w:ascii="Verdana" w:eastAsiaTheme="majorEastAsia" w:hAnsi="Verdana" w:cs="Arial"/>
          <w:sz w:val="20"/>
          <w:szCs w:val="20"/>
        </w:rPr>
        <w:t xml:space="preserve">. In this case, it is an overview of these scheduling breaks and the Slots they fall under (including Slot level on which they are defined (Slot, Strip, </w:t>
      </w:r>
      <w:r w:rsidR="00240B6D" w:rsidRPr="005755BC">
        <w:rPr>
          <w:rStyle w:val="eop"/>
          <w:rFonts w:ascii="Verdana" w:eastAsiaTheme="majorEastAsia" w:hAnsi="Verdana" w:cs="Arial"/>
          <w:sz w:val="20"/>
          <w:szCs w:val="20"/>
        </w:rPr>
        <w:t>P</w:t>
      </w:r>
      <w:r w:rsidRPr="005755BC">
        <w:rPr>
          <w:rStyle w:val="eop"/>
          <w:rFonts w:ascii="Verdana" w:eastAsiaTheme="majorEastAsia" w:hAnsi="Verdana" w:cs="Arial"/>
          <w:sz w:val="20"/>
          <w:szCs w:val="20"/>
        </w:rPr>
        <w:t xml:space="preserve">lan). This window is resolved down to dates and days in a week pattern. In a second window below, we can see individual plan level breakdown of defined breaks including times and titles they are assigned to. This window is resolved down to plan dates, plan times and break times.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007F1979" w:rsidRPr="005755BC">
        <w:rPr>
          <w:rStyle w:val="eop"/>
          <w:rFonts w:ascii="Verdana" w:eastAsiaTheme="majorEastAsia" w:hAnsi="Verdana" w:cs="Arial"/>
          <w:sz w:val="20"/>
          <w:szCs w:val="20"/>
        </w:rPr>
        <w:t>Break type – combo box for s</w:t>
      </w:r>
      <w:r w:rsidRPr="005755BC">
        <w:rPr>
          <w:rStyle w:val="eop"/>
          <w:rFonts w:ascii="Verdana" w:eastAsiaTheme="majorEastAsia" w:hAnsi="Verdana" w:cs="Arial"/>
          <w:sz w:val="20"/>
          <w:szCs w:val="20"/>
        </w:rPr>
        <w:t>electi</w:t>
      </w:r>
      <w:r w:rsidR="007F1979" w:rsidRPr="005755BC">
        <w:rPr>
          <w:rStyle w:val="eop"/>
          <w:rFonts w:ascii="Verdana" w:eastAsiaTheme="majorEastAsia" w:hAnsi="Verdana" w:cs="Arial"/>
          <w:sz w:val="20"/>
          <w:szCs w:val="20"/>
        </w:rPr>
        <w:t>ng</w:t>
      </w:r>
      <w:r w:rsidRPr="005755BC">
        <w:rPr>
          <w:rStyle w:val="eop"/>
          <w:rFonts w:ascii="Verdana" w:eastAsiaTheme="majorEastAsia" w:hAnsi="Verdana" w:cs="Arial"/>
          <w:sz w:val="20"/>
          <w:szCs w:val="20"/>
        </w:rPr>
        <w:t xml:space="preserve"> break</w:t>
      </w:r>
      <w:r w:rsidR="007F1979" w:rsidRPr="005755BC">
        <w:rPr>
          <w:rStyle w:val="eop"/>
          <w:rFonts w:ascii="Verdana" w:eastAsiaTheme="majorEastAsia" w:hAnsi="Verdana" w:cs="Arial"/>
          <w:sz w:val="20"/>
          <w:szCs w:val="20"/>
        </w:rPr>
        <w:t>s by their</w:t>
      </w:r>
      <w:r w:rsidRPr="005755BC">
        <w:rPr>
          <w:rStyle w:val="eop"/>
          <w:rFonts w:ascii="Verdana" w:eastAsiaTheme="majorEastAsia" w:hAnsi="Verdana" w:cs="Arial"/>
          <w:sz w:val="20"/>
          <w:szCs w:val="20"/>
        </w:rPr>
        <w:t xml:space="preserve"> type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Position – combo box for s</w:t>
      </w:r>
      <w:r w:rsidRPr="005755BC">
        <w:rPr>
          <w:rStyle w:val="eop"/>
          <w:rFonts w:ascii="Verdana" w:eastAsiaTheme="majorEastAsia" w:hAnsi="Verdana" w:cs="Arial"/>
          <w:sz w:val="20"/>
          <w:szCs w:val="20"/>
        </w:rPr>
        <w:t>electi</w:t>
      </w:r>
      <w:r w:rsidR="007F1979" w:rsidRPr="005755BC">
        <w:rPr>
          <w:rStyle w:val="eop"/>
          <w:rFonts w:ascii="Verdana" w:eastAsiaTheme="majorEastAsia" w:hAnsi="Verdana" w:cs="Arial"/>
          <w:sz w:val="20"/>
          <w:szCs w:val="20"/>
        </w:rPr>
        <w:t>ng breaks by their position type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Validity – date fields for break</w:t>
      </w:r>
      <w:r w:rsidR="00983A6B" w:rsidRPr="005755BC">
        <w:rPr>
          <w:rStyle w:val="eop"/>
          <w:rFonts w:ascii="Verdana" w:eastAsiaTheme="majorEastAsia" w:hAnsi="Verdana" w:cs="Arial"/>
          <w:sz w:val="20"/>
          <w:szCs w:val="20"/>
        </w:rPr>
        <w:t xml:space="preserve"> with</w:t>
      </w:r>
      <w:r w:rsidR="007F1979" w:rsidRPr="005755BC">
        <w:rPr>
          <w:rStyle w:val="eop"/>
          <w:rFonts w:ascii="Verdana" w:eastAsiaTheme="majorEastAsia" w:hAnsi="Verdana" w:cs="Arial"/>
          <w:sz w:val="20"/>
          <w:szCs w:val="20"/>
        </w:rPr>
        <w:t xml:space="preserve"> validity in specified range</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 xml:space="preserve">Channels – picklist for searching breaks by selected channels </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Music – checkbox for searching Music breaks</w:t>
      </w:r>
      <w:r w:rsidRPr="005755BC">
        <w:rPr>
          <w:rStyle w:val="eop"/>
          <w:rFonts w:ascii="Verdana" w:eastAsiaTheme="majorEastAsia" w:hAnsi="Verdana" w:cs="Arial"/>
          <w:sz w:val="20"/>
          <w:szCs w:val="20"/>
        </w:rPr>
        <w:t xml:space="preserve"> </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Promo – checkbox for searching Promo breaks</w:t>
      </w:r>
      <w:r w:rsidRPr="005755BC">
        <w:rPr>
          <w:rStyle w:val="eop"/>
          <w:rFonts w:ascii="Verdana" w:eastAsiaTheme="majorEastAsia" w:hAnsi="Verdana" w:cs="Arial"/>
          <w:sz w:val="20"/>
          <w:szCs w:val="20"/>
        </w:rPr>
        <w:br/>
      </w:r>
      <w:r w:rsidR="007F1979" w:rsidRPr="005755BC">
        <w:rPr>
          <w:rStyle w:val="eop"/>
          <w:rFonts w:ascii="Verdana" w:eastAsiaTheme="majorEastAsia" w:hAnsi="Verdana" w:cs="Arial"/>
          <w:sz w:val="20"/>
          <w:szCs w:val="20"/>
        </w:rPr>
        <w:t>Sales – checkbox for searching Sales breaks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Define breaks, this opens a window identical to the break definition form in </w:t>
      </w:r>
      <w:r w:rsidRPr="005755BC">
        <w:rPr>
          <w:rStyle w:val="eop"/>
          <w:rFonts w:ascii="Verdana" w:eastAsiaTheme="majorEastAsia" w:hAnsi="Verdana" w:cs="Arial"/>
          <w:b/>
          <w:bCs/>
          <w:sz w:val="20"/>
          <w:szCs w:val="20"/>
        </w:rPr>
        <w:t xml:space="preserve">2. </w:t>
      </w:r>
      <w:r w:rsidR="00021CCE" w:rsidRPr="005755BC">
        <w:rPr>
          <w:rStyle w:val="eop"/>
          <w:rFonts w:ascii="Verdana" w:eastAsiaTheme="majorEastAsia" w:hAnsi="Verdana" w:cs="Arial"/>
          <w:b/>
          <w:bCs/>
          <w:sz w:val="20"/>
          <w:szCs w:val="20"/>
        </w:rPr>
        <w:t>B</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sz w:val="20"/>
          <w:szCs w:val="20"/>
        </w:rPr>
        <w:t>on Planning level</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this module doesn’t require adding of new records, there are no Forms (except for the break definition window mentioned above).</w:t>
      </w:r>
      <w:r w:rsidRPr="005755BC">
        <w:rPr>
          <w:rStyle w:val="eop"/>
          <w:rFonts w:ascii="Verdana" w:eastAsiaTheme="majorEastAsia" w:hAnsi="Verdana" w:cs="Arial"/>
          <w:sz w:val="20"/>
          <w:szCs w:val="20"/>
        </w:rPr>
        <w:br/>
      </w:r>
    </w:p>
    <w:p w14:paraId="0B6027C1" w14:textId="534EF730" w:rsidR="00103CE4" w:rsidRPr="005755BC" w:rsidRDefault="00103CE4" w:rsidP="00021CCE">
      <w:pPr>
        <w:pStyle w:val="ListParagraph"/>
        <w:ind w:left="792"/>
        <w:jc w:val="center"/>
        <w:rPr>
          <w:rFonts w:ascii="Verdana" w:eastAsiaTheme="majorEastAsia" w:hAnsi="Verdana" w:cs="Arial"/>
          <w:b/>
          <w:bCs/>
          <w:sz w:val="20"/>
          <w:szCs w:val="20"/>
        </w:rPr>
      </w:pPr>
      <w:r w:rsidRPr="005755BC">
        <w:rPr>
          <w:rStyle w:val="eop"/>
          <w:rFonts w:ascii="Verdana" w:eastAsiaTheme="majorEastAsia" w:hAnsi="Verdana" w:cs="Arial"/>
          <w:b/>
          <w:bCs/>
          <w:sz w:val="20"/>
          <w:szCs w:val="20"/>
        </w:rPr>
        <w:br/>
      </w:r>
      <w:r w:rsidR="00021CCE" w:rsidRPr="005755BC">
        <w:rPr>
          <w:rFonts w:ascii="Verdana" w:eastAsiaTheme="majorEastAsia" w:hAnsi="Verdana" w:cs="Arial"/>
          <w:b/>
          <w:bCs/>
          <w:sz w:val="20"/>
          <w:szCs w:val="20"/>
        </w:rPr>
        <w:t>/</w:t>
      </w:r>
    </w:p>
    <w:p w14:paraId="1F9EDE8F" w14:textId="77777777" w:rsidR="00021CCE" w:rsidRPr="005755BC" w:rsidRDefault="00021CCE" w:rsidP="00021CCE">
      <w:pPr>
        <w:pStyle w:val="ListParagraph"/>
        <w:ind w:left="792"/>
        <w:jc w:val="center"/>
        <w:rPr>
          <w:rFonts w:ascii="Verdana" w:eastAsiaTheme="majorEastAsia" w:hAnsi="Verdana" w:cs="Arial"/>
          <w:b/>
          <w:bCs/>
          <w:sz w:val="20"/>
          <w:szCs w:val="20"/>
        </w:rPr>
      </w:pPr>
    </w:p>
    <w:p w14:paraId="0E63572A" w14:textId="3AE6E49B" w:rsidR="00021CCE" w:rsidRPr="005755BC" w:rsidRDefault="00021CCE" w:rsidP="00021CCE">
      <w:pPr>
        <w:pStyle w:val="ListParagraph"/>
        <w:numPr>
          <w:ilvl w:val="1"/>
          <w:numId w:val="2"/>
        </w:numPr>
        <w:rPr>
          <w:rStyle w:val="eop"/>
          <w:rFonts w:ascii="Verdana" w:eastAsiaTheme="majorEastAsia" w:hAnsi="Verdana" w:cs="Arial"/>
          <w:b/>
          <w:bCs/>
          <w:sz w:val="20"/>
          <w:szCs w:val="20"/>
        </w:rPr>
      </w:pPr>
      <w:bookmarkStart w:id="65" w:name="_Toc133999869"/>
      <w:r w:rsidRPr="005755BC">
        <w:rPr>
          <w:rStyle w:val="Heading3Char"/>
          <w:rFonts w:ascii="Verdana" w:hAnsi="Verdana"/>
          <w:sz w:val="20"/>
          <w:szCs w:val="20"/>
          <w:lang w:val="lt-LT" w:bidi="lt-LT"/>
        </w:rPr>
        <w:t xml:space="preserve">Plano pertraukos </w:t>
      </w:r>
      <w:r w:rsidR="00D553C5" w:rsidRPr="005755BC">
        <w:rPr>
          <w:rStyle w:val="Heading3Char"/>
          <w:rFonts w:ascii="Verdana" w:hAnsi="Verdana"/>
          <w:sz w:val="20"/>
          <w:szCs w:val="20"/>
          <w:lang w:val="lt-LT" w:bidi="lt-LT"/>
        </w:rPr>
        <w:t>–</w:t>
      </w:r>
      <w:r w:rsidRPr="005755BC">
        <w:rPr>
          <w:rStyle w:val="Heading3Char"/>
          <w:rFonts w:ascii="Verdana" w:hAnsi="Verdana"/>
          <w:sz w:val="20"/>
          <w:szCs w:val="20"/>
          <w:lang w:val="lt-LT" w:bidi="lt-LT"/>
        </w:rPr>
        <w:t xml:space="preserve"> tekstas</w:t>
      </w:r>
      <w:bookmarkEnd w:id="65"/>
      <w:r w:rsidRPr="005755BC">
        <w:rPr>
          <w:rFonts w:ascii="Verdana" w:eastAsia="Times New Roman" w:hAnsi="Verdana" w:cs="Arial"/>
          <w:b/>
          <w:sz w:val="20"/>
          <w:szCs w:val="20"/>
          <w:lang w:val="lt-LT" w:bidi="lt-LT"/>
        </w:rPr>
        <w:t>: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Panašiai į Vizualinių pertraukų planavimo įrankį prieš tai, teksto paremtas pertraukos planavimo įrankis leidžia naudotojams dirbti su pertraukomis, sukurtomis transliavimo sprendimo dalyje. Tokiu atveju, tai yra šių suplanuotų pertraukų ir Vietų peržiūra, kurios į jas patenka (įskaitant </w:t>
      </w:r>
      <w:r w:rsidRPr="005755BC">
        <w:rPr>
          <w:rStyle w:val="eop"/>
          <w:rFonts w:ascii="Verdana" w:eastAsiaTheme="majorEastAsia" w:hAnsi="Verdana" w:cs="Arial"/>
          <w:sz w:val="20"/>
          <w:szCs w:val="20"/>
          <w:lang w:val="lt-LT" w:bidi="lt-LT"/>
        </w:rPr>
        <w:lastRenderedPageBreak/>
        <w:t xml:space="preserve">Pozicijos lygį, kuriame jos nustatytos (Pozicija, juosta, planas). Šis langas rodo datas ir dienas savaitės eigoje. Antrajame lange apačioje, galime matyti atskirą plano lygį, kuris suskirstytas nustatytoms pertraukoms, įskaitant laikus ir pavadinimus, kurie joms priskirti. Šiame lange rodomos plano datos, plano laikai ir pertraukų laikai.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Pertraukos tipas – dvigubas laukelis, skirtas pasirinkti pertraukas pagal jų tipus</w:t>
      </w:r>
      <w:r w:rsidRPr="005755BC">
        <w:rPr>
          <w:rStyle w:val="eop"/>
          <w:rFonts w:ascii="Verdana" w:eastAsiaTheme="majorEastAsia" w:hAnsi="Verdana" w:cs="Arial"/>
          <w:sz w:val="20"/>
          <w:szCs w:val="20"/>
          <w:lang w:val="lt-LT" w:bidi="lt-LT"/>
        </w:rPr>
        <w:br/>
        <w:t>Padėtis – dvigubas laukelis, skirtas pasirinkti pertraukas pagal jų pozicijos tipą</w:t>
      </w:r>
      <w:r w:rsidRPr="005755BC">
        <w:rPr>
          <w:rStyle w:val="eop"/>
          <w:rFonts w:ascii="Verdana" w:eastAsiaTheme="majorEastAsia" w:hAnsi="Verdana" w:cs="Arial"/>
          <w:sz w:val="20"/>
          <w:szCs w:val="20"/>
          <w:lang w:val="lt-LT" w:bidi="lt-LT"/>
        </w:rPr>
        <w:br/>
        <w:t>Galiojimas – datos laukeliai, skirti pertraukai su galiojimu konkrečiame intervale</w:t>
      </w:r>
      <w:r w:rsidRPr="005755BC">
        <w:rPr>
          <w:rStyle w:val="eop"/>
          <w:rFonts w:ascii="Verdana" w:eastAsiaTheme="majorEastAsia" w:hAnsi="Verdana" w:cs="Arial"/>
          <w:sz w:val="20"/>
          <w:szCs w:val="20"/>
          <w:lang w:val="lt-LT" w:bidi="lt-LT"/>
        </w:rPr>
        <w:br/>
        <w:t xml:space="preserve">Kanalai – pasirenkamas sąrašas, skirtas ieškoti pertraukų pagal pasirinktus kanalus </w:t>
      </w:r>
      <w:r w:rsidRPr="005755BC">
        <w:rPr>
          <w:rStyle w:val="eop"/>
          <w:rFonts w:ascii="Verdana" w:eastAsiaTheme="majorEastAsia" w:hAnsi="Verdana" w:cs="Arial"/>
          <w:sz w:val="20"/>
          <w:szCs w:val="20"/>
          <w:lang w:val="lt-LT" w:bidi="lt-LT"/>
        </w:rPr>
        <w:br/>
      </w:r>
      <w:r w:rsidRPr="005755BC">
        <w:rPr>
          <w:rStyle w:val="Heading3Char"/>
          <w:rFonts w:ascii="Verdana" w:hAnsi="Verdana"/>
          <w:sz w:val="20"/>
          <w:szCs w:val="20"/>
          <w:lang w:val="lt-LT" w:bidi="lt-LT"/>
        </w:rPr>
        <w:t>Muzika – žymimas laukelis, skirtas ieškoti muzikos pertraukų</w:t>
      </w:r>
      <w:r w:rsidRPr="005755BC">
        <w:rPr>
          <w:rStyle w:val="eop"/>
          <w:rFonts w:ascii="Verdana" w:eastAsiaTheme="majorEastAsia" w:hAnsi="Verdana" w:cs="Arial"/>
          <w:sz w:val="20"/>
          <w:szCs w:val="20"/>
          <w:lang w:val="lt-LT" w:bidi="lt-LT"/>
        </w:rPr>
        <w:t xml:space="preserve"> </w:t>
      </w:r>
      <w:r w:rsidRPr="005755BC">
        <w:rPr>
          <w:rStyle w:val="eop"/>
          <w:rFonts w:ascii="Verdana" w:eastAsiaTheme="majorEastAsia" w:hAnsi="Verdana" w:cs="Arial"/>
          <w:sz w:val="20"/>
          <w:szCs w:val="20"/>
          <w:lang w:val="lt-LT" w:bidi="lt-LT"/>
        </w:rPr>
        <w:br/>
        <w:t xml:space="preserve">Reklama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žymimas laukelis, skirtas ieškoti Reklamos pertraukų</w:t>
      </w:r>
      <w:r w:rsidRPr="005755BC">
        <w:rPr>
          <w:rStyle w:val="eop"/>
          <w:rFonts w:ascii="Verdana" w:eastAsiaTheme="majorEastAsia" w:hAnsi="Verdana" w:cs="Arial"/>
          <w:sz w:val="20"/>
          <w:szCs w:val="20"/>
          <w:lang w:val="lt-LT" w:bidi="lt-LT"/>
        </w:rPr>
        <w:br/>
        <w:t xml:space="preserve">Pardavimai </w:t>
      </w:r>
      <w:r w:rsidR="00D553C5"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t xml:space="preserve"> žymimas laukelis, skirtas ieškoti Pardavimų pertraukų</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Nustatyti pertraukas, šis langas atveria langą, kuris identiškas pertraukos nustatymo formai </w:t>
      </w:r>
      <w:r w:rsidRPr="005755BC">
        <w:rPr>
          <w:rStyle w:val="eop"/>
          <w:rFonts w:ascii="Verdana" w:eastAsiaTheme="majorEastAsia" w:hAnsi="Verdana" w:cs="Arial"/>
          <w:b/>
          <w:sz w:val="20"/>
          <w:szCs w:val="20"/>
          <w:lang w:val="lt-LT" w:bidi="lt-LT"/>
        </w:rPr>
        <w:t xml:space="preserve">2. </w:t>
      </w:r>
      <w:r w:rsidR="00D553C5" w:rsidRPr="005755BC">
        <w:rPr>
          <w:rStyle w:val="eop"/>
          <w:rFonts w:ascii="Verdana" w:eastAsiaTheme="majorEastAsia" w:hAnsi="Verdana" w:cs="Arial"/>
          <w:b/>
          <w:sz w:val="20"/>
          <w:szCs w:val="20"/>
          <w:lang w:val="lt-LT" w:bidi="lt-LT"/>
        </w:rPr>
        <w:t>B</w:t>
      </w:r>
      <w:r w:rsidRPr="005755BC">
        <w:rPr>
          <w:rStyle w:val="eop"/>
          <w:rFonts w:ascii="Verdana" w:eastAsiaTheme="majorEastAsia" w:hAnsi="Verdana" w:cs="Arial"/>
          <w:b/>
          <w:sz w:val="20"/>
          <w:szCs w:val="20"/>
          <w:lang w:val="lt-LT" w:bidi="lt-LT"/>
        </w:rPr>
        <w:t>. Planavimo lygyje</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Kadangi šiame modulyje nereikia įtraukti naujų įrašų, nėra jokių Formų (išskyrus pertraukos nustatytą langą, paminėtą pirmiau).</w:t>
      </w:r>
      <w:r w:rsidRPr="005755BC">
        <w:rPr>
          <w:rStyle w:val="eop"/>
          <w:rFonts w:ascii="Verdana" w:eastAsiaTheme="majorEastAsia" w:hAnsi="Verdana" w:cs="Arial"/>
          <w:sz w:val="20"/>
          <w:szCs w:val="20"/>
          <w:lang w:val="lt-LT" w:bidi="lt-LT"/>
        </w:rPr>
        <w:br/>
      </w:r>
    </w:p>
    <w:p w14:paraId="4716F1C1" w14:textId="77777777" w:rsidR="00021CCE" w:rsidRPr="005755BC" w:rsidRDefault="00021CCE" w:rsidP="00021CCE">
      <w:pPr>
        <w:pStyle w:val="ListParagraph"/>
        <w:ind w:left="792"/>
        <w:rPr>
          <w:rFonts w:ascii="Verdana" w:eastAsiaTheme="majorEastAsia" w:hAnsi="Verdana" w:cs="Arial"/>
          <w:b/>
          <w:bCs/>
          <w:sz w:val="20"/>
          <w:szCs w:val="20"/>
        </w:rPr>
      </w:pPr>
    </w:p>
    <w:p w14:paraId="51C46024" w14:textId="77777777" w:rsidR="00021CCE" w:rsidRPr="005755BC" w:rsidRDefault="00021CCE" w:rsidP="00021CCE">
      <w:pPr>
        <w:jc w:val="center"/>
        <w:rPr>
          <w:rFonts w:ascii="Verdana" w:eastAsiaTheme="majorEastAsia" w:hAnsi="Verdana" w:cs="Arial"/>
          <w:b/>
          <w:bCs/>
          <w:sz w:val="20"/>
          <w:szCs w:val="20"/>
        </w:rPr>
      </w:pPr>
    </w:p>
    <w:p w14:paraId="7458EBF0" w14:textId="77777777" w:rsidR="00021CCE" w:rsidRPr="005755BC" w:rsidRDefault="00021CCE" w:rsidP="00021CCE">
      <w:pPr>
        <w:jc w:val="center"/>
        <w:rPr>
          <w:rFonts w:ascii="Verdana" w:eastAsiaTheme="majorEastAsia" w:hAnsi="Verdana" w:cs="Arial"/>
          <w:b/>
          <w:bCs/>
          <w:sz w:val="20"/>
          <w:szCs w:val="20"/>
        </w:rPr>
      </w:pPr>
    </w:p>
    <w:p w14:paraId="54D9639E" w14:textId="77777777" w:rsidR="00EC195F" w:rsidRPr="005755BC" w:rsidRDefault="00EC195F">
      <w:pPr>
        <w:rPr>
          <w:rStyle w:val="Heading2Char"/>
          <w:rFonts w:ascii="Verdana" w:hAnsi="Verdana"/>
          <w:sz w:val="20"/>
          <w:szCs w:val="20"/>
        </w:rPr>
      </w:pPr>
      <w:bookmarkStart w:id="66" w:name="_Toc133323374"/>
      <w:r w:rsidRPr="005755BC">
        <w:rPr>
          <w:rStyle w:val="Heading2Char"/>
          <w:rFonts w:ascii="Verdana" w:hAnsi="Verdana"/>
          <w:sz w:val="20"/>
          <w:szCs w:val="20"/>
        </w:rPr>
        <w:br w:type="page"/>
      </w:r>
    </w:p>
    <w:p w14:paraId="02E1C9C5" w14:textId="6CB41D6A" w:rsidR="00103CE4" w:rsidRPr="005755BC" w:rsidRDefault="00103CE4" w:rsidP="00AF593F">
      <w:pPr>
        <w:pStyle w:val="ListParagraph"/>
        <w:numPr>
          <w:ilvl w:val="0"/>
          <w:numId w:val="35"/>
        </w:numPr>
        <w:rPr>
          <w:rFonts w:ascii="Verdana" w:eastAsia="Times New Roman" w:hAnsi="Verdana" w:cs="Arial"/>
          <w:b/>
          <w:bCs/>
          <w:sz w:val="20"/>
          <w:szCs w:val="20"/>
          <w:lang w:val="en-US" w:eastAsia="ja-JP"/>
        </w:rPr>
      </w:pPr>
      <w:r w:rsidRPr="005755BC">
        <w:rPr>
          <w:rStyle w:val="Heading2Char"/>
          <w:rFonts w:ascii="Verdana" w:hAnsi="Verdana"/>
          <w:sz w:val="20"/>
          <w:szCs w:val="20"/>
        </w:rPr>
        <w:lastRenderedPageBreak/>
        <w:t>Assets</w:t>
      </w:r>
      <w:bookmarkEnd w:id="66"/>
      <w:r w:rsidRPr="005755BC">
        <w:rPr>
          <w:rFonts w:ascii="Verdana" w:eastAsia="Times New Roman" w:hAnsi="Verdana" w:cs="Arial"/>
          <w:b/>
          <w:bCs/>
          <w:sz w:val="20"/>
          <w:szCs w:val="20"/>
          <w:lang w:eastAsia="ja-JP"/>
        </w:rPr>
        <w:t xml:space="preserve">: </w:t>
      </w:r>
      <w:r w:rsidRPr="005755BC">
        <w:rPr>
          <w:rFonts w:ascii="Verdana" w:eastAsia="Times New Roman" w:hAnsi="Verdana" w:cs="Arial"/>
          <w:b/>
          <w:bCs/>
          <w:sz w:val="20"/>
          <w:szCs w:val="20"/>
          <w:lang w:eastAsia="ja-JP"/>
        </w:rPr>
        <w:br/>
      </w:r>
    </w:p>
    <w:p w14:paraId="2B0635F4" w14:textId="029CA683" w:rsidR="00103CE4" w:rsidRPr="005755BC" w:rsidRDefault="00103CE4" w:rsidP="00AF593F">
      <w:pPr>
        <w:pStyle w:val="ListParagraph"/>
        <w:numPr>
          <w:ilvl w:val="1"/>
          <w:numId w:val="35"/>
        </w:numPr>
        <w:rPr>
          <w:rFonts w:ascii="Verdana" w:hAnsi="Verdana" w:cs="Arial"/>
          <w:sz w:val="20"/>
          <w:szCs w:val="20"/>
          <w:lang w:val="en-US"/>
        </w:rPr>
      </w:pPr>
      <w:bookmarkStart w:id="67" w:name="_Toc133323375"/>
      <w:r w:rsidRPr="005755BC">
        <w:rPr>
          <w:rStyle w:val="Heading3Char"/>
          <w:rFonts w:ascii="Verdana" w:hAnsi="Verdana"/>
          <w:sz w:val="20"/>
          <w:szCs w:val="20"/>
        </w:rPr>
        <w:t>Planning clips</w:t>
      </w:r>
      <w:bookmarkEnd w:id="67"/>
      <w:r w:rsidRPr="005755BC">
        <w:rPr>
          <w:rFonts w:ascii="Verdana" w:eastAsia="Times New Roman" w:hAnsi="Verdana" w:cs="Arial"/>
          <w:b/>
          <w:bCs/>
          <w:sz w:val="20"/>
          <w:szCs w:val="20"/>
          <w:lang w:eastAsia="ja-JP"/>
        </w:rPr>
        <w:t xml:space="preserve">: </w:t>
      </w:r>
      <w:r w:rsidRPr="005755BC">
        <w:rPr>
          <w:rFonts w:ascii="Verdana" w:eastAsia="Times New Roman" w:hAnsi="Verdana" w:cs="Arial"/>
          <w:b/>
          <w:bCs/>
          <w:sz w:val="20"/>
          <w:szCs w:val="20"/>
          <w:lang w:eastAsia="ja-JP"/>
        </w:rPr>
        <w:br/>
      </w:r>
      <w:bookmarkStart w:id="68" w:name="_Hlk130563741"/>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Collection of planning clips, where new entries can be created to be used for assigning planning clips throughout the application.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983A6B" w:rsidRPr="005755BC">
        <w:rPr>
          <w:rFonts w:ascii="Verdana" w:hAnsi="Verdana" w:cs="Arial"/>
          <w:sz w:val="20"/>
          <w:szCs w:val="20"/>
          <w:lang w:val="en-US"/>
        </w:rPr>
        <w:t>Clip ID – text field for selecting Clip IDs</w:t>
      </w:r>
      <w:r w:rsidR="00983A6B" w:rsidRPr="005755BC">
        <w:rPr>
          <w:rFonts w:ascii="Verdana" w:hAnsi="Verdana" w:cs="Arial"/>
          <w:sz w:val="20"/>
          <w:szCs w:val="20"/>
          <w:lang w:val="en-US"/>
        </w:rPr>
        <w:br/>
        <w:t>Label – text field for selecting by clip Label</w:t>
      </w:r>
      <w:r w:rsidR="00983A6B" w:rsidRPr="005755BC">
        <w:rPr>
          <w:rFonts w:ascii="Verdana" w:hAnsi="Verdana" w:cs="Arial"/>
          <w:sz w:val="20"/>
          <w:szCs w:val="20"/>
          <w:lang w:val="en-US"/>
        </w:rPr>
        <w:br/>
        <w:t xml:space="preserve">Validity </w:t>
      </w:r>
      <w:r w:rsidR="00983A6B" w:rsidRPr="005755BC">
        <w:rPr>
          <w:rFonts w:ascii="Verdana" w:hAnsi="Verdana" w:cs="Arial"/>
          <w:sz w:val="20"/>
          <w:szCs w:val="20"/>
        </w:rPr>
        <w:t>– date fields for clips with validity in specified range</w:t>
      </w:r>
      <w:r w:rsidR="00983A6B" w:rsidRPr="005755BC">
        <w:rPr>
          <w:rFonts w:ascii="Verdana" w:hAnsi="Verdana" w:cs="Arial"/>
          <w:sz w:val="20"/>
          <w:szCs w:val="20"/>
        </w:rPr>
        <w:br/>
        <w:t>Disabled – checkbox for searching disabled clips</w:t>
      </w:r>
      <w:r w:rsidR="00983A6B" w:rsidRPr="005755BC">
        <w:rPr>
          <w:rFonts w:ascii="Verdana" w:hAnsi="Verdana" w:cs="Arial"/>
          <w:sz w:val="20"/>
          <w:szCs w:val="20"/>
        </w:rPr>
        <w:br/>
        <w:t>Media type – combo box for selecting Clips with appropriate media type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983A6B" w:rsidRPr="005755BC">
        <w:rPr>
          <w:rFonts w:ascii="Verdana" w:hAnsi="Verdana" w:cs="Arial"/>
          <w:sz w:val="20"/>
          <w:szCs w:val="20"/>
          <w:lang w:val="en-US"/>
        </w:rPr>
        <w:br/>
        <w:t xml:space="preserve">Change RTB status </w:t>
      </w:r>
      <w:r w:rsidR="00983A6B" w:rsidRPr="005755BC">
        <w:rPr>
          <w:rFonts w:ascii="Verdana" w:hAnsi="Verdana" w:cs="Arial"/>
          <w:sz w:val="20"/>
          <w:szCs w:val="20"/>
        </w:rPr>
        <w:t xml:space="preserve">– </w:t>
      </w:r>
      <w:r w:rsidR="007D415F" w:rsidRPr="005755BC">
        <w:rPr>
          <w:rFonts w:ascii="Verdana" w:hAnsi="Verdana" w:cs="Arial"/>
          <w:sz w:val="20"/>
          <w:szCs w:val="20"/>
        </w:rPr>
        <w:t>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F96C83" w:rsidRPr="005755BC">
        <w:rPr>
          <w:rFonts w:ascii="Verdana" w:hAnsi="Verdana" w:cs="Arial"/>
          <w:sz w:val="20"/>
          <w:szCs w:val="20"/>
          <w:lang w:val="en-US"/>
        </w:rPr>
        <w:t>Planning clip</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32FBBA0"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4621A81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ID extension – text field for ID extension</w:t>
      </w:r>
    </w:p>
    <w:p w14:paraId="15D2385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whether clip is disabled</w:t>
      </w:r>
    </w:p>
    <w:p w14:paraId="6FCCA6FB"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5717E9C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5876BFBC"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Planning clip – checkbox for whether clip is a planning clip</w:t>
      </w:r>
    </w:p>
    <w:p w14:paraId="7DAC64BB"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7F7C51DD"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status – combo box for selecting clip status type</w:t>
      </w:r>
    </w:p>
    <w:p w14:paraId="793019C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455A0B76"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6079EF3E" w14:textId="0F585E14"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704636CD" w14:textId="786F4ADA"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FPS – numeric field for recording clip frames per second</w:t>
      </w:r>
    </w:p>
    <w:p w14:paraId="56EDFAAD" w14:textId="215D9A38"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 combo box for selecting audio format of the clip</w:t>
      </w:r>
    </w:p>
    <w:p w14:paraId="02B6A594" w14:textId="302464D4"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 combo box for selecting video format of the clip</w:t>
      </w:r>
    </w:p>
    <w:p w14:paraId="6778481F" w14:textId="52D91249"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Resolution – combo box for selecting clip resolution</w:t>
      </w:r>
    </w:p>
    <w:p w14:paraId="2285DD91" w14:textId="71EFA64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codec – combo box for selecting video codec of clip</w:t>
      </w:r>
    </w:p>
    <w:p w14:paraId="4364A678" w14:textId="5954D8B5"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Bitrate – combo box for selecting clip bitrate</w:t>
      </w:r>
    </w:p>
    <w:p w14:paraId="6238378C" w14:textId="182180C6"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Language – combo box for selecting clip language</w:t>
      </w:r>
    </w:p>
    <w:p w14:paraId="21E56A2E" w14:textId="6D7E513F"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path – text field for file location string</w:t>
      </w:r>
    </w:p>
    <w:p w14:paraId="04171F11" w14:textId="5913A9D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extension – combo box for selecting file extension type</w:t>
      </w:r>
    </w:p>
    <w:p w14:paraId="2FD2F393" w14:textId="1A2D21DF"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Subtitle status – combo box for selecting subtitle status </w:t>
      </w:r>
    </w:p>
    <w:p w14:paraId="1CF8DC61" w14:textId="6612860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Narration – checkbox for whether the clip is narrated</w:t>
      </w:r>
    </w:p>
    <w:p w14:paraId="3AA88EFC" w14:textId="438D3C5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Content rating systems – </w:t>
      </w:r>
      <w:r w:rsidR="007D415F" w:rsidRPr="005755BC">
        <w:rPr>
          <w:rFonts w:ascii="Verdana" w:hAnsi="Verdana" w:cs="Arial"/>
          <w:sz w:val="20"/>
          <w:szCs w:val="20"/>
          <w:lang w:val="en-US"/>
        </w:rPr>
        <w:t>picklist for adding content rating systems of other countries</w:t>
      </w:r>
    </w:p>
    <w:p w14:paraId="1779890D" w14:textId="5BCC67FE"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Tracks – picklist </w:t>
      </w:r>
      <w:r w:rsidR="007D415F" w:rsidRPr="005755BC">
        <w:rPr>
          <w:rFonts w:ascii="Verdana" w:hAnsi="Verdana" w:cs="Arial"/>
          <w:sz w:val="20"/>
          <w:szCs w:val="20"/>
          <w:lang w:val="en-US"/>
        </w:rPr>
        <w:t>for editing and creating tracks associated with clip</w:t>
      </w:r>
    </w:p>
    <w:p w14:paraId="00B7AEDB" w14:textId="5440F383"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Timecode versions – window </w:t>
      </w:r>
      <w:r w:rsidR="007D415F" w:rsidRPr="005755BC">
        <w:rPr>
          <w:rFonts w:ascii="Verdana" w:hAnsi="Verdana" w:cs="Arial"/>
          <w:sz w:val="20"/>
          <w:szCs w:val="20"/>
          <w:lang w:val="en-US"/>
        </w:rPr>
        <w:t>containing time code version of clip</w:t>
      </w:r>
    </w:p>
    <w:p w14:paraId="5E717A98" w14:textId="77777777"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79F25C52" w14:textId="12F18DA6" w:rsidR="00F96C83"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Material</w:t>
      </w:r>
      <w:r w:rsidR="007D415F" w:rsidRPr="005755BC">
        <w:rPr>
          <w:rFonts w:ascii="Verdana" w:hAnsi="Verdana" w:cs="Arial"/>
          <w:sz w:val="20"/>
          <w:szCs w:val="20"/>
          <w:lang w:val="en-US"/>
        </w:rPr>
        <w:t xml:space="preserve"> – picklist for editing and creating material records associated with clip</w:t>
      </w:r>
    </w:p>
    <w:p w14:paraId="74893521" w14:textId="77777777" w:rsidR="00021CCE" w:rsidRPr="005755BC" w:rsidRDefault="00F96C83"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Extra properties – </w:t>
      </w:r>
      <w:r w:rsidR="007D415F" w:rsidRPr="005755BC">
        <w:rPr>
          <w:rFonts w:ascii="Verdana" w:hAnsi="Verdana" w:cs="Arial"/>
          <w:sz w:val="20"/>
          <w:szCs w:val="20"/>
          <w:lang w:val="en-US"/>
        </w:rPr>
        <w:t>picklist for adding extra properties to the form</w:t>
      </w:r>
      <w:r w:rsidR="00103CE4" w:rsidRPr="005755BC">
        <w:rPr>
          <w:rFonts w:ascii="Verdana" w:hAnsi="Verdana" w:cs="Arial"/>
          <w:sz w:val="20"/>
          <w:szCs w:val="20"/>
          <w:lang w:val="en-US"/>
        </w:rPr>
        <w:br/>
      </w:r>
      <w:bookmarkEnd w:id="68"/>
    </w:p>
    <w:p w14:paraId="011EB4F1" w14:textId="77777777" w:rsidR="00D553C5" w:rsidRPr="005755BC" w:rsidRDefault="00D553C5" w:rsidP="00D553C5">
      <w:pPr>
        <w:pStyle w:val="ListParagraph"/>
        <w:ind w:left="1224"/>
        <w:jc w:val="center"/>
        <w:rPr>
          <w:rFonts w:ascii="Verdana" w:hAnsi="Verdana" w:cs="Arial"/>
          <w:sz w:val="20"/>
          <w:szCs w:val="20"/>
          <w:lang w:val="en-US"/>
        </w:rPr>
      </w:pPr>
      <w:r w:rsidRPr="005755BC">
        <w:rPr>
          <w:rFonts w:ascii="Verdana" w:hAnsi="Verdana" w:cs="Arial"/>
          <w:sz w:val="20"/>
          <w:szCs w:val="20"/>
          <w:lang w:val="en-US"/>
        </w:rPr>
        <w:t>/</w:t>
      </w:r>
    </w:p>
    <w:p w14:paraId="10E95513" w14:textId="77777777" w:rsidR="00D553C5" w:rsidRPr="005755BC" w:rsidRDefault="00D553C5" w:rsidP="00D553C5">
      <w:pPr>
        <w:pStyle w:val="ListParagraph"/>
        <w:ind w:left="1224"/>
        <w:jc w:val="center"/>
        <w:rPr>
          <w:rFonts w:ascii="Verdana" w:hAnsi="Verdana" w:cs="Arial"/>
          <w:sz w:val="20"/>
          <w:szCs w:val="20"/>
          <w:lang w:val="en-US"/>
        </w:rPr>
      </w:pPr>
    </w:p>
    <w:p w14:paraId="687B9B33" w14:textId="77777777" w:rsidR="00D553C5" w:rsidRPr="005755BC" w:rsidRDefault="00D553C5" w:rsidP="00D553C5">
      <w:pPr>
        <w:pStyle w:val="ListParagraph"/>
        <w:numPr>
          <w:ilvl w:val="0"/>
          <w:numId w:val="2"/>
        </w:numPr>
        <w:rPr>
          <w:rFonts w:ascii="Verdana" w:eastAsia="Times New Roman" w:hAnsi="Verdana" w:cs="Arial"/>
          <w:b/>
          <w:bCs/>
          <w:sz w:val="20"/>
          <w:szCs w:val="20"/>
          <w:lang w:val="en-US" w:eastAsia="ja-JP"/>
        </w:rPr>
      </w:pPr>
      <w:bookmarkStart w:id="69" w:name="_Toc133999870"/>
      <w:r w:rsidRPr="005755BC">
        <w:rPr>
          <w:rStyle w:val="Heading2Char"/>
          <w:rFonts w:ascii="Verdana" w:hAnsi="Verdana"/>
          <w:sz w:val="20"/>
          <w:szCs w:val="20"/>
          <w:lang w:val="lt-LT" w:bidi="lt-LT"/>
        </w:rPr>
        <w:lastRenderedPageBreak/>
        <w:t>Privalumai</w:t>
      </w:r>
      <w:bookmarkEnd w:id="69"/>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p>
    <w:p w14:paraId="68FDEAF6" w14:textId="2438A62D" w:rsidR="00D553C5" w:rsidRPr="005755BC" w:rsidRDefault="00D553C5" w:rsidP="00D553C5">
      <w:pPr>
        <w:pStyle w:val="ListParagraph"/>
        <w:numPr>
          <w:ilvl w:val="1"/>
          <w:numId w:val="2"/>
        </w:numPr>
        <w:rPr>
          <w:rFonts w:ascii="Verdana" w:hAnsi="Verdana" w:cs="Arial"/>
          <w:sz w:val="20"/>
          <w:szCs w:val="20"/>
          <w:lang w:val="en-US"/>
        </w:rPr>
      </w:pPr>
      <w:bookmarkStart w:id="70" w:name="_Toc133999871"/>
      <w:r w:rsidRPr="005755BC">
        <w:rPr>
          <w:rStyle w:val="Heading3Char"/>
          <w:rFonts w:ascii="Verdana" w:hAnsi="Verdana"/>
          <w:sz w:val="20"/>
          <w:szCs w:val="20"/>
          <w:lang w:val="lt-LT" w:bidi="lt-LT"/>
        </w:rPr>
        <w:t>Planavimo klipai</w:t>
      </w:r>
      <w:bookmarkEnd w:id="70"/>
      <w:r w:rsidRPr="005755BC">
        <w:rPr>
          <w:rFonts w:ascii="Verdana" w:eastAsia="Times New Roman" w:hAnsi="Verdana" w:cs="Arial"/>
          <w:b/>
          <w:sz w:val="20"/>
          <w:szCs w:val="20"/>
          <w:lang w:val="lt-LT" w:bidi="lt-LT"/>
        </w:rPr>
        <w:t xml:space="preserve">: </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Planavimo klipų kolekcija, kuri nauji įrašai gali būti sukurti siekiant naudoti planavimo klipų priskyrimą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Clip ID – teksto laukelis, skirtas pasirinkti Klipo ID</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Išjungta – žymimas, laukelis skirtas pasirinkti išjungtus klipus</w:t>
      </w:r>
      <w:r w:rsidRPr="005755BC">
        <w:rPr>
          <w:rFonts w:ascii="Verdana" w:eastAsia="Arial" w:hAnsi="Verdana" w:cs="Arial"/>
          <w:sz w:val="20"/>
          <w:szCs w:val="20"/>
          <w:lang w:val="lt-LT" w:bidi="lt-LT"/>
        </w:rPr>
        <w:br/>
        <w:t>Medijos tipas – dvigubas laukelis, skirtas pasirinkti Klipus su atitinkamu medijos tipu</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Keisti RTB statusą – pažymėti ir naujinti juostelės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Klipo planavimas: </w:t>
      </w:r>
      <w:r w:rsidRPr="005755BC">
        <w:rPr>
          <w:rFonts w:ascii="Verdana" w:eastAsia="Arial" w:hAnsi="Verdana" w:cs="Arial"/>
          <w:sz w:val="20"/>
          <w:szCs w:val="20"/>
          <w:lang w:val="lt-LT" w:bidi="lt-LT"/>
        </w:rPr>
        <w:br/>
      </w:r>
    </w:p>
    <w:p w14:paraId="702BCDBC"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5B80947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ID plėtinys – teksto laukelis ID plėtiniui</w:t>
      </w:r>
    </w:p>
    <w:p w14:paraId="6ECD6E8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5A16193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1CD1593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2658B32E" w14:textId="74664CA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planavimas – žymimas laukelis, skirtas nustatyti, ar klipas yra planavimo</w:t>
      </w:r>
    </w:p>
    <w:p w14:paraId="33DEAC86"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008D6F1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būsena – dvigubas laukelis, skirtas pasirinkti klipo būsenos tipą</w:t>
      </w:r>
    </w:p>
    <w:p w14:paraId="4CEB9A1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05839BA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24F6600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1ACEE60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FPS – skaitinis laukelis, skirtas įrašyti klipų kadrus per sekundę</w:t>
      </w:r>
    </w:p>
    <w:p w14:paraId="0E5A78B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formatą</w:t>
      </w:r>
    </w:p>
    <w:p w14:paraId="3FD537A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formatą</w:t>
      </w:r>
    </w:p>
    <w:p w14:paraId="71C5E11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Rezoliucija – dvigubas laukelis, skirtas pasirinkti klipo rezoliuciją</w:t>
      </w:r>
    </w:p>
    <w:p w14:paraId="4F58B86C"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kodeksas – dvigubas laukelis, skirtas pasirinkti klipo vaizdo kodeksą</w:t>
      </w:r>
    </w:p>
    <w:p w14:paraId="19A7E054"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Duomenų perdavimas – dvigubas laukelis, skirtas pasirinkti klipo duomenų perdavimą</w:t>
      </w:r>
    </w:p>
    <w:p w14:paraId="5855A8D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Kalba – dvigubas laukelis, skirtas pasirinkti klipo kalbą</w:t>
      </w:r>
    </w:p>
    <w:p w14:paraId="693C28E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Failo adresas – teksto laukelis, skirtas vietos eilutei</w:t>
      </w:r>
    </w:p>
    <w:p w14:paraId="43F956F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failo plėtinio tipą</w:t>
      </w:r>
    </w:p>
    <w:p w14:paraId="4F894A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 xml:space="preserve">Subtitro statusas – dvigubas laukelis, skirtas pasirinkti subtitrų statusą </w:t>
      </w:r>
    </w:p>
    <w:p w14:paraId="60FCAA87" w14:textId="3A8F7F59"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Naratyvas – žymimas laukelis, skirtas nustatyti, ar klipas yra naratyvas</w:t>
      </w:r>
    </w:p>
    <w:p w14:paraId="5826F18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90DBFBB"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4F815F65" w14:textId="0435A460"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Laiko kodo versijos – langas, kuriame yra laiko kodo klipo versija</w:t>
      </w:r>
    </w:p>
    <w:p w14:paraId="3135863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3733625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Medžiaga – pasirenkamas sąrašas, skirtas redaguoti ir kurti medžiagos įrašus, susietus su klipu</w:t>
      </w:r>
    </w:p>
    <w:p w14:paraId="04D98344" w14:textId="33008D24" w:rsidR="00103CE4"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lastRenderedPageBreak/>
        <w:t>Papildomos ypatybės – pasirenkamas sąrašas, skirtas įtraukti papildomas ypatybes į formą</w:t>
      </w:r>
      <w:r w:rsidR="007D415F" w:rsidRPr="005755BC">
        <w:rPr>
          <w:rFonts w:ascii="Verdana" w:hAnsi="Verdana" w:cs="Arial"/>
          <w:sz w:val="20"/>
          <w:szCs w:val="20"/>
          <w:lang w:val="en-US"/>
        </w:rPr>
        <w:br/>
      </w:r>
    </w:p>
    <w:p w14:paraId="278D6D8B" w14:textId="420918DA" w:rsidR="00103CE4" w:rsidRPr="005755BC" w:rsidRDefault="00103CE4" w:rsidP="00AF593F">
      <w:pPr>
        <w:pStyle w:val="ListParagraph"/>
        <w:numPr>
          <w:ilvl w:val="1"/>
          <w:numId w:val="35"/>
        </w:numPr>
        <w:rPr>
          <w:rFonts w:ascii="Verdana" w:hAnsi="Verdana" w:cs="Arial"/>
          <w:sz w:val="20"/>
          <w:szCs w:val="20"/>
          <w:lang w:val="en-US"/>
        </w:rPr>
      </w:pPr>
      <w:bookmarkStart w:id="71" w:name="_Toc133323376"/>
      <w:r w:rsidRPr="005755BC">
        <w:rPr>
          <w:rStyle w:val="Heading3Char"/>
          <w:rFonts w:ascii="Verdana" w:hAnsi="Verdana"/>
          <w:sz w:val="20"/>
          <w:szCs w:val="20"/>
        </w:rPr>
        <w:t>Commercial clips</w:t>
      </w:r>
      <w:bookmarkEnd w:id="71"/>
      <w:r w:rsidRPr="005755BC">
        <w:rPr>
          <w:rFonts w:ascii="Verdana" w:eastAsia="Times New Roman" w:hAnsi="Verdana" w:cs="Arial"/>
          <w:b/>
          <w:bCs/>
          <w:sz w:val="20"/>
          <w:szCs w:val="20"/>
          <w:lang w:eastAsia="ja-JP"/>
        </w:rPr>
        <w:t>:</w:t>
      </w:r>
      <w:r w:rsidRPr="005755BC">
        <w:rPr>
          <w:rFonts w:ascii="Verdana" w:hAnsi="Verdana" w:cs="Arial"/>
          <w:sz w:val="20"/>
          <w:szCs w:val="20"/>
          <w:lang w:val="en-US"/>
        </w:rPr>
        <w:br/>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7D415F" w:rsidRPr="005755BC">
        <w:rPr>
          <w:rFonts w:ascii="Verdana" w:hAnsi="Verdana" w:cs="Arial"/>
          <w:sz w:val="20"/>
          <w:szCs w:val="20"/>
          <w:lang w:val="en-US"/>
        </w:rPr>
        <w:t>commercial</w:t>
      </w:r>
      <w:r w:rsidR="00983A6B" w:rsidRPr="005755BC">
        <w:rPr>
          <w:rFonts w:ascii="Verdana" w:hAnsi="Verdana" w:cs="Arial"/>
          <w:sz w:val="20"/>
          <w:szCs w:val="20"/>
          <w:lang w:val="en-US"/>
        </w:rPr>
        <w:t xml:space="preserve"> clips, where new entries can be created to be used for assigning </w:t>
      </w:r>
      <w:r w:rsidR="007D415F" w:rsidRPr="005755BC">
        <w:rPr>
          <w:rFonts w:ascii="Verdana" w:hAnsi="Verdana" w:cs="Arial"/>
          <w:sz w:val="20"/>
          <w:szCs w:val="20"/>
          <w:lang w:val="en-US"/>
        </w:rPr>
        <w:t>commercial</w:t>
      </w:r>
      <w:r w:rsidR="00983A6B" w:rsidRPr="005755BC">
        <w:rPr>
          <w:rFonts w:ascii="Verdana" w:hAnsi="Verdana" w:cs="Arial"/>
          <w:sz w:val="20"/>
          <w:szCs w:val="20"/>
          <w:lang w:val="en-US"/>
        </w:rPr>
        <w:t xml:space="preserve"> clips throughout the application.</w:t>
      </w:r>
      <w:r w:rsidR="007D415F" w:rsidRPr="005755BC">
        <w:rPr>
          <w:rFonts w:ascii="Verdana" w:hAnsi="Verdana" w:cs="Arial"/>
          <w:sz w:val="20"/>
          <w:szCs w:val="20"/>
          <w:lang w:val="en-US"/>
        </w:rPr>
        <w:t xml:space="preserve"> The main window displays commercial clips, while the second window displays connected contracts</w:t>
      </w:r>
      <w:r w:rsidR="007D415F"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007D415F" w:rsidRPr="005755BC">
        <w:rPr>
          <w:rFonts w:ascii="Verdana" w:hAnsi="Verdana" w:cs="Arial"/>
          <w:b/>
          <w:bCs/>
          <w:sz w:val="20"/>
          <w:szCs w:val="20"/>
          <w:lang w:val="en-US"/>
        </w:rPr>
        <w:br/>
      </w:r>
      <w:r w:rsidR="007D415F"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7D415F" w:rsidRPr="005755BC">
        <w:rPr>
          <w:rFonts w:ascii="Verdana" w:hAnsi="Verdana" w:cs="Arial"/>
          <w:sz w:val="20"/>
          <w:szCs w:val="20"/>
          <w:lang w:val="en-US"/>
        </w:rPr>
        <w:t xml:space="preserve"> text field for selecting Clip IDs</w:t>
      </w:r>
      <w:r w:rsidR="007D415F" w:rsidRPr="005755BC">
        <w:rPr>
          <w:rFonts w:ascii="Verdana" w:hAnsi="Verdana" w:cs="Arial"/>
          <w:sz w:val="20"/>
          <w:szCs w:val="20"/>
          <w:lang w:val="en-US"/>
        </w:rPr>
        <w:br/>
        <w:t>Clip title – text field for selecting clips by their title</w:t>
      </w:r>
      <w:r w:rsidR="007D415F" w:rsidRPr="005755BC">
        <w:rPr>
          <w:rFonts w:ascii="Verdana" w:hAnsi="Verdana" w:cs="Arial"/>
          <w:sz w:val="20"/>
          <w:szCs w:val="20"/>
          <w:lang w:val="en-US"/>
        </w:rPr>
        <w:br/>
        <w:t>Disabled – checkbox for selecting disabled clips</w:t>
      </w:r>
      <w:r w:rsidR="007D415F" w:rsidRPr="005755BC">
        <w:rPr>
          <w:rFonts w:ascii="Verdana" w:hAnsi="Verdana" w:cs="Arial"/>
          <w:sz w:val="20"/>
          <w:szCs w:val="20"/>
          <w:lang w:val="en-US"/>
        </w:rPr>
        <w:br/>
        <w:t xml:space="preserve">Media type – </w:t>
      </w:r>
      <w:r w:rsidR="007D415F" w:rsidRPr="005755BC">
        <w:rPr>
          <w:rFonts w:ascii="Verdana" w:hAnsi="Verdana" w:cs="Arial"/>
          <w:sz w:val="20"/>
          <w:szCs w:val="20"/>
        </w:rPr>
        <w:t>combo box for selecting Clips with appropriate media type</w:t>
      </w:r>
      <w:r w:rsidR="007D415F" w:rsidRPr="005755BC">
        <w:rPr>
          <w:rFonts w:ascii="Verdana" w:hAnsi="Verdana" w:cs="Arial"/>
          <w:sz w:val="20"/>
          <w:szCs w:val="20"/>
        </w:rPr>
        <w:br/>
      </w:r>
      <w:r w:rsidR="007D415F" w:rsidRPr="005755BC">
        <w:rPr>
          <w:rFonts w:ascii="Verdana" w:hAnsi="Verdana" w:cs="Arial"/>
          <w:sz w:val="20"/>
          <w:szCs w:val="20"/>
          <w:lang w:val="en-US"/>
        </w:rPr>
        <w:t xml:space="preserve">Validity </w:t>
      </w:r>
      <w:r w:rsidR="007D415F" w:rsidRPr="005755BC">
        <w:rPr>
          <w:rFonts w:ascii="Verdana" w:hAnsi="Verdana" w:cs="Arial"/>
          <w:sz w:val="20"/>
          <w:szCs w:val="20"/>
        </w:rPr>
        <w:t>– date fields for clips with validity in specified range</w:t>
      </w:r>
      <w:r w:rsidR="007D415F" w:rsidRPr="005755BC">
        <w:rPr>
          <w:rFonts w:ascii="Verdana" w:hAnsi="Verdana" w:cs="Arial"/>
          <w:sz w:val="20"/>
          <w:szCs w:val="20"/>
        </w:rPr>
        <w:br/>
        <w:t>Client – picklist for selecting clips by client</w:t>
      </w:r>
      <w:r w:rsidR="007D415F" w:rsidRPr="005755BC">
        <w:rPr>
          <w:rFonts w:ascii="Verdana" w:hAnsi="Verdana" w:cs="Arial"/>
          <w:sz w:val="20"/>
          <w:szCs w:val="20"/>
        </w:rPr>
        <w:br/>
        <w:t>External ident – text field for selecting clips by external ident</w:t>
      </w:r>
      <w:r w:rsidR="007D415F" w:rsidRPr="005755BC">
        <w:rPr>
          <w:rFonts w:ascii="Verdana" w:hAnsi="Verdana" w:cs="Arial"/>
          <w:sz w:val="20"/>
          <w:szCs w:val="20"/>
        </w:rPr>
        <w:br/>
        <w:t>Secon. Ident – text field for selecting clips by secondary ident</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t>.</w:t>
      </w:r>
      <w:r w:rsidRPr="005755BC">
        <w:rPr>
          <w:rFonts w:ascii="Verdana" w:hAnsi="Verdana" w:cs="Arial"/>
          <w:sz w:val="20"/>
          <w:szCs w:val="20"/>
          <w:lang w:val="en-US"/>
        </w:rPr>
        <w:br/>
      </w:r>
      <w:r w:rsidR="007D415F"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007D415F" w:rsidRPr="005755BC">
        <w:rPr>
          <w:rFonts w:ascii="Verdana" w:hAnsi="Verdana" w:cs="Arial"/>
          <w:sz w:val="20"/>
          <w:szCs w:val="20"/>
        </w:rPr>
        <w:t xml:space="preserve"> check and update tape export status on a plan</w:t>
      </w:r>
      <w:r w:rsidR="007D415F" w:rsidRPr="005755BC">
        <w:rPr>
          <w:rFonts w:ascii="Verdana" w:hAnsi="Verdana" w:cs="Arial"/>
          <w:sz w:val="20"/>
          <w:szCs w:val="20"/>
        </w:rPr>
        <w:br/>
        <w:t>Connect to contract – allows connecting selected clip to a specific contract (opens window showing contracts)</w:t>
      </w:r>
      <w:r w:rsidR="007D415F" w:rsidRPr="005755BC">
        <w:rPr>
          <w:rFonts w:ascii="Verdana" w:hAnsi="Verdana" w:cs="Arial"/>
          <w:sz w:val="20"/>
          <w:szCs w:val="20"/>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7D415F" w:rsidRPr="005755BC">
        <w:rPr>
          <w:rFonts w:ascii="Verdana" w:hAnsi="Verdana" w:cs="Arial"/>
          <w:sz w:val="20"/>
          <w:szCs w:val="20"/>
          <w:lang w:val="en-US"/>
        </w:rPr>
        <w:t>Clip</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714F8A4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569205A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3AEEBA2B"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7368E4CD" w14:textId="1371C0D0"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Commercial clip – checkbox for whether clip is a commercial clip</w:t>
      </w:r>
    </w:p>
    <w:p w14:paraId="4395C611"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Sting – checkbox for whether clip is a Sting clip</w:t>
      </w:r>
    </w:p>
    <w:p w14:paraId="63DC44CE"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6382325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Alternate clip – combo box for selecting alternate clip in place of this one</w:t>
      </w:r>
    </w:p>
    <w:p w14:paraId="3BD9BA0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64386A8F"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Valid till – date field for setting clip expiration date</w:t>
      </w:r>
    </w:p>
    <w:p w14:paraId="03DE4BA0" w14:textId="77777777" w:rsidR="007D415F" w:rsidRPr="005755BC" w:rsidRDefault="007D415F"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Calculate in daily/hour limits – checkbox for whether clip should be included in hourly and daily limit calculations</w:t>
      </w:r>
    </w:p>
    <w:p w14:paraId="4327C35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Alliance – checkbox for whether clip is an Alliance clip</w:t>
      </w:r>
    </w:p>
    <w:p w14:paraId="2AF082BB" w14:textId="0288F73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whether clip is disabled</w:t>
      </w:r>
    </w:p>
    <w:p w14:paraId="0F469FD2"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Client – combo box for selecting Client associated with the clip</w:t>
      </w:r>
    </w:p>
    <w:p w14:paraId="7D33D1A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Product – combo box for selecting Product associated with the clip</w:t>
      </w:r>
    </w:p>
    <w:p w14:paraId="513078F3" w14:textId="332BBFB6"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 xml:space="preserve">Agency </w:t>
      </w:r>
      <w:r w:rsidR="00D553C5" w:rsidRPr="005755BC">
        <w:rPr>
          <w:rFonts w:ascii="Verdana" w:hAnsi="Verdana" w:cs="Arial"/>
          <w:sz w:val="20"/>
          <w:szCs w:val="20"/>
          <w:lang w:val="en-US"/>
        </w:rPr>
        <w:t>–</w:t>
      </w:r>
      <w:r w:rsidRPr="005755BC">
        <w:rPr>
          <w:rFonts w:ascii="Verdana" w:hAnsi="Verdana" w:cs="Arial"/>
          <w:sz w:val="20"/>
          <w:szCs w:val="20"/>
          <w:lang w:val="en-US"/>
        </w:rPr>
        <w:t xml:space="preserve"> combo box for selecting Agency associated with the clip</w:t>
      </w:r>
    </w:p>
    <w:p w14:paraId="78F865AB"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 – combo box for selecting a channel on which to broadcast the clip</w:t>
      </w:r>
    </w:p>
    <w:p w14:paraId="1D347DA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019F2371"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1B9A4F34"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09DD30C5"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Secondary external ident – in case of secondary external ident necessity</w:t>
      </w:r>
    </w:p>
    <w:p w14:paraId="05A4B5DC" w14:textId="0D30EF9F"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1AE1668E" w14:textId="2F29F482"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542820D0" w14:textId="4CB7F2EC"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Content rating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p w14:paraId="5379A5CF"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Tracks – picklist for editing and creating tracks associated with clip</w:t>
      </w:r>
    </w:p>
    <w:p w14:paraId="447F762C"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Content rating systems – picklist for adding content rating systems of other countries</w:t>
      </w:r>
    </w:p>
    <w:p w14:paraId="2A0675C9" w14:textId="095F0D4A"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r w:rsidR="005F36BB" w:rsidRPr="005755BC">
        <w:rPr>
          <w:rFonts w:ascii="Verdana" w:hAnsi="Verdana" w:cs="Arial"/>
          <w:sz w:val="20"/>
          <w:szCs w:val="20"/>
          <w:lang w:val="en-US"/>
        </w:rPr>
        <w:t xml:space="preserve">, visible at </w:t>
      </w:r>
      <w:r w:rsidR="00C7085D" w:rsidRPr="005755BC">
        <w:rPr>
          <w:rFonts w:ascii="Verdana" w:hAnsi="Verdana" w:cs="Arial"/>
          <w:sz w:val="20"/>
          <w:szCs w:val="20"/>
          <w:lang w:val="en-US"/>
        </w:rPr>
        <w:t xml:space="preserve">multiple </w:t>
      </w:r>
      <w:r w:rsidR="005F36BB" w:rsidRPr="005755BC">
        <w:rPr>
          <w:rFonts w:ascii="Verdana" w:hAnsi="Verdana" w:cs="Arial"/>
          <w:sz w:val="20"/>
          <w:szCs w:val="20"/>
          <w:lang w:val="en-US"/>
        </w:rPr>
        <w:t>stages of planning</w:t>
      </w:r>
    </w:p>
    <w:p w14:paraId="050C9EA0" w14:textId="5F4DAB99"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091C952D"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12AA5F10" w14:textId="77777777"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77B03CEB" w14:textId="44CA7F7B" w:rsidR="007929CE" w:rsidRPr="005755BC" w:rsidRDefault="007929C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p>
    <w:p w14:paraId="5166118C" w14:textId="77777777" w:rsidR="00D553C5" w:rsidRPr="005755BC" w:rsidRDefault="00D553C5" w:rsidP="007929CE">
      <w:pPr>
        <w:pStyle w:val="ListParagraph"/>
        <w:ind w:left="1684"/>
        <w:rPr>
          <w:rFonts w:ascii="Verdana" w:hAnsi="Verdana" w:cs="Arial"/>
          <w:sz w:val="20"/>
          <w:szCs w:val="20"/>
          <w:lang w:val="en-US"/>
        </w:rPr>
      </w:pPr>
    </w:p>
    <w:p w14:paraId="6877B6D5" w14:textId="77777777" w:rsidR="00D553C5" w:rsidRPr="005755BC" w:rsidRDefault="00D553C5" w:rsidP="00D553C5">
      <w:pPr>
        <w:pStyle w:val="ListParagraph"/>
        <w:ind w:left="1684"/>
        <w:jc w:val="center"/>
        <w:rPr>
          <w:rFonts w:ascii="Verdana" w:hAnsi="Verdana" w:cs="Arial"/>
          <w:sz w:val="20"/>
          <w:szCs w:val="20"/>
          <w:lang w:val="en-US"/>
        </w:rPr>
      </w:pPr>
      <w:r w:rsidRPr="005755BC">
        <w:rPr>
          <w:rFonts w:ascii="Verdana" w:hAnsi="Verdana" w:cs="Arial"/>
          <w:sz w:val="20"/>
          <w:szCs w:val="20"/>
          <w:lang w:val="en-US"/>
        </w:rPr>
        <w:t>/</w:t>
      </w:r>
    </w:p>
    <w:p w14:paraId="52CA17CE" w14:textId="77777777" w:rsidR="00D553C5" w:rsidRPr="005755BC" w:rsidRDefault="00D553C5" w:rsidP="00D553C5">
      <w:pPr>
        <w:pStyle w:val="ListParagraph"/>
        <w:ind w:left="1684"/>
        <w:jc w:val="center"/>
        <w:rPr>
          <w:rFonts w:ascii="Verdana" w:hAnsi="Verdana" w:cs="Arial"/>
          <w:sz w:val="20"/>
          <w:szCs w:val="20"/>
          <w:lang w:val="en-US"/>
        </w:rPr>
      </w:pPr>
    </w:p>
    <w:p w14:paraId="2186542D" w14:textId="3EA69A0E" w:rsidR="00D553C5" w:rsidRPr="005755BC" w:rsidRDefault="00D553C5" w:rsidP="00D553C5">
      <w:pPr>
        <w:pStyle w:val="ListParagraph"/>
        <w:numPr>
          <w:ilvl w:val="1"/>
          <w:numId w:val="2"/>
        </w:numPr>
        <w:rPr>
          <w:rFonts w:ascii="Verdana" w:hAnsi="Verdana" w:cs="Arial"/>
          <w:sz w:val="20"/>
          <w:szCs w:val="20"/>
          <w:lang w:val="en-US"/>
        </w:rPr>
      </w:pPr>
      <w:bookmarkStart w:id="72" w:name="_Toc133999872"/>
      <w:r w:rsidRPr="005755BC">
        <w:rPr>
          <w:rStyle w:val="Heading3Char"/>
          <w:rFonts w:ascii="Verdana" w:hAnsi="Verdana"/>
          <w:sz w:val="20"/>
          <w:szCs w:val="20"/>
          <w:lang w:val="lt-LT" w:bidi="lt-LT"/>
        </w:rPr>
        <w:t>Komerciniai klipai</w:t>
      </w:r>
      <w:bookmarkEnd w:id="72"/>
      <w:r w:rsidRPr="005755BC">
        <w:rPr>
          <w:rFonts w:ascii="Verdana" w:eastAsia="Times New Roman" w:hAnsi="Verdana" w:cs="Arial"/>
          <w:b/>
          <w:sz w:val="20"/>
          <w:szCs w:val="20"/>
          <w:lang w:val="lt-LT" w:bidi="lt-LT"/>
        </w:rPr>
        <w:t>:</w:t>
      </w:r>
      <w:r w:rsidRPr="005755BC">
        <w:rPr>
          <w:rStyle w:val="Heading4Char"/>
          <w:rFonts w:ascii="Verdana" w:hAnsi="Verdana"/>
          <w:sz w:val="20"/>
          <w:szCs w:val="20"/>
          <w:lang w:val="lt-LT" w:bidi="lt-LT"/>
        </w:rPr>
        <w:br/>
        <w:t xml:space="preserve"> </w:t>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Komercinių klipų kolekcija, kuri nauji įrašai gali būti sukurti siekiant naudoti komercinių klipų priskyrimą programoje. Pagrindinis langas rodo komercinius klipus, o antrasis langas rodo susietas sutartis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r w:rsidRPr="005755BC">
        <w:rPr>
          <w:rFonts w:ascii="Verdana" w:eastAsia="Arial" w:hAnsi="Verdana" w:cs="Arial"/>
          <w:sz w:val="20"/>
          <w:szCs w:val="20"/>
          <w:lang w:val="lt-LT" w:bidi="lt-LT"/>
        </w:rPr>
        <w:br/>
        <w:t>Klipo pavadinimas – teksto laukelis, skirtas pasirinkti klipus pagal jų pavadinimus</w:t>
      </w:r>
      <w:r w:rsidRPr="005755BC">
        <w:rPr>
          <w:rFonts w:ascii="Verdana" w:eastAsia="Arial" w:hAnsi="Verdana" w:cs="Arial"/>
          <w:sz w:val="20"/>
          <w:szCs w:val="20"/>
          <w:lang w:val="lt-LT" w:bidi="lt-LT"/>
        </w:rPr>
        <w:br/>
        <w:t>Išjungta – žymimas, laukelis skirtas pasirinkti išjungtus klipus</w:t>
      </w:r>
      <w:r w:rsidRPr="005755BC">
        <w:rPr>
          <w:rFonts w:ascii="Verdana" w:eastAsia="Arial" w:hAnsi="Verdana" w:cs="Arial"/>
          <w:sz w:val="20"/>
          <w:szCs w:val="20"/>
          <w:lang w:val="lt-LT" w:bidi="lt-LT"/>
        </w:rPr>
        <w:br/>
        <w:t>Medijos tipas – dvigubas laukelis, skirtas pasirinkti Klipus su atitinkamu medijos tipu</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Klientas – pasirenkamas sąrašas, skirtas ieškoti klipų pagal klientą</w:t>
      </w:r>
      <w:r w:rsidRPr="005755BC">
        <w:rPr>
          <w:rFonts w:ascii="Verdana" w:eastAsia="Arial" w:hAnsi="Verdana" w:cs="Arial"/>
          <w:sz w:val="20"/>
          <w:szCs w:val="20"/>
          <w:lang w:val="lt-LT" w:bidi="lt-LT"/>
        </w:rPr>
        <w:br/>
        <w:t>Išorinis ident – teksto laukelis, skirtas pasirinkti klipus pagal išorinį ident</w:t>
      </w:r>
      <w:r w:rsidRPr="005755BC">
        <w:rPr>
          <w:rFonts w:ascii="Verdana" w:eastAsia="Arial" w:hAnsi="Verdana" w:cs="Arial"/>
          <w:sz w:val="20"/>
          <w:szCs w:val="20"/>
          <w:lang w:val="lt-LT" w:bidi="lt-LT"/>
        </w:rPr>
        <w:br/>
        <w:t>Antr. Ident – teksto laukelis, skirtas pasirinkti klipus pagal antrinį ident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t>Sujungti su sutartimis – leidžia sujungti pasirinktą klipą su konkrečia sutartimi (atveria langą, kuriame rodomos sutartys)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Klipas: </w:t>
      </w:r>
      <w:r w:rsidRPr="005755BC">
        <w:rPr>
          <w:rFonts w:ascii="Verdana" w:eastAsia="Arial" w:hAnsi="Verdana" w:cs="Arial"/>
          <w:sz w:val="20"/>
          <w:szCs w:val="20"/>
          <w:lang w:val="lt-LT" w:bidi="lt-LT"/>
        </w:rPr>
        <w:br/>
      </w:r>
    </w:p>
    <w:p w14:paraId="3957F48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7E4D93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01214E6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75C98D45" w14:textId="3C05C10C"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Komercinis klipas – žymimas laukelis, skirtas nustatyti, ar klipas yra komercinis</w:t>
      </w:r>
    </w:p>
    <w:p w14:paraId="503D97B0"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Eilutė – žymimas laukelis, skirtas nustatyti, ar klipas yra Stingo</w:t>
      </w:r>
    </w:p>
    <w:p w14:paraId="65F1177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6D1E634F"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Alternatyvus klipas – dvigubas laukelis, skirtas pasirinkti alternatyvų klipą vietoje šio</w:t>
      </w:r>
    </w:p>
    <w:p w14:paraId="41D4AC2F"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16DE62D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Galioja iki – datos laukelis, skirtas nustatyti klipo galiojimo pabaigos datą</w:t>
      </w:r>
    </w:p>
    <w:p w14:paraId="6C837F51" w14:textId="7CE977BA"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Skaičiuoti dienos ar valandų limitus – žymimas laukelis, skirtas nustatyti, ar klipas turi būti įtrauktas į valandų ir dienos limito skaičiavimus</w:t>
      </w:r>
    </w:p>
    <w:p w14:paraId="0BB827C3" w14:textId="442CE555"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Sąjunga – žymimas laukelis, skirtas nustatyti, ar klipas yra Sąjungos klipas</w:t>
      </w:r>
    </w:p>
    <w:p w14:paraId="32DA1585"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7378533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Klientas – dvigubas laukelis, skirtas pasirinkti klientą susietą su klipu</w:t>
      </w:r>
    </w:p>
    <w:p w14:paraId="6A1CBB1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Produktas – dvigubas laukelis, skirtas pasirinkti Produktą susietą su klipu</w:t>
      </w:r>
    </w:p>
    <w:p w14:paraId="6B42736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Agentūra – dvigubas laukelis, skirtas pasirinkti su klipu susietą agentūrą</w:t>
      </w:r>
    </w:p>
    <w:p w14:paraId="6F519DD7"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Kanalas – dvigubas laukelis, skirtas pasirinkti kanalą, per kurį bus transliuojamas klipas</w:t>
      </w:r>
    </w:p>
    <w:p w14:paraId="29212B2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78806BB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lastRenderedPageBreak/>
        <w:t>Klipo tipas – dvigubas laukelis, skirtas pasirinkti klipo tipą</w:t>
      </w:r>
    </w:p>
    <w:p w14:paraId="71B1972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44FFE82A"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Antrinis išorinis ident – jei reikia antrinio išorinio ident</w:t>
      </w:r>
    </w:p>
    <w:p w14:paraId="287A73FE"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7CC09DDA"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0474B873"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0CD4B7D2"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579CB4ED"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31D5C66F" w14:textId="5D25FF23"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r w:rsidR="005F36BB" w:rsidRPr="005755BC">
        <w:rPr>
          <w:rFonts w:ascii="Verdana" w:eastAsia="Arial" w:hAnsi="Verdana" w:cs="Arial"/>
          <w:sz w:val="20"/>
          <w:szCs w:val="20"/>
          <w:lang w:val="lt-LT" w:bidi="lt-LT"/>
        </w:rPr>
        <w:t xml:space="preserve">, matomas </w:t>
      </w:r>
      <w:r w:rsidR="00625CFE" w:rsidRPr="005755BC">
        <w:rPr>
          <w:rFonts w:ascii="Verdana" w:eastAsia="Arial" w:hAnsi="Verdana" w:cs="Arial"/>
          <w:sz w:val="20"/>
          <w:szCs w:val="20"/>
          <w:lang w:val="lt-LT" w:bidi="lt-LT"/>
        </w:rPr>
        <w:t>keliose</w:t>
      </w:r>
      <w:r w:rsidR="005F36BB" w:rsidRPr="005755BC">
        <w:rPr>
          <w:rFonts w:ascii="Verdana" w:eastAsia="Arial" w:hAnsi="Verdana" w:cs="Arial"/>
          <w:sz w:val="20"/>
          <w:szCs w:val="20"/>
          <w:lang w:val="lt-LT" w:bidi="lt-LT"/>
        </w:rPr>
        <w:t xml:space="preserve"> planavimo etapuose</w:t>
      </w:r>
    </w:p>
    <w:p w14:paraId="712A5E19"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0168D3C1"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2D905188"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14948DA6" w14:textId="77777777" w:rsidR="00D553C5" w:rsidRPr="005755BC" w:rsidRDefault="00D553C5" w:rsidP="00D553C5">
      <w:pPr>
        <w:pStyle w:val="ListParagraph"/>
        <w:numPr>
          <w:ilvl w:val="2"/>
          <w:numId w:val="2"/>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p>
    <w:p w14:paraId="7AD58EAB" w14:textId="53ADEF81" w:rsidR="00103CE4" w:rsidRPr="005755BC" w:rsidRDefault="007929CE" w:rsidP="00D553C5">
      <w:pPr>
        <w:pStyle w:val="ListParagraph"/>
        <w:ind w:left="1684"/>
        <w:rPr>
          <w:rFonts w:ascii="Verdana" w:hAnsi="Verdana" w:cs="Arial"/>
          <w:sz w:val="20"/>
          <w:szCs w:val="20"/>
          <w:lang w:val="en-US"/>
        </w:rPr>
      </w:pPr>
      <w:r w:rsidRPr="005755BC">
        <w:rPr>
          <w:rFonts w:ascii="Verdana" w:hAnsi="Verdana" w:cs="Arial"/>
          <w:sz w:val="20"/>
          <w:szCs w:val="20"/>
          <w:lang w:val="en-US"/>
        </w:rPr>
        <w:br/>
      </w:r>
    </w:p>
    <w:p w14:paraId="23472899" w14:textId="77777777" w:rsidR="002F3131" w:rsidRPr="005755BC" w:rsidRDefault="002F3131" w:rsidP="00D553C5">
      <w:pPr>
        <w:pStyle w:val="ListParagraph"/>
        <w:ind w:left="1684"/>
        <w:rPr>
          <w:rFonts w:ascii="Verdana" w:hAnsi="Verdana" w:cs="Arial"/>
          <w:sz w:val="20"/>
          <w:szCs w:val="20"/>
          <w:lang w:val="en-US"/>
        </w:rPr>
      </w:pPr>
    </w:p>
    <w:p w14:paraId="408CD3C2" w14:textId="77777777" w:rsidR="002F3131" w:rsidRPr="005755BC" w:rsidRDefault="002F3131" w:rsidP="00D553C5">
      <w:pPr>
        <w:pStyle w:val="ListParagraph"/>
        <w:ind w:left="1684"/>
        <w:rPr>
          <w:rFonts w:ascii="Verdana" w:hAnsi="Verdana" w:cs="Arial"/>
          <w:sz w:val="20"/>
          <w:szCs w:val="20"/>
          <w:lang w:val="en-US"/>
        </w:rPr>
      </w:pPr>
    </w:p>
    <w:p w14:paraId="2FB23E60" w14:textId="6E4D12E7" w:rsidR="000023F6" w:rsidRPr="005755BC" w:rsidRDefault="00103CE4" w:rsidP="00AF593F">
      <w:pPr>
        <w:pStyle w:val="ListParagraph"/>
        <w:numPr>
          <w:ilvl w:val="1"/>
          <w:numId w:val="35"/>
        </w:numPr>
        <w:rPr>
          <w:rFonts w:ascii="Verdana" w:hAnsi="Verdana" w:cs="Arial"/>
          <w:sz w:val="20"/>
          <w:szCs w:val="20"/>
        </w:rPr>
      </w:pPr>
      <w:bookmarkStart w:id="73" w:name="_Toc133323377"/>
      <w:bookmarkStart w:id="74" w:name="_Hlk130821727"/>
      <w:r w:rsidRPr="005755BC">
        <w:rPr>
          <w:rStyle w:val="Heading3Char"/>
          <w:rFonts w:ascii="Verdana" w:hAnsi="Verdana"/>
          <w:sz w:val="20"/>
          <w:szCs w:val="20"/>
        </w:rPr>
        <w:t>Promo clips</w:t>
      </w:r>
      <w:bookmarkEnd w:id="73"/>
      <w:r w:rsidRPr="005755BC">
        <w:rPr>
          <w:rFonts w:ascii="Verdana" w:eastAsia="Times New Roman" w:hAnsi="Verdana" w:cs="Arial"/>
          <w:b/>
          <w:bCs/>
          <w:sz w:val="20"/>
          <w:szCs w:val="20"/>
          <w:lang w:eastAsia="ja-JP"/>
        </w:rPr>
        <w:t>:</w:t>
      </w:r>
      <w:bookmarkEnd w:id="74"/>
      <w:r w:rsidR="000023F6" w:rsidRPr="005755BC">
        <w:rPr>
          <w:rStyle w:val="Heading4Char"/>
          <w:rFonts w:ascii="Verdana" w:hAnsi="Verdana"/>
          <w:sz w:val="20"/>
          <w:szCs w:val="20"/>
        </w:rPr>
        <w:t xml:space="preserve"> </w:t>
      </w:r>
      <w:r w:rsidR="000023F6" w:rsidRPr="005755BC">
        <w:rPr>
          <w:rStyle w:val="Heading4Char"/>
          <w:rFonts w:ascii="Verdana" w:hAnsi="Verdana"/>
          <w:sz w:val="20"/>
          <w:szCs w:val="20"/>
        </w:rPr>
        <w:br/>
      </w:r>
      <w:r w:rsidR="000023F6" w:rsidRPr="005755BC">
        <w:rPr>
          <w:rStyle w:val="Heading4Char"/>
          <w:rFonts w:ascii="Verdana" w:hAnsi="Verdana"/>
          <w:sz w:val="20"/>
          <w:szCs w:val="20"/>
        </w:rPr>
        <w:br/>
        <w:t>Description</w:t>
      </w:r>
      <w:r w:rsidR="000023F6" w:rsidRPr="005755BC">
        <w:rPr>
          <w:rFonts w:ascii="Verdana" w:hAnsi="Verdana" w:cs="Arial"/>
          <w:b/>
          <w:bCs/>
          <w:sz w:val="20"/>
          <w:szCs w:val="20"/>
          <w:lang w:val="en-US"/>
        </w:rPr>
        <w:t>:</w:t>
      </w:r>
      <w:r w:rsidR="000023F6" w:rsidRPr="005755BC">
        <w:rPr>
          <w:rFonts w:ascii="Verdana" w:hAnsi="Verdana" w:cs="Arial"/>
          <w:sz w:val="20"/>
          <w:szCs w:val="20"/>
          <w:lang w:val="en-US"/>
        </w:rPr>
        <w:br/>
        <w:t>Collection of Promo clips, where new entries can be created to be used for assigning promo clips throughout the application.</w:t>
      </w:r>
      <w:r w:rsidR="000023F6" w:rsidRPr="005755BC">
        <w:rPr>
          <w:rFonts w:ascii="Verdana" w:hAnsi="Verdana" w:cs="Arial"/>
          <w:sz w:val="20"/>
          <w:szCs w:val="20"/>
          <w:lang w:val="en-US"/>
        </w:rPr>
        <w:br/>
      </w:r>
      <w:r w:rsidR="000023F6" w:rsidRPr="005755BC">
        <w:rPr>
          <w:rFonts w:ascii="Verdana" w:hAnsi="Verdana" w:cs="Arial"/>
          <w:sz w:val="20"/>
          <w:szCs w:val="20"/>
          <w:lang w:val="en-US"/>
        </w:rPr>
        <w:br/>
      </w:r>
      <w:r w:rsidR="000023F6" w:rsidRPr="005755BC">
        <w:rPr>
          <w:rStyle w:val="Heading4Char"/>
          <w:rFonts w:ascii="Verdana" w:hAnsi="Verdana"/>
          <w:sz w:val="20"/>
          <w:szCs w:val="20"/>
        </w:rPr>
        <w:t>Filters</w:t>
      </w:r>
      <w:r w:rsidR="000023F6" w:rsidRPr="005755BC">
        <w:rPr>
          <w:rFonts w:ascii="Verdana" w:hAnsi="Verdana" w:cs="Arial"/>
          <w:b/>
          <w:bCs/>
          <w:sz w:val="20"/>
          <w:szCs w:val="20"/>
          <w:lang w:val="en-US"/>
        </w:rPr>
        <w:t xml:space="preserve">: </w:t>
      </w:r>
      <w:r w:rsidR="000023F6" w:rsidRPr="005755BC">
        <w:rPr>
          <w:rFonts w:ascii="Verdana" w:hAnsi="Verdana" w:cs="Arial"/>
          <w:b/>
          <w:bCs/>
          <w:sz w:val="20"/>
          <w:szCs w:val="20"/>
          <w:lang w:val="en-US"/>
        </w:rPr>
        <w:br/>
      </w:r>
      <w:r w:rsidR="000023F6" w:rsidRPr="005755BC">
        <w:rPr>
          <w:rFonts w:ascii="Verdana" w:hAnsi="Verdana" w:cs="Arial"/>
          <w:sz w:val="20"/>
          <w:szCs w:val="20"/>
          <w:lang w:val="en-US"/>
        </w:rPr>
        <w:t>Label – text field for selecting by clip Label</w:t>
      </w:r>
    </w:p>
    <w:p w14:paraId="640FB167" w14:textId="4498EB94"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Pr="005755BC">
        <w:rPr>
          <w:rFonts w:ascii="Verdana" w:hAnsi="Verdana" w:cs="Arial"/>
          <w:sz w:val="20"/>
          <w:szCs w:val="20"/>
          <w:lang w:val="en-US"/>
        </w:rPr>
        <w:t xml:space="preserve"> text field for selecting Clip IDs</w:t>
      </w:r>
    </w:p>
    <w:p w14:paraId="4915B607" w14:textId="77777777"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r w:rsidRPr="005755BC">
        <w:rPr>
          <w:rFonts w:ascii="Verdana" w:hAnsi="Verdana" w:cs="Arial"/>
          <w:sz w:val="20"/>
          <w:szCs w:val="20"/>
        </w:rPr>
        <w:br/>
        <w:t xml:space="preserve">Year </w:t>
      </w:r>
      <w:r w:rsidRPr="005755BC">
        <w:rPr>
          <w:rFonts w:ascii="Verdana" w:hAnsi="Verdana" w:cs="Arial"/>
          <w:sz w:val="20"/>
          <w:szCs w:val="20"/>
          <w:lang w:val="en-US"/>
        </w:rPr>
        <w:t>– numeric field for searching clips by year</w:t>
      </w:r>
      <w:r w:rsidRPr="005755BC">
        <w:rPr>
          <w:rFonts w:ascii="Verdana" w:hAnsi="Verdana" w:cs="Arial"/>
          <w:sz w:val="20"/>
          <w:szCs w:val="20"/>
          <w:lang w:val="en-US"/>
        </w:rPr>
        <w:br/>
        <w:t>Channels – picklist for searching clips by defined channels</w:t>
      </w:r>
    </w:p>
    <w:p w14:paraId="60F4FCD0" w14:textId="422EE632"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rPr>
        <w:t>Copy – Copies promo clip definition</w:t>
      </w:r>
      <w:r w:rsidRPr="005755BC">
        <w:rPr>
          <w:rFonts w:ascii="Verdana" w:hAnsi="Verdana" w:cs="Arial"/>
          <w:sz w:val="20"/>
          <w:szCs w:val="20"/>
        </w:rPr>
        <w:br/>
        <w:t>Use ‘Copy’ to select a master clip first – prompts to use copy on a promo clip</w:t>
      </w:r>
      <w:r w:rsidRPr="005755BC">
        <w:rPr>
          <w:rFonts w:ascii="Verdana" w:hAnsi="Verdana" w:cs="Arial"/>
          <w:sz w:val="20"/>
          <w:szCs w:val="20"/>
        </w:rPr>
        <w:br/>
        <w:t>Copy rules from promo ‘name of copied promo’ to selected promo – copies rules from the named promo to the selected one</w:t>
      </w:r>
      <w:r w:rsidRPr="005755BC">
        <w:rPr>
          <w:rFonts w:ascii="Verdana" w:hAnsi="Verdana" w:cs="Arial"/>
          <w:sz w:val="20"/>
          <w:szCs w:val="20"/>
        </w:rPr>
        <w:br/>
        <w:t>Create campaign – creates a new campaign, showing number after creation</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t xml:space="preserve">Promo clip: </w:t>
      </w:r>
      <w:r w:rsidRPr="005755BC">
        <w:rPr>
          <w:rFonts w:ascii="Verdana" w:hAnsi="Verdana" w:cs="Arial"/>
          <w:sz w:val="20"/>
          <w:szCs w:val="20"/>
          <w:lang w:val="en-US"/>
        </w:rPr>
        <w:br/>
      </w:r>
    </w:p>
    <w:p w14:paraId="3193A256"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ID – text field for Clip ID</w:t>
      </w:r>
    </w:p>
    <w:p w14:paraId="07C790DE"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0E0D3D0A"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2CEB5870"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lastRenderedPageBreak/>
        <w:t>Promo group – combo box for selecting promo group type</w:t>
      </w:r>
    </w:p>
    <w:p w14:paraId="5BAC962E"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070A4638"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30348E36"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Promo clip – checkbox for whether clip is a promo clip</w:t>
      </w:r>
    </w:p>
    <w:p w14:paraId="6B408C79"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2659FC83"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6538FF7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path – text field for file location string</w:t>
      </w:r>
    </w:p>
    <w:p w14:paraId="56AE2657"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File extension – combo box for selecting file extension type</w:t>
      </w:r>
    </w:p>
    <w:p w14:paraId="7201BFD4"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48291B41" w14:textId="39CB6E63"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6C077489" w14:textId="3431D55A"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750EA97F"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4E89658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080981CE" w14:textId="77777777" w:rsidR="000023F6" w:rsidRPr="005755BC" w:rsidRDefault="000023F6" w:rsidP="00AF593F">
      <w:pPr>
        <w:pStyle w:val="ListParagraph"/>
        <w:numPr>
          <w:ilvl w:val="2"/>
          <w:numId w:val="35"/>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channel that is being promoted</w:t>
      </w:r>
    </w:p>
    <w:p w14:paraId="6FC57C6C" w14:textId="0A92EF43"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Status – combo box for selecting clip status type</w:t>
      </w:r>
      <w:r w:rsidR="007D116E" w:rsidRPr="005755BC">
        <w:rPr>
          <w:rFonts w:ascii="Verdana" w:hAnsi="Verdana"/>
          <w:sz w:val="20"/>
          <w:szCs w:val="20"/>
        </w:rPr>
        <w:t xml:space="preserve"> </w:t>
      </w:r>
      <w:r w:rsidR="007D116E" w:rsidRPr="005755BC">
        <w:rPr>
          <w:rFonts w:ascii="Verdana" w:hAnsi="Verdana" w:cs="Arial"/>
          <w:sz w:val="20"/>
          <w:szCs w:val="20"/>
          <w:lang w:val="en-US"/>
        </w:rPr>
        <w:t>with the option to create a new type ourselves</w:t>
      </w:r>
    </w:p>
    <w:p w14:paraId="6967A974" w14:textId="6EC67D91" w:rsidR="007D116E" w:rsidRPr="005755BC" w:rsidRDefault="007D116E"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Clip information: clip creation date, real clip attached date, attached clip contract seller (owner)</w:t>
      </w:r>
    </w:p>
    <w:p w14:paraId="06432B1B"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Disabled – checkbox for determining whether clip is disabled</w:t>
      </w:r>
    </w:p>
    <w:p w14:paraId="59D965A0"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Validity type – combo box for selecting validity type</w:t>
      </w:r>
    </w:p>
    <w:p w14:paraId="041C9B8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Promo type – combo box for selecting promo type</w:t>
      </w:r>
    </w:p>
    <w:p w14:paraId="58870279"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4E76CEE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3EEC1975"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0299776C"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Titles – picklist for selecting Titles that clip can be assigned to</w:t>
      </w:r>
    </w:p>
    <w:p w14:paraId="54871C83"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Episodes – picklist for selecting episodes the clip can be assigned to</w:t>
      </w:r>
    </w:p>
    <w:p w14:paraId="5E5DA2DC" w14:textId="248F43A7" w:rsidR="000023F6" w:rsidRPr="005755BC" w:rsidRDefault="000023F6" w:rsidP="00AF593F">
      <w:pPr>
        <w:pStyle w:val="ListParagraph"/>
        <w:numPr>
          <w:ilvl w:val="2"/>
          <w:numId w:val="35"/>
        </w:numPr>
        <w:rPr>
          <w:rFonts w:ascii="Verdana" w:hAnsi="Verdana" w:cs="Arial"/>
          <w:sz w:val="20"/>
          <w:szCs w:val="20"/>
          <w:lang w:val="en-US"/>
        </w:rPr>
      </w:pPr>
      <w:bookmarkStart w:id="75" w:name="_Hlk130820360"/>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48547024" w14:textId="77777777" w:rsidR="000023F6"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3C202986" w14:textId="77777777" w:rsidR="00D553C5" w:rsidRPr="005755BC" w:rsidRDefault="000023F6" w:rsidP="00AF593F">
      <w:pPr>
        <w:pStyle w:val="ListParagraph"/>
        <w:numPr>
          <w:ilvl w:val="2"/>
          <w:numId w:val="35"/>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bookmarkEnd w:id="75"/>
    </w:p>
    <w:p w14:paraId="236BADC7" w14:textId="77777777" w:rsidR="00D553C5" w:rsidRPr="005755BC" w:rsidRDefault="00D553C5" w:rsidP="00D553C5">
      <w:pPr>
        <w:jc w:val="center"/>
        <w:rPr>
          <w:rFonts w:ascii="Verdana" w:hAnsi="Verdana" w:cs="Arial"/>
          <w:sz w:val="20"/>
          <w:szCs w:val="20"/>
          <w:lang w:val="en-US"/>
        </w:rPr>
      </w:pPr>
      <w:r w:rsidRPr="005755BC">
        <w:rPr>
          <w:rFonts w:ascii="Verdana" w:hAnsi="Verdana" w:cs="Arial"/>
          <w:sz w:val="20"/>
          <w:szCs w:val="20"/>
          <w:lang w:val="en-US"/>
        </w:rPr>
        <w:t>/</w:t>
      </w:r>
    </w:p>
    <w:p w14:paraId="4B69C94A" w14:textId="77777777" w:rsidR="00D553C5" w:rsidRPr="005755BC" w:rsidRDefault="00D553C5" w:rsidP="00AF593F">
      <w:pPr>
        <w:pStyle w:val="ListParagraph"/>
        <w:numPr>
          <w:ilvl w:val="1"/>
          <w:numId w:val="49"/>
        </w:numPr>
        <w:rPr>
          <w:rFonts w:ascii="Verdana" w:hAnsi="Verdana" w:cs="Arial"/>
          <w:sz w:val="20"/>
          <w:szCs w:val="20"/>
        </w:rPr>
      </w:pPr>
      <w:bookmarkStart w:id="76" w:name="_Toc133999873"/>
      <w:r w:rsidRPr="005755BC">
        <w:rPr>
          <w:rStyle w:val="Heading3Char"/>
          <w:rFonts w:ascii="Verdana" w:hAnsi="Verdana"/>
          <w:sz w:val="20"/>
          <w:szCs w:val="20"/>
          <w:lang w:val="lt-LT" w:bidi="lt-LT"/>
        </w:rPr>
        <w:t>Reklaminiai klipai</w:t>
      </w:r>
      <w:bookmarkEnd w:id="76"/>
      <w:r w:rsidRPr="005755BC">
        <w:rPr>
          <w:rFonts w:ascii="Verdana" w:eastAsia="Times New Roman" w:hAnsi="Verdana" w:cs="Arial"/>
          <w:b/>
          <w:sz w:val="20"/>
          <w:szCs w:val="20"/>
          <w:lang w:val="lt-LT" w:bidi="lt-LT"/>
        </w:rPr>
        <w:t>:</w:t>
      </w:r>
      <w:r w:rsidRPr="005755BC">
        <w:rPr>
          <w:rStyle w:val="Heading4Char"/>
          <w:rFonts w:ascii="Verdana" w:hAnsi="Verdana"/>
          <w:sz w:val="20"/>
          <w:szCs w:val="20"/>
          <w:lang w:val="lt-LT" w:bidi="lt-LT"/>
        </w:rPr>
        <w:t xml:space="preserve"> </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Reklaminių klipų kolekcija, kur nauji įrašai gali būti sukurti siekiant priskirti Reklaminius klipus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Etiketė – teksto laukelis, skirtas pasirinkti klipą pagal etiketę</w:t>
      </w:r>
    </w:p>
    <w:p w14:paraId="345C01B6"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Klipo ID – teksto laukelis, skirtas pasirinkti klipo ID</w:t>
      </w:r>
    </w:p>
    <w:p w14:paraId="48BA7730" w14:textId="77777777"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Galiojimas – datos laukeliai, skirti klipams su specifiniame intervale nurodytu galiojimu</w:t>
      </w:r>
      <w:r w:rsidRPr="005755BC">
        <w:rPr>
          <w:rFonts w:ascii="Verdana" w:eastAsia="Arial" w:hAnsi="Verdana" w:cs="Arial"/>
          <w:sz w:val="20"/>
          <w:szCs w:val="20"/>
          <w:lang w:val="lt-LT" w:bidi="lt-LT"/>
        </w:rPr>
        <w:br/>
        <w:t>Metai – skaitinis laukelis, skirtas ieškoti klipų pagal metus</w:t>
      </w:r>
      <w:r w:rsidRPr="005755BC">
        <w:rPr>
          <w:rFonts w:ascii="Verdana" w:eastAsia="Arial" w:hAnsi="Verdana" w:cs="Arial"/>
          <w:sz w:val="20"/>
          <w:szCs w:val="20"/>
          <w:lang w:val="lt-LT" w:bidi="lt-LT"/>
        </w:rPr>
        <w:br/>
        <w:t>Kanalai – pasirenkamas sąrašas, skirtas ieškoti klipų pagal nustatytus kanalus</w:t>
      </w:r>
    </w:p>
    <w:p w14:paraId="347B3EA3" w14:textId="3D7AC65B" w:rsidR="00D553C5" w:rsidRPr="005755BC" w:rsidRDefault="00D553C5" w:rsidP="00D553C5">
      <w:pPr>
        <w:pStyle w:val="ListParagraph"/>
        <w:ind w:left="964"/>
        <w:rPr>
          <w:rFonts w:ascii="Verdana" w:hAnsi="Verdana" w:cs="Arial"/>
          <w:sz w:val="20"/>
          <w:szCs w:val="20"/>
          <w:lang w:val="en-US"/>
        </w:rPr>
      </w:pPr>
      <w:r w:rsidRPr="005755BC">
        <w:rPr>
          <w:rStyle w:val="Heading4Char"/>
          <w:rFonts w:ascii="Verdana" w:hAnsi="Verdana"/>
          <w:sz w:val="20"/>
          <w:szCs w:val="20"/>
          <w:lang w:val="lt-LT" w:bidi="lt-LT"/>
        </w:rPr>
        <w:b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Reklaminio klipo sąvokos kopija</w:t>
      </w:r>
      <w:r w:rsidRPr="005755BC">
        <w:rPr>
          <w:rFonts w:ascii="Verdana" w:eastAsia="Arial" w:hAnsi="Verdana" w:cs="Arial"/>
          <w:sz w:val="20"/>
          <w:szCs w:val="20"/>
          <w:lang w:val="lt-LT" w:bidi="lt-LT"/>
        </w:rPr>
        <w:br/>
        <w:t>Naudoti Kopiją siekiant pasirinkti pagrindinį klipą pirma – skatina naudoti kopiją reklamos klipe</w:t>
      </w:r>
      <w:r w:rsidRPr="005755BC">
        <w:rPr>
          <w:rFonts w:ascii="Verdana" w:eastAsia="Arial" w:hAnsi="Verdana" w:cs="Arial"/>
          <w:sz w:val="20"/>
          <w:szCs w:val="20"/>
          <w:lang w:val="lt-LT" w:bidi="lt-LT"/>
        </w:rPr>
        <w:br/>
        <w:t>Kopijuoti taisykles iš reklamos „reklamos nukopijuotas pavadinimas“ – nukopijuoja taisykles iš pavadintos reklamos į pasirinktą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Kurti kampaniją – kurti naują kampaniją su nurodytu numeriu po kūrimo</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Reklaminis klipas: </w:t>
      </w:r>
      <w:r w:rsidRPr="005755BC">
        <w:rPr>
          <w:rFonts w:ascii="Verdana" w:eastAsia="Arial" w:hAnsi="Verdana" w:cs="Arial"/>
          <w:sz w:val="20"/>
          <w:szCs w:val="20"/>
          <w:lang w:val="lt-LT" w:bidi="lt-LT"/>
        </w:rPr>
        <w:br/>
      </w:r>
    </w:p>
    <w:p w14:paraId="771EB0A7"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6F6BF4C5"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1B9A1E62"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028C4FF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grupė – dvigubas laukelis, skirtas pasirinkti reklamos grupę</w:t>
      </w:r>
    </w:p>
    <w:p w14:paraId="5BE4CA0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7327BF8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56EB32A6"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klipas – žymimas laukelis, skirtas nustatyti, ar klipas yra reklaminis</w:t>
      </w:r>
    </w:p>
    <w:p w14:paraId="1802E259"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41B2343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6C8A118C"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Failo adresas – teksto laukelis, skirtas vietos eilutei</w:t>
      </w:r>
    </w:p>
    <w:p w14:paraId="07D01376"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failo plėtinio tipą</w:t>
      </w:r>
    </w:p>
    <w:p w14:paraId="5487430C"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64241181"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56C05C27"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2C9C194A"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7B82EC8B"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68B98755"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Reklamuojamas kanalas – dvigubas laukelis, skirtas pasirinkti reklamuojamą kanalą</w:t>
      </w:r>
    </w:p>
    <w:p w14:paraId="3089A504" w14:textId="646EA566"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klipo būsenos tipą</w:t>
      </w:r>
      <w:r w:rsidR="005F36BB" w:rsidRPr="005755BC">
        <w:rPr>
          <w:rFonts w:ascii="Verdana" w:hAnsi="Verdana"/>
          <w:sz w:val="20"/>
          <w:szCs w:val="20"/>
        </w:rPr>
        <w:t xml:space="preserve"> </w:t>
      </w:r>
      <w:r w:rsidR="005F36BB" w:rsidRPr="005755BC">
        <w:rPr>
          <w:rFonts w:ascii="Verdana" w:eastAsia="Arial" w:hAnsi="Verdana" w:cs="Arial"/>
          <w:sz w:val="20"/>
          <w:szCs w:val="20"/>
          <w:lang w:val="lt-LT" w:bidi="lt-LT"/>
        </w:rPr>
        <w:t>su galimybe susikurti naują tipą patiems</w:t>
      </w:r>
    </w:p>
    <w:p w14:paraId="4CD394CB" w14:textId="24F3D8A3" w:rsidR="007D116E" w:rsidRPr="005755BC" w:rsidRDefault="007D116E" w:rsidP="007D116E">
      <w:pPr>
        <w:pStyle w:val="ListParagraph"/>
        <w:numPr>
          <w:ilvl w:val="2"/>
          <w:numId w:val="49"/>
        </w:numPr>
        <w:rPr>
          <w:rFonts w:ascii="Verdana" w:hAnsi="Verdana" w:cs="Arial"/>
          <w:sz w:val="20"/>
          <w:szCs w:val="20"/>
          <w:lang w:val="lt-LT"/>
        </w:rPr>
      </w:pPr>
      <w:r w:rsidRPr="005755BC">
        <w:rPr>
          <w:rFonts w:ascii="Verdana" w:hAnsi="Verdana" w:cs="Arial"/>
          <w:sz w:val="20"/>
          <w:szCs w:val="20"/>
          <w:lang w:val="lt-LT"/>
        </w:rPr>
        <w:t>Klipo informacija: klipo sukūrimo data, realaus klipo prisegimo data, prikabinto klipo kontrakto pardavėjas (owner)</w:t>
      </w:r>
    </w:p>
    <w:p w14:paraId="2B8C5BD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42AB918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Galiojimo tipas – dvigubas laukelis, skirtas pasirinkti galiojimo tipą</w:t>
      </w:r>
    </w:p>
    <w:p w14:paraId="4AFAED1E"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reklamos tipą</w:t>
      </w:r>
    </w:p>
    <w:p w14:paraId="17676228"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742D4C3B"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08D25A0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08D3F232"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Pavadinimus, kuriems reikia priskirti kanalus</w:t>
      </w:r>
    </w:p>
    <w:p w14:paraId="45FF181E"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pasirinkti epizodus, kuriems turi būti priskirtas klipas</w:t>
      </w:r>
    </w:p>
    <w:p w14:paraId="664D1A54"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07D02EAD" w14:textId="77777777" w:rsidR="00D553C5"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0F8324AA" w14:textId="77014C11" w:rsidR="0038699E" w:rsidRPr="005755BC" w:rsidRDefault="00D553C5" w:rsidP="00AF593F">
      <w:pPr>
        <w:pStyle w:val="ListParagraph"/>
        <w:numPr>
          <w:ilvl w:val="2"/>
          <w:numId w:val="49"/>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hAnsi="Verdana" w:cs="Arial"/>
          <w:sz w:val="20"/>
          <w:szCs w:val="20"/>
          <w:lang w:val="en-US"/>
        </w:rPr>
        <w:br/>
      </w:r>
      <w:r w:rsidR="000023F6" w:rsidRPr="005755BC">
        <w:rPr>
          <w:rFonts w:ascii="Verdana" w:hAnsi="Verdana" w:cs="Arial"/>
          <w:sz w:val="20"/>
          <w:szCs w:val="20"/>
          <w:lang w:val="en-US"/>
        </w:rPr>
        <w:br/>
      </w:r>
    </w:p>
    <w:p w14:paraId="7A446C54" w14:textId="77777777" w:rsidR="002F3131" w:rsidRPr="005755BC" w:rsidRDefault="002F3131" w:rsidP="002F3131">
      <w:pPr>
        <w:pStyle w:val="ListParagraph"/>
        <w:ind w:left="792"/>
        <w:rPr>
          <w:rFonts w:ascii="Verdana" w:hAnsi="Verdana" w:cs="Arial"/>
          <w:sz w:val="20"/>
          <w:szCs w:val="20"/>
          <w:lang w:val="en-US"/>
        </w:rPr>
      </w:pPr>
    </w:p>
    <w:p w14:paraId="6E650B1E" w14:textId="77777777" w:rsidR="002F3131" w:rsidRPr="005755BC" w:rsidRDefault="002F3131" w:rsidP="002F3131">
      <w:pPr>
        <w:pStyle w:val="ListParagraph"/>
        <w:ind w:left="792"/>
        <w:rPr>
          <w:rFonts w:ascii="Verdana" w:hAnsi="Verdana" w:cs="Arial"/>
          <w:sz w:val="20"/>
          <w:szCs w:val="20"/>
          <w:lang w:val="en-US"/>
        </w:rPr>
      </w:pPr>
    </w:p>
    <w:p w14:paraId="6B52862A" w14:textId="05CCAB1A" w:rsidR="000023F6" w:rsidRPr="005755BC" w:rsidRDefault="0038699E" w:rsidP="00AF593F">
      <w:pPr>
        <w:pStyle w:val="ListParagraph"/>
        <w:numPr>
          <w:ilvl w:val="1"/>
          <w:numId w:val="49"/>
        </w:numPr>
        <w:rPr>
          <w:rFonts w:ascii="Verdana" w:hAnsi="Verdana" w:cs="Arial"/>
          <w:sz w:val="20"/>
          <w:szCs w:val="20"/>
          <w:lang w:val="en-US"/>
        </w:rPr>
      </w:pPr>
      <w:r w:rsidRPr="005755BC">
        <w:rPr>
          <w:rFonts w:ascii="Verdana" w:eastAsia="Times New Roman" w:hAnsi="Verdana" w:cs="Arial"/>
          <w:b/>
          <w:bCs/>
          <w:sz w:val="20"/>
          <w:szCs w:val="20"/>
          <w:lang w:eastAsia="ja-JP"/>
        </w:rPr>
        <w:lastRenderedPageBreak/>
        <w:t xml:space="preserve">Jingles: </w:t>
      </w:r>
      <w:r w:rsidR="000023F6" w:rsidRPr="005755BC">
        <w:rPr>
          <w:rFonts w:ascii="Verdana" w:eastAsia="Times New Roman" w:hAnsi="Verdana" w:cs="Arial"/>
          <w:b/>
          <w:bCs/>
          <w:sz w:val="20"/>
          <w:szCs w:val="20"/>
          <w:lang w:eastAsia="ja-JP"/>
        </w:rPr>
        <w:br/>
      </w:r>
      <w:r w:rsidR="000023F6" w:rsidRPr="005755BC">
        <w:rPr>
          <w:rFonts w:ascii="Verdana" w:eastAsia="Times New Roman" w:hAnsi="Verdana" w:cs="Arial"/>
          <w:b/>
          <w:bCs/>
          <w:sz w:val="20"/>
          <w:szCs w:val="20"/>
          <w:lang w:eastAsia="ja-JP"/>
        </w:rPr>
        <w:br/>
      </w:r>
      <w:r w:rsidR="000023F6" w:rsidRPr="005755BC">
        <w:rPr>
          <w:rStyle w:val="Heading4Char"/>
          <w:rFonts w:ascii="Verdana" w:hAnsi="Verdana"/>
          <w:sz w:val="20"/>
          <w:szCs w:val="20"/>
        </w:rPr>
        <w:t>Description</w:t>
      </w:r>
      <w:r w:rsidR="000023F6" w:rsidRPr="005755BC">
        <w:rPr>
          <w:rFonts w:ascii="Verdana" w:hAnsi="Verdana" w:cs="Arial"/>
          <w:b/>
          <w:bCs/>
          <w:sz w:val="20"/>
          <w:szCs w:val="20"/>
          <w:lang w:val="en-US"/>
        </w:rPr>
        <w:t>:</w:t>
      </w:r>
      <w:r w:rsidR="000023F6" w:rsidRPr="005755BC">
        <w:rPr>
          <w:rFonts w:ascii="Verdana" w:hAnsi="Verdana" w:cs="Arial"/>
          <w:sz w:val="20"/>
          <w:szCs w:val="20"/>
          <w:lang w:val="en-US"/>
        </w:rPr>
        <w:br/>
        <w:t>Collection of Jingles, where new entries can be created to be used for assigning jingles throughout the application.</w:t>
      </w:r>
      <w:r w:rsidR="000023F6" w:rsidRPr="005755BC">
        <w:rPr>
          <w:rFonts w:ascii="Verdana" w:hAnsi="Verdana" w:cs="Arial"/>
          <w:sz w:val="20"/>
          <w:szCs w:val="20"/>
          <w:lang w:val="en-US"/>
        </w:rPr>
        <w:br/>
      </w:r>
      <w:r w:rsidR="000023F6" w:rsidRPr="005755BC">
        <w:rPr>
          <w:rFonts w:ascii="Verdana" w:hAnsi="Verdana" w:cs="Arial"/>
          <w:sz w:val="20"/>
          <w:szCs w:val="20"/>
          <w:lang w:val="en-US"/>
        </w:rPr>
        <w:br/>
      </w:r>
      <w:r w:rsidR="000023F6" w:rsidRPr="005755BC">
        <w:rPr>
          <w:rStyle w:val="Heading4Char"/>
          <w:rFonts w:ascii="Verdana" w:hAnsi="Verdana"/>
          <w:sz w:val="20"/>
          <w:szCs w:val="20"/>
        </w:rPr>
        <w:t>Filters</w:t>
      </w:r>
      <w:r w:rsidR="000023F6" w:rsidRPr="005755BC">
        <w:rPr>
          <w:rFonts w:ascii="Verdana" w:hAnsi="Verdana" w:cs="Arial"/>
          <w:b/>
          <w:bCs/>
          <w:sz w:val="20"/>
          <w:szCs w:val="20"/>
          <w:lang w:val="en-US"/>
        </w:rPr>
        <w:t xml:space="preserve">: </w:t>
      </w:r>
      <w:r w:rsidR="000023F6" w:rsidRPr="005755BC">
        <w:rPr>
          <w:rFonts w:ascii="Verdana" w:hAnsi="Verdana" w:cs="Arial"/>
          <w:b/>
          <w:bCs/>
          <w:sz w:val="20"/>
          <w:szCs w:val="20"/>
          <w:lang w:val="en-US"/>
        </w:rPr>
        <w:br/>
      </w:r>
      <w:r w:rsidR="000023F6"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0023F6" w:rsidRPr="005755BC">
        <w:rPr>
          <w:rFonts w:ascii="Verdana" w:hAnsi="Verdana" w:cs="Arial"/>
          <w:sz w:val="20"/>
          <w:szCs w:val="20"/>
          <w:lang w:val="en-US"/>
        </w:rPr>
        <w:t xml:space="preserve"> text field for selecting Clip IDs</w:t>
      </w:r>
    </w:p>
    <w:p w14:paraId="57F1DF89" w14:textId="77777777"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Label – text field for selecting by clip Label</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p>
    <w:p w14:paraId="7519625C" w14:textId="77777777" w:rsidR="000023F6" w:rsidRPr="005755BC" w:rsidRDefault="000023F6" w:rsidP="000023F6">
      <w:pPr>
        <w:pStyle w:val="ListParagraph"/>
        <w:ind w:left="964"/>
        <w:rPr>
          <w:rFonts w:ascii="Verdana" w:hAnsi="Verdana" w:cs="Arial"/>
          <w:sz w:val="20"/>
          <w:szCs w:val="20"/>
        </w:rPr>
      </w:pPr>
      <w:r w:rsidRPr="005755BC">
        <w:rPr>
          <w:rFonts w:ascii="Verdana" w:hAnsi="Verdana" w:cs="Arial"/>
          <w:sz w:val="20"/>
          <w:szCs w:val="20"/>
        </w:rPr>
        <w:t xml:space="preserve">Year </w:t>
      </w:r>
      <w:r w:rsidRPr="005755BC">
        <w:rPr>
          <w:rFonts w:ascii="Verdana" w:hAnsi="Verdana" w:cs="Arial"/>
          <w:sz w:val="20"/>
          <w:szCs w:val="20"/>
          <w:lang w:val="en-US"/>
        </w:rPr>
        <w:t>– numeric field for searching clips by year</w:t>
      </w:r>
    </w:p>
    <w:p w14:paraId="69DF4A39" w14:textId="2309524C" w:rsidR="000023F6" w:rsidRPr="005755BC" w:rsidRDefault="000023F6" w:rsidP="000023F6">
      <w:pPr>
        <w:pStyle w:val="ListParagraph"/>
        <w:ind w:left="964"/>
        <w:rPr>
          <w:rFonts w:ascii="Verdana" w:hAnsi="Verdana" w:cs="Arial"/>
          <w:sz w:val="20"/>
          <w:szCs w:val="20"/>
          <w:lang w:val="en-US"/>
        </w:rPr>
      </w:pPr>
      <w:r w:rsidRPr="005755BC">
        <w:rPr>
          <w:rFonts w:ascii="Verdana" w:hAnsi="Verdana" w:cs="Arial"/>
          <w:sz w:val="20"/>
          <w:szCs w:val="20"/>
          <w:lang w:val="en-US"/>
        </w:rPr>
        <w:t>Channels – picklist for searching clips by defined channels</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rPr>
        <w:t>Copy – Copies Jingle definition</w:t>
      </w:r>
      <w:r w:rsidRPr="005755BC">
        <w:rPr>
          <w:rFonts w:ascii="Verdana" w:hAnsi="Verdana" w:cs="Arial"/>
          <w:sz w:val="20"/>
          <w:szCs w:val="20"/>
        </w:rPr>
        <w:br/>
        <w:t>Use ‘Copy’ to select a master clip first – prompts to use copy on a Jingle</w:t>
      </w:r>
      <w:r w:rsidRPr="005755BC">
        <w:rPr>
          <w:rFonts w:ascii="Verdana" w:hAnsi="Verdana" w:cs="Arial"/>
          <w:sz w:val="20"/>
          <w:szCs w:val="20"/>
        </w:rPr>
        <w:br/>
        <w:t>Copy rules from Jingle ‘name of copied Jingle’ to selected clips – copies rules from the named jingle to the selected one</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lang w:val="en-US"/>
        </w:rPr>
        <w:br/>
        <w:t xml:space="preserve">Jingle clip: </w:t>
      </w:r>
      <w:r w:rsidRPr="005755BC">
        <w:rPr>
          <w:rFonts w:ascii="Verdana" w:hAnsi="Verdana" w:cs="Arial"/>
          <w:sz w:val="20"/>
          <w:szCs w:val="20"/>
          <w:lang w:val="en-US"/>
        </w:rPr>
        <w:br/>
      </w:r>
    </w:p>
    <w:p w14:paraId="362F4EA4"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Clip ID – text field for Clip ID</w:t>
      </w:r>
    </w:p>
    <w:p w14:paraId="4FE8AC9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Length – time field determining clip length in HH:MM:SS format</w:t>
      </w:r>
    </w:p>
    <w:p w14:paraId="2C30F8FD"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Opening – checkbox for determining whether clip is an opening jingle</w:t>
      </w:r>
    </w:p>
    <w:p w14:paraId="6DCCD23B"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Closing – checkbox for determining whether clip is a closing jingle</w:t>
      </w:r>
    </w:p>
    <w:p w14:paraId="65AA16D8"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Jingle clip – checkbox for determining whether clip is a jingle</w:t>
      </w:r>
    </w:p>
    <w:p w14:paraId="493B4E96"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03429C79"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2D79887A"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2A7584D8"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797618C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42A06620" w14:textId="0C36DBB0"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1E7AB484" w14:textId="40ED0DAA"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646BEC1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1B4D1AC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Promo type – combo box for selecting promo type</w:t>
      </w:r>
    </w:p>
    <w:p w14:paraId="780917C3"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Promo group – combo box for selecting promo group type</w:t>
      </w:r>
    </w:p>
    <w:p w14:paraId="0FE17B05"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583926F0"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2397A0E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0B047DFC"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Break types – picklist for selecting break types clip can be assigned to</w:t>
      </w:r>
    </w:p>
    <w:p w14:paraId="4661EBA3" w14:textId="1B3216D8"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28639347" w14:textId="77777777" w:rsidR="000023F6"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5A907CB8" w14:textId="77777777" w:rsidR="00D553C5" w:rsidRPr="005755BC" w:rsidRDefault="000023F6" w:rsidP="000023F6">
      <w:pPr>
        <w:pStyle w:val="ListParagraph"/>
        <w:numPr>
          <w:ilvl w:val="0"/>
          <w:numId w:val="32"/>
        </w:numPr>
        <w:rPr>
          <w:rFonts w:ascii="Verdana" w:hAnsi="Verdana" w:cs="Arial"/>
          <w:sz w:val="20"/>
          <w:szCs w:val="20"/>
          <w:lang w:val="en-US"/>
        </w:rPr>
      </w:pPr>
      <w:r w:rsidRPr="005755BC">
        <w:rPr>
          <w:rFonts w:ascii="Verdana" w:hAnsi="Verdana" w:cs="Arial"/>
          <w:sz w:val="20"/>
          <w:szCs w:val="20"/>
          <w:lang w:val="en-US"/>
        </w:rPr>
        <w:t>Extra properties – picklist for adding extra properties to the form</w:t>
      </w:r>
    </w:p>
    <w:p w14:paraId="51B1988B" w14:textId="77777777" w:rsidR="00D553C5" w:rsidRPr="005755BC" w:rsidRDefault="00D553C5" w:rsidP="00D553C5">
      <w:pPr>
        <w:jc w:val="center"/>
        <w:rPr>
          <w:rFonts w:ascii="Verdana" w:hAnsi="Verdana" w:cs="Arial"/>
          <w:sz w:val="20"/>
          <w:szCs w:val="20"/>
          <w:lang w:val="en-US"/>
        </w:rPr>
      </w:pPr>
      <w:r w:rsidRPr="005755BC">
        <w:rPr>
          <w:rFonts w:ascii="Verdana" w:hAnsi="Verdana" w:cs="Arial"/>
          <w:sz w:val="20"/>
          <w:szCs w:val="20"/>
          <w:lang w:val="en-US"/>
        </w:rPr>
        <w:t>/</w:t>
      </w:r>
    </w:p>
    <w:p w14:paraId="0C3AA5E3" w14:textId="77777777" w:rsidR="00D553C5" w:rsidRPr="005755BC" w:rsidRDefault="00D553C5" w:rsidP="00AF593F">
      <w:pPr>
        <w:pStyle w:val="ListParagraph"/>
        <w:numPr>
          <w:ilvl w:val="1"/>
          <w:numId w:val="35"/>
        </w:numPr>
        <w:rPr>
          <w:rFonts w:ascii="Verdana" w:hAnsi="Verdana" w:cs="Arial"/>
          <w:sz w:val="20"/>
          <w:szCs w:val="20"/>
          <w:lang w:val="en-US"/>
        </w:rPr>
      </w:pPr>
      <w:r w:rsidRPr="005755BC">
        <w:rPr>
          <w:rFonts w:ascii="Verdana" w:eastAsia="Times New Roman" w:hAnsi="Verdana" w:cs="Arial"/>
          <w:b/>
          <w:sz w:val="20"/>
          <w:szCs w:val="20"/>
          <w:lang w:val="lt-LT" w:bidi="lt-LT"/>
        </w:rPr>
        <w:t xml:space="preserve">Skambučiai: </w:t>
      </w:r>
      <w:r w:rsidRPr="005755BC">
        <w:rPr>
          <w:rFonts w:ascii="Verdana" w:eastAsia="Times New Roman" w:hAnsi="Verdana" w:cs="Arial"/>
          <w:b/>
          <w:sz w:val="20"/>
          <w:szCs w:val="20"/>
          <w:lang w:val="lt-LT" w:bidi="lt-LT"/>
        </w:rPr>
        <w:br/>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Skambučių kolekcija, kuri nauji įrašai gali būti sukurti siekiant priskirti skambučius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p>
    <w:p w14:paraId="40FAAB30"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p>
    <w:p w14:paraId="6B863357"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Metai – skaitinis laukelis, skirtas ieškoti klipų pagal metus</w:t>
      </w:r>
    </w:p>
    <w:p w14:paraId="166C87D2" w14:textId="249F4401"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ieškoti klipų pagal nustatytus kanalus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Kopijuoja skambučių sąvoką</w:t>
      </w:r>
      <w:r w:rsidRPr="005755BC">
        <w:rPr>
          <w:rFonts w:ascii="Verdana" w:eastAsia="Arial" w:hAnsi="Verdana" w:cs="Arial"/>
          <w:sz w:val="20"/>
          <w:szCs w:val="20"/>
          <w:lang w:val="lt-LT" w:bidi="lt-LT"/>
        </w:rPr>
        <w:br/>
        <w:t>Naudoti Kopiją pasirinkti pagrindinį klipą pirma – skatina naudoti kopiją skambučio klipe</w:t>
      </w:r>
      <w:r w:rsidRPr="005755BC">
        <w:rPr>
          <w:rFonts w:ascii="Verdana" w:eastAsia="Arial" w:hAnsi="Verdana" w:cs="Arial"/>
          <w:sz w:val="20"/>
          <w:szCs w:val="20"/>
          <w:lang w:val="lt-LT" w:bidi="lt-LT"/>
        </w:rPr>
        <w:br/>
        <w:t>Kopijuoti taisykles iš Skambučio nukopijuotas pavadinimas“ siekiant pasirinkti klipus – nukopijuoja taisykles iš pavadinto skambučio į pasirinktą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t xml:space="preserve">Skambučių klipas: </w:t>
      </w:r>
      <w:r w:rsidRPr="005755BC">
        <w:rPr>
          <w:rFonts w:ascii="Verdana" w:eastAsia="Arial" w:hAnsi="Verdana" w:cs="Arial"/>
          <w:sz w:val="20"/>
          <w:szCs w:val="20"/>
          <w:lang w:val="lt-LT" w:bidi="lt-LT"/>
        </w:rPr>
        <w:br/>
      </w:r>
    </w:p>
    <w:p w14:paraId="5CA33677"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7C6D4F64"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Ilgis – laiko laukelis, skirtas nustatyti klipo ilgį HH:MM:SS formatu</w:t>
      </w:r>
    </w:p>
    <w:p w14:paraId="088B9935"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atveriamas skambutyje</w:t>
      </w:r>
    </w:p>
    <w:p w14:paraId="6E812CB1"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Uždarymas – žymimas laukelis, skirtas nustatyti, ar klipas yra uždaromas skambutis</w:t>
      </w:r>
    </w:p>
    <w:p w14:paraId="6C9C631B"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Skambučio klipas – žymimas laukelis, skirtas nustatyti, ar klipas yra skambutis</w:t>
      </w:r>
    </w:p>
    <w:p w14:paraId="4692F6B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0F0FF10D"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719F2B07"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0242AB4D"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52B250E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1DD6CD5F"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54916E0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6A361AEA"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38B37B3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reklamos tipą</w:t>
      </w:r>
    </w:p>
    <w:p w14:paraId="5889EE20"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Reklamos grupė – dvigubas laukelis, skirtas pasirinkti reklamos grupę</w:t>
      </w:r>
    </w:p>
    <w:p w14:paraId="3E812DF9"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7CCD75F5"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7133234C"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51DE1F02"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Pertraukos tipai – pasirenkamas sąrašas, skirtas pasirinkti pertraukos tipus, kuriems reikia priskirti klipą</w:t>
      </w:r>
    </w:p>
    <w:p w14:paraId="51586811"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43E9EA96" w14:textId="77777777" w:rsidR="00D553C5"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6F287EC7" w14:textId="001F180A" w:rsidR="000023F6" w:rsidRPr="005755BC" w:rsidRDefault="00D553C5" w:rsidP="00AF593F">
      <w:pPr>
        <w:pStyle w:val="ListParagraph"/>
        <w:numPr>
          <w:ilvl w:val="0"/>
          <w:numId w:val="50"/>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eastAsia="Times New Roman" w:hAnsi="Verdana" w:cs="Arial"/>
          <w:b/>
          <w:bCs/>
          <w:sz w:val="20"/>
          <w:szCs w:val="20"/>
          <w:lang w:eastAsia="ja-JP"/>
        </w:rPr>
        <w:br/>
      </w:r>
      <w:r w:rsidR="000023F6" w:rsidRPr="005755BC">
        <w:rPr>
          <w:rFonts w:ascii="Verdana" w:hAnsi="Verdana" w:cs="Arial"/>
          <w:sz w:val="20"/>
          <w:szCs w:val="20"/>
          <w:lang w:val="en-US"/>
        </w:rPr>
        <w:br/>
      </w:r>
    </w:p>
    <w:p w14:paraId="049ADE8B" w14:textId="77777777" w:rsidR="002F3131" w:rsidRPr="005755BC" w:rsidRDefault="002F3131" w:rsidP="002F3131">
      <w:pPr>
        <w:pStyle w:val="ListParagraph"/>
        <w:ind w:left="1701"/>
        <w:rPr>
          <w:rFonts w:ascii="Verdana" w:hAnsi="Verdana" w:cs="Arial"/>
          <w:sz w:val="20"/>
          <w:szCs w:val="20"/>
          <w:lang w:val="en-US"/>
        </w:rPr>
      </w:pPr>
    </w:p>
    <w:p w14:paraId="06E28FE2" w14:textId="77777777" w:rsidR="002F3131" w:rsidRPr="005755BC" w:rsidRDefault="002F3131" w:rsidP="002F3131">
      <w:pPr>
        <w:pStyle w:val="ListParagraph"/>
        <w:ind w:left="1701"/>
        <w:rPr>
          <w:rFonts w:ascii="Verdana" w:hAnsi="Verdana" w:cs="Arial"/>
          <w:sz w:val="20"/>
          <w:szCs w:val="20"/>
          <w:lang w:val="en-US"/>
        </w:rPr>
      </w:pPr>
    </w:p>
    <w:p w14:paraId="24B2978D" w14:textId="6C92690B" w:rsidR="0038699E" w:rsidRPr="005755BC" w:rsidRDefault="000023F6" w:rsidP="00AF593F">
      <w:pPr>
        <w:pStyle w:val="ListParagraph"/>
        <w:numPr>
          <w:ilvl w:val="1"/>
          <w:numId w:val="49"/>
        </w:numPr>
        <w:rPr>
          <w:rFonts w:ascii="Verdana" w:hAnsi="Verdana" w:cs="Arial"/>
          <w:sz w:val="20"/>
          <w:szCs w:val="20"/>
          <w:lang w:val="en-US"/>
        </w:rPr>
      </w:pPr>
      <w:r w:rsidRPr="005755BC">
        <w:rPr>
          <w:rFonts w:ascii="Verdana" w:eastAsia="Times New Roman" w:hAnsi="Verdana" w:cs="Arial"/>
          <w:b/>
          <w:bCs/>
          <w:sz w:val="20"/>
          <w:szCs w:val="20"/>
          <w:lang w:eastAsia="ja-JP"/>
        </w:rPr>
        <w:t>Music clips:</w:t>
      </w:r>
      <w:r w:rsidR="00103CE4" w:rsidRPr="005755BC">
        <w:rPr>
          <w:rFonts w:ascii="Verdana" w:eastAsia="Times New Roman" w:hAnsi="Verdana" w:cs="Arial"/>
          <w:b/>
          <w:bCs/>
          <w:sz w:val="20"/>
          <w:szCs w:val="20"/>
          <w:lang w:eastAsia="ja-JP"/>
        </w:rPr>
        <w:br/>
      </w:r>
      <w:r w:rsidR="00103CE4" w:rsidRPr="005755BC">
        <w:rPr>
          <w:rFonts w:ascii="Verdana" w:hAnsi="Verdana" w:cs="Arial"/>
          <w:b/>
          <w:bCs/>
          <w:sz w:val="20"/>
          <w:szCs w:val="20"/>
          <w:lang w:val="en-US"/>
        </w:rPr>
        <w:br/>
      </w:r>
      <w:r w:rsidR="00103CE4" w:rsidRPr="005755BC">
        <w:rPr>
          <w:rStyle w:val="Heading4Char"/>
          <w:rFonts w:ascii="Verdana" w:hAnsi="Verdana"/>
          <w:sz w:val="20"/>
          <w:szCs w:val="20"/>
        </w:rPr>
        <w:lastRenderedPageBreak/>
        <w:t>Description</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322C4C" w:rsidRPr="005755BC">
        <w:rPr>
          <w:rFonts w:ascii="Verdana" w:hAnsi="Verdana" w:cs="Arial"/>
          <w:sz w:val="20"/>
          <w:szCs w:val="20"/>
          <w:lang w:val="en-US"/>
        </w:rPr>
        <w:t>Music</w:t>
      </w:r>
      <w:r w:rsidR="00983A6B" w:rsidRPr="005755BC">
        <w:rPr>
          <w:rFonts w:ascii="Verdana" w:hAnsi="Verdana" w:cs="Arial"/>
          <w:sz w:val="20"/>
          <w:szCs w:val="20"/>
          <w:lang w:val="en-US"/>
        </w:rPr>
        <w:t xml:space="preserve"> clips, where new entries can be created to be used for assigning </w:t>
      </w:r>
      <w:r w:rsidR="00322C4C" w:rsidRPr="005755BC">
        <w:rPr>
          <w:rFonts w:ascii="Verdana" w:hAnsi="Verdana" w:cs="Arial"/>
          <w:sz w:val="20"/>
          <w:szCs w:val="20"/>
          <w:lang w:val="en-US"/>
        </w:rPr>
        <w:t>Music</w:t>
      </w:r>
      <w:r w:rsidR="00983A6B" w:rsidRPr="005755BC">
        <w:rPr>
          <w:rFonts w:ascii="Verdana" w:hAnsi="Verdana" w:cs="Arial"/>
          <w:sz w:val="20"/>
          <w:szCs w:val="20"/>
          <w:lang w:val="en-US"/>
        </w:rPr>
        <w:t xml:space="preserve"> clips throughout the application.</w:t>
      </w:r>
      <w:r w:rsidR="00103CE4"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Filters</w:t>
      </w:r>
      <w:r w:rsidR="00103CE4" w:rsidRPr="005755BC">
        <w:rPr>
          <w:rFonts w:ascii="Verdana" w:hAnsi="Verdana" w:cs="Arial"/>
          <w:b/>
          <w:bCs/>
          <w:sz w:val="20"/>
          <w:szCs w:val="20"/>
          <w:lang w:val="en-US"/>
        </w:rPr>
        <w:t xml:space="preserve">: </w:t>
      </w:r>
      <w:r w:rsidR="00103CE4" w:rsidRPr="005755BC">
        <w:rPr>
          <w:rFonts w:ascii="Verdana" w:hAnsi="Verdana" w:cs="Arial"/>
          <w:b/>
          <w:bCs/>
          <w:sz w:val="20"/>
          <w:szCs w:val="20"/>
          <w:lang w:val="en-US"/>
        </w:rPr>
        <w:br/>
      </w:r>
      <w:r w:rsidR="0038699E"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38699E" w:rsidRPr="005755BC">
        <w:rPr>
          <w:rFonts w:ascii="Verdana" w:hAnsi="Verdana" w:cs="Arial"/>
          <w:sz w:val="20"/>
          <w:szCs w:val="20"/>
          <w:lang w:val="en-US"/>
        </w:rPr>
        <w:t xml:space="preserve"> text field for selecting Clip IDs</w:t>
      </w:r>
    </w:p>
    <w:p w14:paraId="726CBE9B" w14:textId="77777777" w:rsidR="0038699E" w:rsidRPr="005755BC" w:rsidRDefault="0038699E" w:rsidP="0038699E">
      <w:pPr>
        <w:pStyle w:val="ListParagraph"/>
        <w:ind w:left="964"/>
        <w:rPr>
          <w:rFonts w:ascii="Verdana" w:hAnsi="Verdana" w:cs="Arial"/>
          <w:sz w:val="20"/>
          <w:szCs w:val="20"/>
        </w:rPr>
      </w:pPr>
      <w:r w:rsidRPr="005755BC">
        <w:rPr>
          <w:rFonts w:ascii="Verdana" w:hAnsi="Verdana" w:cs="Arial"/>
          <w:sz w:val="20"/>
          <w:szCs w:val="20"/>
          <w:lang w:val="en-US"/>
        </w:rPr>
        <w:t>Disabled – checkbox for selecting disabled clips</w:t>
      </w:r>
      <w:r w:rsidRPr="005755BC">
        <w:rPr>
          <w:rFonts w:ascii="Verdana" w:hAnsi="Verdana" w:cs="Arial"/>
          <w:sz w:val="20"/>
          <w:szCs w:val="20"/>
          <w:lang w:val="en-US"/>
        </w:rPr>
        <w:br/>
        <w:t>Label – text field for selecting by clip Label</w:t>
      </w:r>
      <w:r w:rsidRPr="005755BC">
        <w:rPr>
          <w:rFonts w:ascii="Verdana" w:hAnsi="Verdana" w:cs="Arial"/>
          <w:sz w:val="20"/>
          <w:szCs w:val="20"/>
          <w:lang w:val="en-US"/>
        </w:rPr>
        <w:br/>
        <w:t xml:space="preserve">Validity </w:t>
      </w:r>
      <w:r w:rsidRPr="005755BC">
        <w:rPr>
          <w:rFonts w:ascii="Verdana" w:hAnsi="Verdana" w:cs="Arial"/>
          <w:sz w:val="20"/>
          <w:szCs w:val="20"/>
        </w:rPr>
        <w:t>– date fields for clips with validity in specified range</w:t>
      </w:r>
    </w:p>
    <w:p w14:paraId="035C041B" w14:textId="49985472" w:rsidR="00103CE4" w:rsidRPr="005755BC" w:rsidRDefault="0038699E" w:rsidP="0038699E">
      <w:pPr>
        <w:pStyle w:val="ListParagraph"/>
        <w:ind w:left="964"/>
        <w:rPr>
          <w:rFonts w:ascii="Verdana" w:hAnsi="Verdana" w:cs="Arial"/>
          <w:sz w:val="20"/>
          <w:szCs w:val="20"/>
        </w:rPr>
      </w:pPr>
      <w:r w:rsidRPr="005755BC">
        <w:rPr>
          <w:rFonts w:ascii="Verdana" w:hAnsi="Verdana" w:cs="Arial"/>
          <w:sz w:val="20"/>
          <w:szCs w:val="20"/>
        </w:rPr>
        <w:t xml:space="preserve">Year </w:t>
      </w:r>
      <w:r w:rsidRPr="005755BC">
        <w:rPr>
          <w:rFonts w:ascii="Verdana" w:hAnsi="Verdana" w:cs="Arial"/>
          <w:sz w:val="20"/>
          <w:szCs w:val="20"/>
          <w:lang w:val="en-US"/>
        </w:rPr>
        <w:t>– numeric field for searching clips by year</w:t>
      </w:r>
      <w:r w:rsidRPr="005755BC">
        <w:rPr>
          <w:rFonts w:ascii="Verdana" w:hAnsi="Verdana" w:cs="Arial"/>
          <w:sz w:val="20"/>
          <w:szCs w:val="20"/>
          <w:lang w:val="en-US"/>
        </w:rPr>
        <w:br/>
        <w:t>Channels – picklist for searching clips by defined channels</w:t>
      </w:r>
      <w:r w:rsidRPr="005755BC">
        <w:rPr>
          <w:rFonts w:ascii="Verdana" w:hAnsi="Verdana" w:cs="Arial"/>
          <w:sz w:val="20"/>
          <w:szCs w:val="20"/>
          <w:lang w:val="en-US"/>
        </w:rPr>
        <w:br/>
        <w:t xml:space="preserve">is TOP – checkbox for whether </w:t>
      </w:r>
      <w:r w:rsidR="002850C7" w:rsidRPr="005755BC">
        <w:rPr>
          <w:rFonts w:ascii="Verdana" w:hAnsi="Verdana" w:cs="Arial"/>
          <w:sz w:val="20"/>
          <w:szCs w:val="20"/>
          <w:lang w:val="en-US"/>
        </w:rPr>
        <w:t>the clip is in TOP music charts</w:t>
      </w:r>
      <w:r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Extra functions</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Pr="005755BC">
        <w:rPr>
          <w:rFonts w:ascii="Verdana" w:hAnsi="Verdana" w:cs="Arial"/>
          <w:sz w:val="20"/>
          <w:szCs w:val="20"/>
        </w:rPr>
        <w:t>Copy – Copies Music clip definition</w:t>
      </w:r>
      <w:r w:rsidRPr="005755BC">
        <w:rPr>
          <w:rFonts w:ascii="Verdana" w:hAnsi="Verdana" w:cs="Arial"/>
          <w:sz w:val="20"/>
          <w:szCs w:val="20"/>
        </w:rPr>
        <w:br/>
        <w:t>Use ‘Copy’ to select a master clip first – prompts to use copy on a Music clip</w:t>
      </w:r>
      <w:r w:rsidRPr="005755BC">
        <w:rPr>
          <w:rFonts w:ascii="Verdana" w:hAnsi="Verdana" w:cs="Arial"/>
          <w:sz w:val="20"/>
          <w:szCs w:val="20"/>
        </w:rPr>
        <w:br/>
        <w:t>Copy rules from Music clip ‘name of copied Music clip to selected clips – copies rules from the named music clip to the selected one</w:t>
      </w:r>
      <w:r w:rsidRPr="005755BC">
        <w:rPr>
          <w:rFonts w:ascii="Verdana" w:hAnsi="Verdana" w:cs="Arial"/>
          <w:sz w:val="20"/>
          <w:szCs w:val="20"/>
        </w:rPr>
        <w:br/>
      </w:r>
      <w:r w:rsidRPr="005755BC">
        <w:rPr>
          <w:rFonts w:ascii="Verdana" w:hAnsi="Verdana" w:cs="Arial"/>
          <w:sz w:val="20"/>
          <w:szCs w:val="20"/>
          <w:lang w:val="en-US"/>
        </w:rPr>
        <w:t xml:space="preserve">Change RTB status </w:t>
      </w:r>
      <w:r w:rsidR="00D553C5" w:rsidRPr="005755BC">
        <w:rPr>
          <w:rFonts w:ascii="Verdana" w:hAnsi="Verdana" w:cs="Arial"/>
          <w:sz w:val="20"/>
          <w:szCs w:val="20"/>
          <w:lang w:val="en-US"/>
        </w:rPr>
        <w:t>–</w:t>
      </w:r>
      <w:r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00103CE4" w:rsidRPr="005755BC">
        <w:rPr>
          <w:rFonts w:ascii="Verdana" w:hAnsi="Verdana" w:cs="Arial"/>
          <w:sz w:val="20"/>
          <w:szCs w:val="20"/>
          <w:lang w:val="en-US"/>
        </w:rPr>
        <w:br/>
      </w:r>
      <w:r w:rsidR="00103CE4" w:rsidRPr="005755BC">
        <w:rPr>
          <w:rStyle w:val="Heading4Char"/>
          <w:rFonts w:ascii="Verdana" w:hAnsi="Verdana"/>
          <w:sz w:val="20"/>
          <w:szCs w:val="20"/>
        </w:rPr>
        <w:t>Forms</w:t>
      </w:r>
      <w:r w:rsidR="00103CE4" w:rsidRPr="005755BC">
        <w:rPr>
          <w:rFonts w:ascii="Verdana" w:hAnsi="Verdana" w:cs="Arial"/>
          <w:b/>
          <w:bCs/>
          <w:sz w:val="20"/>
          <w:szCs w:val="20"/>
          <w:lang w:val="en-US"/>
        </w:rPr>
        <w:t>:</w:t>
      </w:r>
      <w:r w:rsidR="00103CE4" w:rsidRPr="005755BC">
        <w:rPr>
          <w:rFonts w:ascii="Verdana" w:hAnsi="Verdana" w:cs="Arial"/>
          <w:sz w:val="20"/>
          <w:szCs w:val="20"/>
          <w:lang w:val="en-US"/>
        </w:rPr>
        <w:br/>
      </w:r>
      <w:r w:rsidR="000023F6" w:rsidRPr="005755BC">
        <w:rPr>
          <w:rFonts w:ascii="Verdana" w:hAnsi="Verdana" w:cs="Arial"/>
          <w:sz w:val="20"/>
          <w:szCs w:val="20"/>
          <w:lang w:val="en-US"/>
        </w:rPr>
        <w:t>Music clip</w:t>
      </w:r>
      <w:r w:rsidR="00103CE4" w:rsidRPr="005755BC">
        <w:rPr>
          <w:rFonts w:ascii="Verdana" w:hAnsi="Verdana" w:cs="Arial"/>
          <w:sz w:val="20"/>
          <w:szCs w:val="20"/>
          <w:lang w:val="en-US"/>
        </w:rPr>
        <w:t xml:space="preserve">: </w:t>
      </w:r>
      <w:r w:rsidR="00103CE4" w:rsidRPr="005755BC">
        <w:rPr>
          <w:rFonts w:ascii="Verdana" w:hAnsi="Verdana" w:cs="Arial"/>
          <w:sz w:val="20"/>
          <w:szCs w:val="20"/>
          <w:lang w:val="en-US"/>
        </w:rPr>
        <w:br/>
      </w:r>
    </w:p>
    <w:p w14:paraId="08FF33B0"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Clip ID – text field for Clip ID</w:t>
      </w:r>
    </w:p>
    <w:p w14:paraId="7803ED93"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49BE19A3" w14:textId="00E421E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249B1D99" w14:textId="6DCB3E10"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Year – numeric field for setting clip year </w:t>
      </w:r>
    </w:p>
    <w:p w14:paraId="2918D098" w14:textId="2AFA6D31"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Music clip – checkbox for whether the clip is a music clip</w:t>
      </w:r>
    </w:p>
    <w:p w14:paraId="4CB35455" w14:textId="3ADF53B5"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Media type – combo box for selecting media type</w:t>
      </w:r>
    </w:p>
    <w:p w14:paraId="16B72104"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QC Passed – checkbox for whether clip passed quality control</w:t>
      </w:r>
    </w:p>
    <w:p w14:paraId="0A7A4BA8"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OK for air – checkbox for whether clip is approved for broadcast</w:t>
      </w:r>
    </w:p>
    <w:p w14:paraId="10B51E29"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0F52D23B"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7757D1E9" w14:textId="1D55322E"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Clip type – combo box for selecting clip type</w:t>
      </w:r>
    </w:p>
    <w:p w14:paraId="6872CA0D" w14:textId="5590787B"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Content rating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p w14:paraId="7F1CC57C" w14:textId="7ABB34C3"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Audio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0DD13158" w14:textId="18A8E9DF"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Video format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p w14:paraId="62DFDE02" w14:textId="0C1A7BD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2D5EA3DC"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Channels – picklist for selecting and adding channels where clip is allowed</w:t>
      </w:r>
    </w:p>
    <w:p w14:paraId="22C0ECD1"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Booking exceptions – picklist for selecting and adding booking exceptions</w:t>
      </w:r>
    </w:p>
    <w:p w14:paraId="5E49C2C0"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4EC11BC3" w14:textId="77777777"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p>
    <w:p w14:paraId="6152E3C6" w14:textId="4EC110CC" w:rsidR="000023F6" w:rsidRPr="005755BC" w:rsidRDefault="000023F6"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Tracks </w:t>
      </w:r>
      <w:r w:rsidR="00D553C5" w:rsidRPr="005755BC">
        <w:rPr>
          <w:rFonts w:ascii="Verdana" w:hAnsi="Verdana" w:cs="Arial"/>
          <w:sz w:val="20"/>
          <w:szCs w:val="20"/>
          <w:lang w:val="en-US"/>
        </w:rPr>
        <w:t>–</w:t>
      </w:r>
      <w:r w:rsidRPr="005755BC">
        <w:rPr>
          <w:rFonts w:ascii="Verdana" w:hAnsi="Verdana" w:cs="Arial"/>
          <w:sz w:val="20"/>
          <w:szCs w:val="20"/>
          <w:lang w:val="en-US"/>
        </w:rPr>
        <w:t xml:space="preserve"> picklist for editing and creating tracks associated with clip</w:t>
      </w:r>
    </w:p>
    <w:p w14:paraId="3A4FEA2D" w14:textId="73DBE308" w:rsidR="00D553C5" w:rsidRPr="005755BC" w:rsidRDefault="000023F6" w:rsidP="00AF593F">
      <w:pPr>
        <w:pStyle w:val="ListParagraph"/>
        <w:numPr>
          <w:ilvl w:val="2"/>
          <w:numId w:val="49"/>
        </w:numPr>
        <w:rPr>
          <w:rFonts w:ascii="Verdana" w:hAnsi="Verdana" w:cs="Arial"/>
          <w:sz w:val="20"/>
          <w:szCs w:val="20"/>
        </w:rPr>
      </w:pPr>
      <w:r w:rsidRPr="005755BC">
        <w:rPr>
          <w:rFonts w:ascii="Verdana" w:hAnsi="Verdana" w:cs="Arial"/>
          <w:sz w:val="20"/>
          <w:szCs w:val="20"/>
          <w:lang w:val="en-US"/>
        </w:rPr>
        <w:t>Extra properties – picklist for adding extra properties to the form</w:t>
      </w:r>
      <w:r w:rsidR="00103CE4" w:rsidRPr="005755BC">
        <w:rPr>
          <w:rFonts w:ascii="Verdana" w:hAnsi="Verdana" w:cs="Arial"/>
          <w:sz w:val="20"/>
          <w:szCs w:val="20"/>
          <w:lang w:val="en-US"/>
        </w:rPr>
        <w:br/>
      </w:r>
    </w:p>
    <w:p w14:paraId="4CEFE1EC" w14:textId="77777777" w:rsidR="00D553C5" w:rsidRPr="005755BC" w:rsidRDefault="00D553C5" w:rsidP="00D553C5">
      <w:pPr>
        <w:jc w:val="center"/>
        <w:rPr>
          <w:rFonts w:ascii="Verdana" w:hAnsi="Verdana" w:cs="Arial"/>
          <w:sz w:val="20"/>
          <w:szCs w:val="20"/>
        </w:rPr>
      </w:pPr>
      <w:r w:rsidRPr="005755BC">
        <w:rPr>
          <w:rFonts w:ascii="Verdana" w:hAnsi="Verdana" w:cs="Arial"/>
          <w:sz w:val="20"/>
          <w:szCs w:val="20"/>
        </w:rPr>
        <w:t>/</w:t>
      </w:r>
    </w:p>
    <w:p w14:paraId="4D801D19" w14:textId="77777777" w:rsidR="00D553C5" w:rsidRPr="005755BC" w:rsidRDefault="00D553C5" w:rsidP="00AF593F">
      <w:pPr>
        <w:pStyle w:val="ListParagraph"/>
        <w:numPr>
          <w:ilvl w:val="1"/>
          <w:numId w:val="35"/>
        </w:numPr>
        <w:rPr>
          <w:rFonts w:ascii="Verdana" w:hAnsi="Verdana" w:cs="Arial"/>
          <w:sz w:val="20"/>
          <w:szCs w:val="20"/>
          <w:lang w:val="en-US"/>
        </w:rPr>
      </w:pPr>
      <w:r w:rsidRPr="005755BC">
        <w:rPr>
          <w:rFonts w:ascii="Verdana" w:eastAsia="Times New Roman" w:hAnsi="Verdana" w:cs="Arial"/>
          <w:b/>
          <w:sz w:val="20"/>
          <w:szCs w:val="20"/>
          <w:lang w:val="lt-LT" w:bidi="lt-LT"/>
        </w:rPr>
        <w:t>Muzikiniai klipai:</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Muzikinių klipų kolekcija, kuri nauji įrašai gali būti sukurti siekiant priskirti Muzikinius klipus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lastRenderedPageBreak/>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pasirinkti klipo ID</w:t>
      </w:r>
    </w:p>
    <w:p w14:paraId="46E91555" w14:textId="77777777"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Išjungta – žymimas, laukelis skirtas pasirinkti išjungtus klipus</w:t>
      </w:r>
      <w:r w:rsidRPr="005755BC">
        <w:rPr>
          <w:rFonts w:ascii="Verdana" w:eastAsia="Arial" w:hAnsi="Verdana" w:cs="Arial"/>
          <w:sz w:val="20"/>
          <w:szCs w:val="20"/>
          <w:lang w:val="lt-LT" w:bidi="lt-LT"/>
        </w:rPr>
        <w:br/>
        <w:t>Etiketė – teksto laukelis, skirtas pasirinkti klipą pagal etiketę</w:t>
      </w:r>
      <w:r w:rsidRPr="005755BC">
        <w:rPr>
          <w:rFonts w:ascii="Verdana" w:eastAsia="Arial" w:hAnsi="Verdana" w:cs="Arial"/>
          <w:sz w:val="20"/>
          <w:szCs w:val="20"/>
          <w:lang w:val="lt-LT" w:bidi="lt-LT"/>
        </w:rPr>
        <w:br/>
        <w:t>Galiojimas – datos laukeliai, skirti klipams su specifiniame intervale nurodytu galiojimu</w:t>
      </w:r>
    </w:p>
    <w:p w14:paraId="76E44221" w14:textId="60B7365B" w:rsidR="00D553C5" w:rsidRPr="005755BC" w:rsidRDefault="00D553C5" w:rsidP="00D553C5">
      <w:pPr>
        <w:pStyle w:val="ListParagraph"/>
        <w:ind w:left="964"/>
        <w:rPr>
          <w:rFonts w:ascii="Verdana" w:hAnsi="Verdana" w:cs="Arial"/>
          <w:sz w:val="20"/>
          <w:szCs w:val="20"/>
        </w:rPr>
      </w:pPr>
      <w:r w:rsidRPr="005755BC">
        <w:rPr>
          <w:rFonts w:ascii="Verdana" w:eastAsia="Arial" w:hAnsi="Verdana" w:cs="Arial"/>
          <w:sz w:val="20"/>
          <w:szCs w:val="20"/>
          <w:lang w:val="lt-LT" w:bidi="lt-LT"/>
        </w:rPr>
        <w:t>Metai – skaitinis laukelis, skirtas ieškoti klipų pagal metus</w:t>
      </w:r>
      <w:r w:rsidRPr="005755BC">
        <w:rPr>
          <w:rFonts w:ascii="Verdana" w:eastAsia="Arial" w:hAnsi="Verdana" w:cs="Arial"/>
          <w:sz w:val="20"/>
          <w:szCs w:val="20"/>
          <w:lang w:val="lt-LT" w:bidi="lt-LT"/>
        </w:rPr>
        <w:br/>
        <w:t>Kanalai – pasirenkamas sąrašas, skirtas ieškoti klipų pagal nustatytus kanalus</w:t>
      </w:r>
      <w:r w:rsidRPr="005755BC">
        <w:rPr>
          <w:rFonts w:ascii="Verdana" w:eastAsia="Arial" w:hAnsi="Verdana" w:cs="Arial"/>
          <w:sz w:val="20"/>
          <w:szCs w:val="20"/>
          <w:lang w:val="lt-LT" w:bidi="lt-LT"/>
        </w:rPr>
        <w:br/>
        <w:t>TOP – žymimas laukelis, skirtas nustatyti, ar tai TOP muzikinis hitas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Kopija – Muzikinio klipo sąvokos kopija</w:t>
      </w:r>
      <w:r w:rsidRPr="005755BC">
        <w:rPr>
          <w:rFonts w:ascii="Verdana" w:eastAsia="Arial" w:hAnsi="Verdana" w:cs="Arial"/>
          <w:sz w:val="20"/>
          <w:szCs w:val="20"/>
          <w:lang w:val="lt-LT" w:bidi="lt-LT"/>
        </w:rPr>
        <w:br/>
        <w:t>Naudoti Kopiją siekiant pasirinkti pagrindinį klipą pirma – skatina naudoti kopiją muzikiniame klipe</w:t>
      </w:r>
      <w:r w:rsidRPr="005755BC">
        <w:rPr>
          <w:rFonts w:ascii="Verdana" w:eastAsia="Arial" w:hAnsi="Verdana" w:cs="Arial"/>
          <w:sz w:val="20"/>
          <w:szCs w:val="20"/>
          <w:lang w:val="lt-LT" w:bidi="lt-LT"/>
        </w:rPr>
        <w:br/>
        <w:t>Kopijuoti taisykles iš Muzikinio klipo į pasirinktus muzikinius klipus – nukopijuoja taisykles iš pavadinto muzikinio klipo į pasirinktą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Muzikinis klipas: </w:t>
      </w:r>
      <w:r w:rsidRPr="005755BC">
        <w:rPr>
          <w:rFonts w:ascii="Verdana" w:eastAsia="Arial" w:hAnsi="Verdana" w:cs="Arial"/>
          <w:sz w:val="20"/>
          <w:szCs w:val="20"/>
          <w:lang w:val="lt-LT" w:bidi="lt-LT"/>
        </w:rPr>
        <w:br/>
      </w:r>
    </w:p>
    <w:p w14:paraId="2DC9ED8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Klipo ID – teksto laukelis, skirtas Klipo ID</w:t>
      </w:r>
    </w:p>
    <w:p w14:paraId="36AAA33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4B447E40"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DAC2E1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 xml:space="preserve">Metai – skaitinis laukelis, skirtas nustatyti klipo metus </w:t>
      </w:r>
    </w:p>
    <w:p w14:paraId="71714E8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Muzikinis klipas – žymimas laukelis, skirtas nustatyti, ar tai muzikinis klipas</w:t>
      </w:r>
    </w:p>
    <w:p w14:paraId="22DF260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tipą</w:t>
      </w:r>
    </w:p>
    <w:p w14:paraId="65C3AECA"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QC sėkminga – žymimas laukelis, skirtas nustatyti, ar klipas praėjo kokybės kontrolę</w:t>
      </w:r>
    </w:p>
    <w:p w14:paraId="1F15751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Tinkamas leisti – žymimas laukelis, skirtas nustatyti, ar klipas patvirtintas transliuoti</w:t>
      </w:r>
    </w:p>
    <w:p w14:paraId="1538E66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42EC572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7FD893E3"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Klipo tipas – dvigubas laukelis, skirtas pasirinkti klipo tipą</w:t>
      </w:r>
    </w:p>
    <w:p w14:paraId="32AE5D0F"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6634CA0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1236AC7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5682D66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7467F55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pasirinkti ir įtraukti kanalus, kuriems leidžiamas klipas</w:t>
      </w:r>
    </w:p>
    <w:p w14:paraId="533C3F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Rezervavimo išlygos – pasirenkamas sąrašas, skirtas pasirinkti ir įtraukti rezervavimo išlygas</w:t>
      </w:r>
    </w:p>
    <w:p w14:paraId="495F1DE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610AEF4C"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6A5191D9"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redaguoti ir kurti su klipu susietus takelius</w:t>
      </w:r>
    </w:p>
    <w:p w14:paraId="3FAB1F4D" w14:textId="6D470EA0"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Papildomos ypatybės – pasirenkamas sąrašas, skirtas įtraukti papildomas ypatybes į formą</w:t>
      </w:r>
      <w:r w:rsidR="000023F6" w:rsidRPr="005755BC">
        <w:rPr>
          <w:rFonts w:ascii="Verdana" w:hAnsi="Verdana" w:cs="Arial"/>
          <w:sz w:val="20"/>
          <w:szCs w:val="20"/>
          <w:lang w:val="en-US"/>
        </w:rPr>
        <w:br/>
      </w:r>
    </w:p>
    <w:p w14:paraId="3EFAEB1B" w14:textId="77777777" w:rsidR="002F3131" w:rsidRPr="005755BC" w:rsidRDefault="002F3131" w:rsidP="002F3131">
      <w:pPr>
        <w:pStyle w:val="ListParagraph"/>
        <w:ind w:left="792"/>
        <w:rPr>
          <w:rFonts w:ascii="Verdana" w:hAnsi="Verdana" w:cs="Arial"/>
          <w:sz w:val="20"/>
          <w:szCs w:val="20"/>
          <w:lang w:val="en-US"/>
        </w:rPr>
      </w:pPr>
    </w:p>
    <w:p w14:paraId="60AE92CA" w14:textId="77777777" w:rsidR="00D553C5" w:rsidRPr="005755BC" w:rsidRDefault="00D553C5" w:rsidP="00D553C5">
      <w:pPr>
        <w:pStyle w:val="ListParagraph"/>
        <w:ind w:left="1224"/>
        <w:jc w:val="center"/>
        <w:rPr>
          <w:rFonts w:ascii="Verdana" w:hAnsi="Verdana" w:cs="Arial"/>
          <w:sz w:val="20"/>
          <w:szCs w:val="20"/>
          <w:lang w:val="en-US"/>
        </w:rPr>
      </w:pPr>
    </w:p>
    <w:p w14:paraId="17B658A3" w14:textId="1E11208C" w:rsidR="00103CE4" w:rsidRPr="005755BC" w:rsidRDefault="00103CE4" w:rsidP="00AF593F">
      <w:pPr>
        <w:pStyle w:val="ListParagraph"/>
        <w:numPr>
          <w:ilvl w:val="1"/>
          <w:numId w:val="49"/>
        </w:numPr>
        <w:rPr>
          <w:rFonts w:ascii="Verdana" w:hAnsi="Verdana" w:cs="Arial"/>
          <w:sz w:val="20"/>
          <w:szCs w:val="20"/>
          <w:lang w:val="en-US"/>
        </w:rPr>
      </w:pPr>
      <w:bookmarkStart w:id="77" w:name="_Toc133323378"/>
      <w:r w:rsidRPr="005755BC">
        <w:rPr>
          <w:rStyle w:val="Heading3Char"/>
          <w:rFonts w:ascii="Verdana" w:hAnsi="Verdana"/>
          <w:sz w:val="20"/>
          <w:szCs w:val="20"/>
        </w:rPr>
        <w:t>Time codes</w:t>
      </w:r>
      <w:bookmarkEnd w:id="77"/>
      <w:r w:rsidRPr="005755BC">
        <w:rPr>
          <w:rFonts w:ascii="Verdana" w:eastAsia="Times New Roman" w:hAnsi="Verdana" w:cs="Arial"/>
          <w:b/>
          <w:bCs/>
          <w:sz w:val="20"/>
          <w:szCs w:val="20"/>
          <w:lang w:eastAsia="ja-JP"/>
        </w:rPr>
        <w:t>:</w:t>
      </w:r>
      <w:r w:rsidRPr="005755BC">
        <w:rPr>
          <w:rFonts w:ascii="Verdana" w:eastAsia="Times New Roman" w:hAnsi="Verdana" w:cs="Arial"/>
          <w:b/>
          <w:bCs/>
          <w:sz w:val="20"/>
          <w:szCs w:val="20"/>
          <w:lang w:eastAsia="ja-JP"/>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0023F6" w:rsidRPr="005755BC">
        <w:rPr>
          <w:rFonts w:ascii="Verdana" w:hAnsi="Verdana" w:cs="Arial"/>
          <w:sz w:val="20"/>
          <w:szCs w:val="20"/>
          <w:lang w:val="en-US"/>
        </w:rPr>
        <w:t>Time codes of</w:t>
      </w:r>
      <w:r w:rsidR="00983A6B" w:rsidRPr="005755BC">
        <w:rPr>
          <w:rFonts w:ascii="Verdana" w:hAnsi="Verdana" w:cs="Arial"/>
          <w:sz w:val="20"/>
          <w:szCs w:val="20"/>
          <w:lang w:val="en-US"/>
        </w:rPr>
        <w:t xml:space="preserve"> clips, where new entries can be created to be used for assigning </w:t>
      </w:r>
      <w:r w:rsidR="000023F6" w:rsidRPr="005755BC">
        <w:rPr>
          <w:rFonts w:ascii="Verdana" w:hAnsi="Verdana" w:cs="Arial"/>
          <w:sz w:val="20"/>
          <w:szCs w:val="20"/>
          <w:lang w:val="en-US"/>
        </w:rPr>
        <w:lastRenderedPageBreak/>
        <w:t>Time codes</w:t>
      </w:r>
      <w:r w:rsidR="00983A6B" w:rsidRPr="005755BC">
        <w:rPr>
          <w:rFonts w:ascii="Verdana" w:hAnsi="Verdana" w:cs="Arial"/>
          <w:sz w:val="20"/>
          <w:szCs w:val="20"/>
          <w:lang w:val="en-US"/>
        </w:rPr>
        <w:t xml:space="preserve"> throughout the application.</w:t>
      </w:r>
      <w:r w:rsidR="000023F6" w:rsidRPr="005755BC">
        <w:rPr>
          <w:rFonts w:ascii="Verdana" w:hAnsi="Verdana" w:cs="Arial"/>
          <w:sz w:val="20"/>
          <w:szCs w:val="20"/>
          <w:lang w:val="en-US"/>
        </w:rPr>
        <w:t xml:space="preserve"> This view is slightly different as it is in de facto a tree view that displays clips and breaks those are assigned in.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0023F6" w:rsidRPr="005755BC">
        <w:rPr>
          <w:rFonts w:ascii="Verdana" w:hAnsi="Verdana" w:cs="Arial"/>
          <w:sz w:val="20"/>
          <w:szCs w:val="20"/>
          <w:lang w:val="en-US"/>
        </w:rPr>
        <w:t xml:space="preserve">Clip ID </w:t>
      </w:r>
      <w:r w:rsidR="00D553C5" w:rsidRPr="005755BC">
        <w:rPr>
          <w:rFonts w:ascii="Verdana" w:hAnsi="Verdana" w:cs="Arial"/>
          <w:sz w:val="20"/>
          <w:szCs w:val="20"/>
          <w:lang w:val="en-US"/>
        </w:rPr>
        <w:t>–</w:t>
      </w:r>
      <w:r w:rsidR="000023F6" w:rsidRPr="005755BC">
        <w:rPr>
          <w:rFonts w:ascii="Verdana" w:hAnsi="Verdana" w:cs="Arial"/>
          <w:sz w:val="20"/>
          <w:szCs w:val="20"/>
          <w:lang w:val="en-US"/>
        </w:rPr>
        <w:t xml:space="preserve"> text field for searching by Clip IDs</w:t>
      </w:r>
      <w:r w:rsidR="000023F6" w:rsidRPr="005755BC">
        <w:rPr>
          <w:rFonts w:ascii="Verdana" w:hAnsi="Verdana" w:cs="Arial"/>
          <w:sz w:val="20"/>
          <w:szCs w:val="20"/>
          <w:lang w:val="en-US"/>
        </w:rPr>
        <w:br/>
      </w:r>
      <w:proofErr w:type="spellStart"/>
      <w:r w:rsidR="000023F6" w:rsidRPr="005755BC">
        <w:rPr>
          <w:rFonts w:ascii="Verdana" w:hAnsi="Verdana" w:cs="Arial"/>
          <w:sz w:val="20"/>
          <w:szCs w:val="20"/>
          <w:lang w:val="en-US"/>
        </w:rPr>
        <w:t>Programme</w:t>
      </w:r>
      <w:proofErr w:type="spellEnd"/>
      <w:r w:rsidR="000023F6" w:rsidRPr="005755BC">
        <w:rPr>
          <w:rFonts w:ascii="Verdana" w:hAnsi="Verdana" w:cs="Arial"/>
          <w:sz w:val="20"/>
          <w:szCs w:val="20"/>
          <w:lang w:val="en-US"/>
        </w:rPr>
        <w:t xml:space="preserve"> number – text field for searching by </w:t>
      </w:r>
      <w:proofErr w:type="spellStart"/>
      <w:r w:rsidR="000023F6" w:rsidRPr="005755BC">
        <w:rPr>
          <w:rFonts w:ascii="Verdana" w:hAnsi="Verdana" w:cs="Arial"/>
          <w:sz w:val="20"/>
          <w:szCs w:val="20"/>
          <w:lang w:val="en-US"/>
        </w:rPr>
        <w:t>Programme</w:t>
      </w:r>
      <w:proofErr w:type="spellEnd"/>
      <w:r w:rsidR="000023F6" w:rsidRPr="005755BC">
        <w:rPr>
          <w:rFonts w:ascii="Verdana" w:hAnsi="Verdana" w:cs="Arial"/>
          <w:sz w:val="20"/>
          <w:szCs w:val="20"/>
          <w:lang w:val="en-US"/>
        </w:rPr>
        <w:t xml:space="preserve"> number</w:t>
      </w:r>
      <w:r w:rsidR="000023F6" w:rsidRPr="005755BC">
        <w:rPr>
          <w:rFonts w:ascii="Verdana" w:hAnsi="Verdana" w:cs="Arial"/>
          <w:sz w:val="20"/>
          <w:szCs w:val="20"/>
          <w:lang w:val="en-US"/>
        </w:rPr>
        <w:br/>
        <w:t>Title name – text field for searching by Title name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0023F6" w:rsidRPr="005755BC">
        <w:rPr>
          <w:rFonts w:ascii="Verdana" w:hAnsi="Verdana" w:cs="Arial"/>
          <w:sz w:val="20"/>
          <w:szCs w:val="20"/>
          <w:lang w:val="en-US"/>
        </w:rPr>
        <w:br/>
        <w:t xml:space="preserve">Add break </w:t>
      </w:r>
      <w:r w:rsidR="001E3E55" w:rsidRPr="005755BC">
        <w:rPr>
          <w:rFonts w:ascii="Verdana" w:hAnsi="Verdana" w:cs="Arial"/>
          <w:sz w:val="20"/>
          <w:szCs w:val="20"/>
          <w:lang w:val="en-US"/>
        </w:rPr>
        <w:t>–</w:t>
      </w:r>
      <w:r w:rsidR="000023F6" w:rsidRPr="005755BC">
        <w:rPr>
          <w:rFonts w:ascii="Verdana" w:hAnsi="Verdana" w:cs="Arial"/>
          <w:sz w:val="20"/>
          <w:szCs w:val="20"/>
          <w:lang w:val="en-US"/>
        </w:rPr>
        <w:t xml:space="preserve"> </w:t>
      </w:r>
      <w:r w:rsidR="001E3E55" w:rsidRPr="005755BC">
        <w:rPr>
          <w:rFonts w:ascii="Verdana" w:hAnsi="Verdana" w:cs="Arial"/>
          <w:sz w:val="20"/>
          <w:szCs w:val="20"/>
          <w:lang w:val="en-US"/>
        </w:rPr>
        <w:t>Opens a Time code break form</w:t>
      </w:r>
      <w:r w:rsidR="001E3E55" w:rsidRPr="005755BC">
        <w:rPr>
          <w:rFonts w:ascii="Verdana" w:hAnsi="Verdana" w:cs="Arial"/>
          <w:sz w:val="20"/>
          <w:szCs w:val="20"/>
          <w:lang w:val="en-US"/>
        </w:rPr>
        <w:br/>
        <w:t xml:space="preserve">Change RTB status </w:t>
      </w:r>
      <w:r w:rsidR="00D553C5" w:rsidRPr="005755BC">
        <w:rPr>
          <w:rFonts w:ascii="Verdana" w:hAnsi="Verdana" w:cs="Arial"/>
          <w:sz w:val="20"/>
          <w:szCs w:val="20"/>
          <w:lang w:val="en-US"/>
        </w:rPr>
        <w:t>–</w:t>
      </w:r>
      <w:r w:rsidR="001E3E55" w:rsidRPr="005755BC">
        <w:rPr>
          <w:rFonts w:ascii="Verdana" w:hAnsi="Verdana" w:cs="Arial"/>
          <w:sz w:val="20"/>
          <w:szCs w:val="20"/>
        </w:rPr>
        <w:t xml:space="preserve"> check and update tape export status on a plan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1E3E55" w:rsidRPr="005755BC">
        <w:rPr>
          <w:rFonts w:ascii="Verdana" w:hAnsi="Verdana" w:cs="Arial"/>
          <w:sz w:val="20"/>
          <w:szCs w:val="20"/>
          <w:lang w:val="en-US"/>
        </w:rPr>
        <w:t>Time code break</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4429FD5" w14:textId="7E4E20BF" w:rsidR="001E3E55" w:rsidRPr="005755BC" w:rsidRDefault="001E3E55" w:rsidP="00AF593F">
      <w:pPr>
        <w:pStyle w:val="ListParagraph"/>
        <w:numPr>
          <w:ilvl w:val="2"/>
          <w:numId w:val="49"/>
        </w:numPr>
        <w:rPr>
          <w:rFonts w:ascii="Verdana" w:hAnsi="Verdana" w:cs="Arial"/>
          <w:sz w:val="20"/>
          <w:szCs w:val="20"/>
          <w:lang w:val="en-US"/>
        </w:rPr>
      </w:pPr>
      <w:bookmarkStart w:id="78" w:name="_Hlk130822576"/>
      <w:r w:rsidRPr="005755BC">
        <w:rPr>
          <w:rFonts w:ascii="Verdana" w:hAnsi="Verdana" w:cs="Arial"/>
          <w:sz w:val="20"/>
          <w:szCs w:val="20"/>
          <w:lang w:val="en-US"/>
        </w:rPr>
        <w:t>TC in – time field for time code break start in HH:MM:SS:FF format</w:t>
      </w:r>
    </w:p>
    <w:p w14:paraId="5AFA5963" w14:textId="3EC991EA"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TC out – time field for time code break end in HH:MM:SS:FF format</w:t>
      </w:r>
      <w:bookmarkEnd w:id="78"/>
    </w:p>
    <w:p w14:paraId="146B5B28" w14:textId="35408B18"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Break type – combo box for selecting break types</w:t>
      </w:r>
      <w:r w:rsidR="007B70A7" w:rsidRPr="005755BC">
        <w:rPr>
          <w:rFonts w:ascii="Verdana" w:hAnsi="Verdana" w:cs="Arial"/>
          <w:sz w:val="20"/>
          <w:szCs w:val="20"/>
          <w:lang w:val="en-US"/>
        </w:rPr>
        <w:t xml:space="preserve"> (standard)</w:t>
      </w:r>
    </w:p>
    <w:p w14:paraId="49F14D38" w14:textId="537C8080"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Mandatory – checkbox for whether the break is mandatory</w:t>
      </w:r>
    </w:p>
    <w:p w14:paraId="021E1B43" w14:textId="73C88B43"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Subtitles – checkbox for whether the break has subtitles</w:t>
      </w:r>
      <w:r w:rsidR="007B70A7" w:rsidRPr="005755BC">
        <w:rPr>
          <w:rFonts w:ascii="Verdana" w:hAnsi="Verdana" w:cs="Arial"/>
          <w:sz w:val="20"/>
          <w:szCs w:val="20"/>
          <w:lang w:val="en-US"/>
        </w:rPr>
        <w:t xml:space="preserve"> start indication</w:t>
      </w:r>
    </w:p>
    <w:p w14:paraId="6B7E4455" w14:textId="17333FCB"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Secondary – checkbox for whether the break </w:t>
      </w:r>
      <w:r w:rsidR="007B70A7" w:rsidRPr="005755BC">
        <w:rPr>
          <w:rFonts w:ascii="Verdana" w:hAnsi="Verdana" w:cs="Arial"/>
          <w:sz w:val="20"/>
          <w:szCs w:val="20"/>
          <w:lang w:val="en-US"/>
        </w:rPr>
        <w:t>is for S</w:t>
      </w:r>
      <w:r w:rsidR="00D553C5" w:rsidRPr="005755BC">
        <w:rPr>
          <w:rFonts w:ascii="Verdana" w:hAnsi="Verdana" w:cs="Arial"/>
          <w:sz w:val="20"/>
          <w:szCs w:val="20"/>
          <w:lang w:val="en-US"/>
        </w:rPr>
        <w:t>e</w:t>
      </w:r>
      <w:r w:rsidR="007B70A7" w:rsidRPr="005755BC">
        <w:rPr>
          <w:rFonts w:ascii="Verdana" w:hAnsi="Verdana" w:cs="Arial"/>
          <w:sz w:val="20"/>
          <w:szCs w:val="20"/>
          <w:lang w:val="en-US"/>
        </w:rPr>
        <w:t>s</w:t>
      </w:r>
    </w:p>
    <w:p w14:paraId="24588CF2" w14:textId="27A00F80"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 xml:space="preserve">Black – checkbox for whether </w:t>
      </w:r>
      <w:r w:rsidR="007B70A7" w:rsidRPr="005755BC">
        <w:rPr>
          <w:rFonts w:ascii="Verdana" w:hAnsi="Verdana" w:cs="Arial"/>
          <w:sz w:val="20"/>
          <w:szCs w:val="20"/>
          <w:lang w:val="en-US"/>
        </w:rPr>
        <w:t>this time code is only black screen</w:t>
      </w:r>
    </w:p>
    <w:p w14:paraId="49732F8B" w14:textId="4862DF57" w:rsidR="00103CE4"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r w:rsidR="00103CE4" w:rsidRPr="005755BC">
        <w:rPr>
          <w:rFonts w:ascii="Verdana" w:hAnsi="Verdana" w:cs="Arial"/>
          <w:sz w:val="20"/>
          <w:szCs w:val="20"/>
          <w:lang w:val="en-US"/>
        </w:rPr>
        <w:br/>
      </w:r>
    </w:p>
    <w:p w14:paraId="62F3C887" w14:textId="5DE45885" w:rsidR="00103CE4" w:rsidRPr="005755BC" w:rsidRDefault="001E3E55" w:rsidP="00103CE4">
      <w:pPr>
        <w:pStyle w:val="ListParagraph"/>
        <w:ind w:left="964"/>
        <w:rPr>
          <w:rFonts w:ascii="Verdana" w:hAnsi="Verdana" w:cs="Arial"/>
          <w:sz w:val="20"/>
          <w:szCs w:val="20"/>
          <w:lang w:val="en-US"/>
        </w:rPr>
      </w:pPr>
      <w:r w:rsidRPr="005755BC">
        <w:rPr>
          <w:rFonts w:ascii="Verdana" w:hAnsi="Verdana" w:cs="Arial"/>
          <w:sz w:val="20"/>
          <w:szCs w:val="20"/>
          <w:lang w:val="en-US"/>
        </w:rPr>
        <w:t>Clip time code</w:t>
      </w:r>
      <w:r w:rsidR="00103CE4" w:rsidRPr="005755BC">
        <w:rPr>
          <w:rFonts w:ascii="Verdana" w:hAnsi="Verdana" w:cs="Arial"/>
          <w:sz w:val="20"/>
          <w:szCs w:val="20"/>
          <w:lang w:val="en-US"/>
        </w:rPr>
        <w:t>:</w:t>
      </w:r>
      <w:r w:rsidR="00103CE4" w:rsidRPr="005755BC">
        <w:rPr>
          <w:rFonts w:ascii="Verdana" w:hAnsi="Verdana" w:cs="Arial"/>
          <w:sz w:val="20"/>
          <w:szCs w:val="20"/>
          <w:lang w:val="en-US"/>
        </w:rPr>
        <w:br/>
      </w:r>
    </w:p>
    <w:p w14:paraId="468B8910"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TC in – time field for time code start in HH:MM:SS:FF format</w:t>
      </w:r>
    </w:p>
    <w:p w14:paraId="6459293A"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TC out – time field for time code end in HH:MM:SS:FF format</w:t>
      </w:r>
    </w:p>
    <w:p w14:paraId="68081D6D"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Clip – combo box for selecting clip type</w:t>
      </w:r>
    </w:p>
    <w:p w14:paraId="7591E699" w14:textId="77777777" w:rsidR="001E3E55"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Version – combo box for selecting Version type</w:t>
      </w:r>
    </w:p>
    <w:p w14:paraId="3D60C580" w14:textId="3B1A3716" w:rsidR="00103CE4" w:rsidRPr="005755BC" w:rsidRDefault="001E3E55" w:rsidP="001E3E55">
      <w:pPr>
        <w:pStyle w:val="ListParagraph"/>
        <w:numPr>
          <w:ilvl w:val="0"/>
          <w:numId w:val="3"/>
        </w:numPr>
        <w:rPr>
          <w:rFonts w:ascii="Verdana" w:hAnsi="Verdana" w:cs="Arial"/>
          <w:sz w:val="20"/>
          <w:szCs w:val="20"/>
          <w:lang w:val="en-US"/>
        </w:rPr>
      </w:pPr>
      <w:r w:rsidRPr="005755BC">
        <w:rPr>
          <w:rFonts w:ascii="Verdana" w:hAnsi="Verdana" w:cs="Arial"/>
          <w:sz w:val="20"/>
          <w:szCs w:val="20"/>
          <w:lang w:val="en-US"/>
        </w:rPr>
        <w:t>Breaks – picklist for creating and editing time code breaks (opens Time code break form)</w:t>
      </w:r>
      <w:r w:rsidR="00103CE4" w:rsidRPr="005755BC">
        <w:rPr>
          <w:rFonts w:ascii="Verdana" w:hAnsi="Verdana" w:cs="Arial"/>
          <w:sz w:val="20"/>
          <w:szCs w:val="20"/>
          <w:lang w:val="en-US"/>
        </w:rPr>
        <w:br/>
      </w:r>
    </w:p>
    <w:p w14:paraId="570455CC" w14:textId="5C5C53FE" w:rsidR="00D553C5" w:rsidRPr="005755BC" w:rsidRDefault="00D553C5" w:rsidP="00D553C5">
      <w:pPr>
        <w:pStyle w:val="ListParagraph"/>
        <w:ind w:left="1684"/>
        <w:jc w:val="center"/>
        <w:rPr>
          <w:rFonts w:ascii="Verdana" w:hAnsi="Verdana" w:cs="Arial"/>
          <w:sz w:val="20"/>
          <w:szCs w:val="20"/>
          <w:lang w:val="en-US"/>
        </w:rPr>
      </w:pPr>
      <w:r w:rsidRPr="005755BC">
        <w:rPr>
          <w:rFonts w:ascii="Verdana" w:hAnsi="Verdana" w:cs="Arial"/>
          <w:sz w:val="20"/>
          <w:szCs w:val="20"/>
          <w:lang w:val="en-US"/>
        </w:rPr>
        <w:t>/</w:t>
      </w:r>
    </w:p>
    <w:p w14:paraId="25444064" w14:textId="77777777" w:rsidR="00D553C5" w:rsidRPr="005755BC" w:rsidRDefault="00D553C5" w:rsidP="00D553C5">
      <w:pPr>
        <w:pStyle w:val="ListParagraph"/>
        <w:ind w:left="1684"/>
        <w:jc w:val="center"/>
        <w:rPr>
          <w:rFonts w:ascii="Verdana" w:hAnsi="Verdana" w:cs="Arial"/>
          <w:sz w:val="20"/>
          <w:szCs w:val="20"/>
          <w:lang w:val="en-US"/>
        </w:rPr>
      </w:pPr>
    </w:p>
    <w:p w14:paraId="1EC4470B" w14:textId="580C1CA6" w:rsidR="00D553C5" w:rsidRPr="005755BC" w:rsidRDefault="00D553C5" w:rsidP="00AF593F">
      <w:pPr>
        <w:pStyle w:val="ListParagraph"/>
        <w:numPr>
          <w:ilvl w:val="1"/>
          <w:numId w:val="35"/>
        </w:numPr>
        <w:rPr>
          <w:rFonts w:ascii="Verdana" w:hAnsi="Verdana" w:cs="Arial"/>
          <w:sz w:val="20"/>
          <w:szCs w:val="20"/>
          <w:lang w:val="en-US"/>
        </w:rPr>
      </w:pPr>
      <w:bookmarkStart w:id="79" w:name="_Toc133999874"/>
      <w:r w:rsidRPr="005755BC">
        <w:rPr>
          <w:rStyle w:val="Heading3Char"/>
          <w:rFonts w:ascii="Verdana" w:hAnsi="Verdana"/>
          <w:sz w:val="20"/>
          <w:szCs w:val="20"/>
          <w:lang w:val="lt-LT" w:bidi="lt-LT"/>
        </w:rPr>
        <w:t>Laiko kodai</w:t>
      </w:r>
      <w:bookmarkEnd w:id="79"/>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Muzikinių Laiko kodų klipo kolekcija, kuri nauji įrašai gali būti sukurti siekiant priskirti Laiko kodų klipus programoje. Šis rodinys šiek tiek skiriasi, nes de fakto tai medžio rodinys, kuriame rodomi klipai ir joms priskirtos pertraukos.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Klipo ID – teksto laukelis, skirtas ieškoti pagal Klipo ID</w:t>
      </w:r>
      <w:r w:rsidRPr="005755BC">
        <w:rPr>
          <w:rFonts w:ascii="Verdana" w:eastAsia="Arial" w:hAnsi="Verdana" w:cs="Arial"/>
          <w:sz w:val="20"/>
          <w:szCs w:val="20"/>
          <w:lang w:val="lt-LT" w:bidi="lt-LT"/>
        </w:rPr>
        <w:br/>
        <w:t>Programos numeris – teksto laukelis, skirtas ieškoti Programos numerio</w:t>
      </w:r>
      <w:r w:rsidRPr="005755BC">
        <w:rPr>
          <w:rFonts w:ascii="Verdana" w:eastAsia="Arial" w:hAnsi="Verdana" w:cs="Arial"/>
          <w:sz w:val="20"/>
          <w:szCs w:val="20"/>
          <w:lang w:val="lt-LT" w:bidi="lt-LT"/>
        </w:rPr>
        <w:br/>
        <w:t>Filmo pavadinimas – teksto laukelis, skirtas ieškoti pagal Filmo pavadinimą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Įtraukti pertrauką – Atveria laiko kodo pertraukos formą</w:t>
      </w:r>
      <w:r w:rsidRPr="005755BC">
        <w:rPr>
          <w:rFonts w:ascii="Verdana" w:eastAsia="Arial" w:hAnsi="Verdana" w:cs="Arial"/>
          <w:sz w:val="20"/>
          <w:szCs w:val="20"/>
          <w:lang w:val="lt-LT" w:bidi="lt-LT"/>
        </w:rPr>
        <w:br/>
        <w:t>Keisti RTB statusą – tikrinti ir naujinti juostos eksportavimo statusą plane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Laiko kodo pertrauka: </w:t>
      </w:r>
      <w:r w:rsidRPr="005755BC">
        <w:rPr>
          <w:rFonts w:ascii="Verdana" w:eastAsia="Arial" w:hAnsi="Verdana" w:cs="Arial"/>
          <w:sz w:val="20"/>
          <w:szCs w:val="20"/>
          <w:lang w:val="lt-LT" w:bidi="lt-LT"/>
        </w:rPr>
        <w:br/>
      </w:r>
    </w:p>
    <w:p w14:paraId="6AE64596"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TC in – laiko laukelis laiko kodo pertraukos pradžiai HH:MM:SS:FF formatu</w:t>
      </w:r>
    </w:p>
    <w:p w14:paraId="1F088E7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lastRenderedPageBreak/>
        <w:t>TC out – laiko laukelis laiko kodo pertraukai HH:MM:SS:FF formatu</w:t>
      </w:r>
    </w:p>
    <w:p w14:paraId="264E58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Pertraukos tipas – dvigubas laukelis, skirtas pasirinkti pertraukos tipą (standartinis)</w:t>
      </w:r>
    </w:p>
    <w:p w14:paraId="26A7F397"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Privalomas – žymimas laukelis, skirtas nustatyti, ar pertrauka yra privaloma</w:t>
      </w:r>
    </w:p>
    <w:p w14:paraId="14389D95"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Subtitrai – žymimas laukelis, skirtas nustatyti, ar pertrauka turi titrų pradžios nuorodą</w:t>
      </w:r>
    </w:p>
    <w:p w14:paraId="5B0219AB"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Antrinis – žymimas laukelis, skirtas nustatyti, ar pertrauka yra SE</w:t>
      </w:r>
    </w:p>
    <w:p w14:paraId="7A9FAC54"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Juoda – žymimas laukelis, skirtas nustatyti, ar šis laiko kodas turi tik juodą ekraną</w:t>
      </w:r>
    </w:p>
    <w:p w14:paraId="5AA31258"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r w:rsidRPr="005755BC">
        <w:rPr>
          <w:rFonts w:ascii="Verdana" w:eastAsia="Arial" w:hAnsi="Verdana" w:cs="Arial"/>
          <w:sz w:val="20"/>
          <w:szCs w:val="20"/>
          <w:lang w:val="lt-LT" w:bidi="lt-LT"/>
        </w:rPr>
        <w:br/>
      </w:r>
    </w:p>
    <w:p w14:paraId="3D038F50" w14:textId="77777777" w:rsidR="00D553C5" w:rsidRPr="005755BC" w:rsidRDefault="00D553C5" w:rsidP="00D553C5">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Klipo laiko kodas:</w:t>
      </w:r>
      <w:r w:rsidRPr="005755BC">
        <w:rPr>
          <w:rFonts w:ascii="Verdana" w:eastAsia="Arial" w:hAnsi="Verdana" w:cs="Arial"/>
          <w:sz w:val="20"/>
          <w:szCs w:val="20"/>
          <w:lang w:val="lt-LT" w:bidi="lt-LT"/>
        </w:rPr>
        <w:br/>
      </w:r>
    </w:p>
    <w:p w14:paraId="4C9DC5A1"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TC in – laiko laukelis, skirtas laiko kodo pradžiai HH:MM:SS:FF formatu</w:t>
      </w:r>
    </w:p>
    <w:p w14:paraId="5BB39BF6"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TC out – laiko laukelis laiko kodo pabaigai HH:MM:SS:FF formatu</w:t>
      </w:r>
    </w:p>
    <w:p w14:paraId="14730A7B"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Klipas – dvigubas laukelis, skirtas pasirinkti klipo tipą</w:t>
      </w:r>
    </w:p>
    <w:p w14:paraId="1C65C98F" w14:textId="77777777" w:rsidR="00D553C5" w:rsidRPr="005755BC" w:rsidRDefault="00D553C5" w:rsidP="00D553C5">
      <w:pPr>
        <w:pStyle w:val="ListParagraph"/>
        <w:numPr>
          <w:ilvl w:val="0"/>
          <w:numId w:val="3"/>
        </w:numPr>
        <w:rPr>
          <w:rFonts w:ascii="Verdana" w:hAnsi="Verdana" w:cs="Arial"/>
          <w:sz w:val="20"/>
          <w:szCs w:val="20"/>
          <w:lang w:val="en-US"/>
        </w:rPr>
      </w:pPr>
      <w:r w:rsidRPr="005755BC">
        <w:rPr>
          <w:rFonts w:ascii="Verdana" w:eastAsia="Arial" w:hAnsi="Verdana" w:cs="Arial"/>
          <w:sz w:val="20"/>
          <w:szCs w:val="20"/>
          <w:lang w:val="lt-LT" w:bidi="lt-LT"/>
        </w:rPr>
        <w:t>Versija – dvigubas laukelis, skirtas pasirinkti versijos tipą</w:t>
      </w:r>
    </w:p>
    <w:p w14:paraId="7F398A7E" w14:textId="07F22142" w:rsidR="00D553C5" w:rsidRPr="005755BC" w:rsidRDefault="00D553C5" w:rsidP="00D553C5">
      <w:pPr>
        <w:pStyle w:val="ListParagraph"/>
        <w:ind w:left="1684"/>
        <w:rPr>
          <w:rFonts w:ascii="Verdana" w:eastAsia="Arial" w:hAnsi="Verdana" w:cs="Arial"/>
          <w:sz w:val="20"/>
          <w:szCs w:val="20"/>
          <w:lang w:val="lt-LT" w:bidi="lt-LT"/>
        </w:rPr>
      </w:pPr>
      <w:r w:rsidRPr="005755BC">
        <w:rPr>
          <w:rFonts w:ascii="Verdana" w:eastAsia="Arial" w:hAnsi="Verdana" w:cs="Arial"/>
          <w:sz w:val="20"/>
          <w:szCs w:val="20"/>
          <w:lang w:val="lt-LT" w:bidi="lt-LT"/>
        </w:rPr>
        <w:t>Pertraukos – pasirenkamas sąrašas, skirtas kurti ir redaguoti laiko kodo pertraukas (atveria Laiko kodo pertraukos formą)</w:t>
      </w:r>
    </w:p>
    <w:p w14:paraId="3EDB8112" w14:textId="77777777" w:rsidR="00D553C5" w:rsidRPr="005755BC" w:rsidRDefault="00D553C5" w:rsidP="00D553C5">
      <w:pPr>
        <w:pStyle w:val="ListParagraph"/>
        <w:ind w:left="1684"/>
        <w:rPr>
          <w:rFonts w:ascii="Verdana" w:eastAsia="Arial" w:hAnsi="Verdana" w:cs="Arial"/>
          <w:sz w:val="20"/>
          <w:szCs w:val="20"/>
          <w:lang w:val="lt-LT" w:bidi="lt-LT"/>
        </w:rPr>
      </w:pPr>
    </w:p>
    <w:p w14:paraId="62E58506" w14:textId="77777777" w:rsidR="00D553C5" w:rsidRPr="005755BC" w:rsidRDefault="00D553C5" w:rsidP="00D553C5">
      <w:pPr>
        <w:pStyle w:val="ListParagraph"/>
        <w:ind w:left="1684"/>
        <w:rPr>
          <w:rFonts w:ascii="Verdana" w:hAnsi="Verdana" w:cs="Arial"/>
          <w:sz w:val="20"/>
          <w:szCs w:val="20"/>
          <w:lang w:val="en-US"/>
        </w:rPr>
      </w:pPr>
    </w:p>
    <w:p w14:paraId="20342301" w14:textId="77777777" w:rsidR="002F3131" w:rsidRPr="005755BC" w:rsidRDefault="002F3131" w:rsidP="00D553C5">
      <w:pPr>
        <w:pStyle w:val="ListParagraph"/>
        <w:ind w:left="1684"/>
        <w:rPr>
          <w:rFonts w:ascii="Verdana" w:hAnsi="Verdana" w:cs="Arial"/>
          <w:sz w:val="20"/>
          <w:szCs w:val="20"/>
          <w:lang w:val="en-US"/>
        </w:rPr>
      </w:pPr>
    </w:p>
    <w:p w14:paraId="3A6CDE6F" w14:textId="77777777" w:rsidR="002F3131" w:rsidRPr="005755BC" w:rsidRDefault="002F3131" w:rsidP="00D553C5">
      <w:pPr>
        <w:pStyle w:val="ListParagraph"/>
        <w:ind w:left="1684"/>
        <w:rPr>
          <w:rFonts w:ascii="Verdana" w:hAnsi="Verdana" w:cs="Arial"/>
          <w:sz w:val="20"/>
          <w:szCs w:val="20"/>
          <w:lang w:val="en-US"/>
        </w:rPr>
      </w:pPr>
    </w:p>
    <w:p w14:paraId="44858CE7" w14:textId="1AF394A2" w:rsidR="00103CE4" w:rsidRPr="005755BC" w:rsidRDefault="00103CE4" w:rsidP="00AF593F">
      <w:pPr>
        <w:pStyle w:val="ListParagraph"/>
        <w:numPr>
          <w:ilvl w:val="1"/>
          <w:numId w:val="49"/>
        </w:numPr>
        <w:rPr>
          <w:rFonts w:ascii="Verdana" w:hAnsi="Verdana" w:cs="Arial"/>
          <w:sz w:val="20"/>
          <w:szCs w:val="20"/>
          <w:lang w:val="en-US"/>
        </w:rPr>
      </w:pPr>
      <w:bookmarkStart w:id="80" w:name="_Toc133323379"/>
      <w:r w:rsidRPr="005755BC">
        <w:rPr>
          <w:rStyle w:val="Heading3Char"/>
          <w:rFonts w:ascii="Verdana" w:hAnsi="Verdana"/>
          <w:sz w:val="20"/>
          <w:szCs w:val="20"/>
        </w:rPr>
        <w:t>Tracks</w:t>
      </w:r>
      <w:bookmarkEnd w:id="80"/>
      <w:r w:rsidRPr="005755BC">
        <w:rPr>
          <w:rFonts w:ascii="Verdana" w:eastAsia="Times New Roman" w:hAnsi="Verdana" w:cs="Arial"/>
          <w:b/>
          <w:bCs/>
          <w:sz w:val="20"/>
          <w:szCs w:val="20"/>
          <w:lang w:eastAsia="ja-JP"/>
        </w:rPr>
        <w:t>:</w:t>
      </w:r>
      <w:r w:rsidRPr="005755BC">
        <w:rPr>
          <w:rFonts w:ascii="Verdana" w:eastAsia="Times New Roman" w:hAnsi="Verdana" w:cs="Arial"/>
          <w:b/>
          <w:bCs/>
          <w:sz w:val="20"/>
          <w:szCs w:val="20"/>
          <w:lang w:eastAsia="ja-JP"/>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r w:rsidR="00983A6B" w:rsidRPr="005755BC">
        <w:rPr>
          <w:rFonts w:ascii="Verdana" w:hAnsi="Verdana" w:cs="Arial"/>
          <w:sz w:val="20"/>
          <w:szCs w:val="20"/>
          <w:lang w:val="en-US"/>
        </w:rPr>
        <w:t xml:space="preserve">Collection of </w:t>
      </w:r>
      <w:r w:rsidR="001E3E55" w:rsidRPr="005755BC">
        <w:rPr>
          <w:rFonts w:ascii="Verdana" w:hAnsi="Verdana" w:cs="Arial"/>
          <w:sz w:val="20"/>
          <w:szCs w:val="20"/>
          <w:lang w:val="en-US"/>
        </w:rPr>
        <w:t>Tracks</w:t>
      </w:r>
      <w:r w:rsidR="00983A6B" w:rsidRPr="005755BC">
        <w:rPr>
          <w:rFonts w:ascii="Verdana" w:hAnsi="Verdana" w:cs="Arial"/>
          <w:sz w:val="20"/>
          <w:szCs w:val="20"/>
          <w:lang w:val="en-US"/>
        </w:rPr>
        <w:t xml:space="preserve">, where new entries can be created to be used for assigning </w:t>
      </w:r>
      <w:r w:rsidR="001E3E55" w:rsidRPr="005755BC">
        <w:rPr>
          <w:rFonts w:ascii="Verdana" w:hAnsi="Verdana" w:cs="Arial"/>
          <w:sz w:val="20"/>
          <w:szCs w:val="20"/>
          <w:lang w:val="en-US"/>
        </w:rPr>
        <w:t xml:space="preserve">tracks </w:t>
      </w:r>
      <w:r w:rsidR="00983A6B" w:rsidRPr="005755BC">
        <w:rPr>
          <w:rFonts w:ascii="Verdana" w:hAnsi="Verdana" w:cs="Arial"/>
          <w:sz w:val="20"/>
          <w:szCs w:val="20"/>
          <w:lang w:val="en-US"/>
        </w:rPr>
        <w:t>throughout the application.</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001E3E55" w:rsidRPr="005755BC">
        <w:rPr>
          <w:rFonts w:ascii="Verdana" w:hAnsi="Verdana" w:cs="Arial"/>
          <w:sz w:val="20"/>
          <w:szCs w:val="20"/>
          <w:lang w:val="en-US"/>
        </w:rPr>
        <w:t>There are no filters for this module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001E3E55" w:rsidRPr="005755BC">
        <w:rPr>
          <w:rFonts w:ascii="Verdana" w:hAnsi="Verdana" w:cs="Arial"/>
          <w:sz w:val="20"/>
          <w:szCs w:val="20"/>
          <w:lang w:val="en-US"/>
        </w:rPr>
        <w:br/>
        <w:t>There are no extra functions for this module</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Forms</w:t>
      </w:r>
      <w:r w:rsidRPr="005755BC">
        <w:rPr>
          <w:rFonts w:ascii="Verdana" w:hAnsi="Verdana" w:cs="Arial"/>
          <w:b/>
          <w:bCs/>
          <w:sz w:val="20"/>
          <w:szCs w:val="20"/>
          <w:lang w:val="en-US"/>
        </w:rPr>
        <w:t>:</w:t>
      </w:r>
      <w:r w:rsidRPr="005755BC">
        <w:rPr>
          <w:rFonts w:ascii="Verdana" w:hAnsi="Verdana" w:cs="Arial"/>
          <w:sz w:val="20"/>
          <w:szCs w:val="20"/>
          <w:lang w:val="en-US"/>
        </w:rPr>
        <w:br/>
      </w:r>
      <w:r w:rsidR="001E3E55" w:rsidRPr="005755BC">
        <w:rPr>
          <w:rFonts w:ascii="Verdana" w:hAnsi="Verdana" w:cs="Arial"/>
          <w:sz w:val="20"/>
          <w:szCs w:val="20"/>
          <w:lang w:val="en-US"/>
        </w:rPr>
        <w:t>Track</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75E4B9EE" w14:textId="365077BE"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Label – text field for labeling the clip</w:t>
      </w:r>
    </w:p>
    <w:p w14:paraId="3C52A2E9" w14:textId="71BD9FFD"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Duration – time field for Track duration in HH:MM:SS:FF format</w:t>
      </w:r>
    </w:p>
    <w:p w14:paraId="6E8FA83A" w14:textId="77777777"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External ident – custom field for external identification (usually for exporting purposes)</w:t>
      </w:r>
    </w:p>
    <w:p w14:paraId="1835A711" w14:textId="43E9C63D"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Secondary external ident – in case of secondary external ident necessity</w:t>
      </w:r>
    </w:p>
    <w:p w14:paraId="7A66E0E8" w14:textId="31791052"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Production year – numeric field for setting Track production year</w:t>
      </w:r>
    </w:p>
    <w:p w14:paraId="75CEC434" w14:textId="1DBB0BFC"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Client – combo box for selecting client for the Track</w:t>
      </w:r>
    </w:p>
    <w:p w14:paraId="67C0E674" w14:textId="5C3424B5"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Track type – combo box for selecting Track type</w:t>
      </w:r>
    </w:p>
    <w:p w14:paraId="39170BC8" w14:textId="77777777" w:rsidR="001E3E55" w:rsidRPr="005755BC" w:rsidRDefault="001E3E55" w:rsidP="00AF593F">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CD library – Combo box for selecting CD library type</w:t>
      </w:r>
    </w:p>
    <w:p w14:paraId="333BE67A" w14:textId="12A530BB" w:rsidR="00D553C5" w:rsidRPr="005755BC" w:rsidRDefault="001E3E55" w:rsidP="002F3131">
      <w:pPr>
        <w:pStyle w:val="ListParagraph"/>
        <w:numPr>
          <w:ilvl w:val="2"/>
          <w:numId w:val="49"/>
        </w:numPr>
        <w:rPr>
          <w:rFonts w:ascii="Verdana" w:hAnsi="Verdana" w:cs="Arial"/>
          <w:sz w:val="20"/>
          <w:szCs w:val="20"/>
          <w:lang w:val="en-US"/>
        </w:rPr>
      </w:pPr>
      <w:r w:rsidRPr="005755BC">
        <w:rPr>
          <w:rFonts w:ascii="Verdana" w:hAnsi="Verdana" w:cs="Arial"/>
          <w:sz w:val="20"/>
          <w:szCs w:val="20"/>
          <w:lang w:val="en-US"/>
        </w:rPr>
        <w:t>Note – text field for user note input</w:t>
      </w:r>
      <w:r w:rsidR="00103CE4" w:rsidRPr="005755BC">
        <w:rPr>
          <w:rFonts w:ascii="Verdana" w:eastAsia="Times New Roman" w:hAnsi="Verdana" w:cs="Arial"/>
          <w:b/>
          <w:bCs/>
          <w:sz w:val="20"/>
          <w:szCs w:val="20"/>
          <w:lang w:eastAsia="ja-JP"/>
        </w:rPr>
        <w:br/>
      </w:r>
    </w:p>
    <w:p w14:paraId="316C32E2" w14:textId="664B31F3" w:rsidR="00D553C5" w:rsidRPr="005755BC" w:rsidRDefault="00D553C5" w:rsidP="002F3131">
      <w:pPr>
        <w:jc w:val="center"/>
        <w:rPr>
          <w:rFonts w:ascii="Verdana" w:hAnsi="Verdana" w:cs="Arial"/>
          <w:sz w:val="20"/>
          <w:szCs w:val="20"/>
          <w:lang w:val="en-US"/>
        </w:rPr>
      </w:pPr>
      <w:r w:rsidRPr="005755BC">
        <w:rPr>
          <w:rFonts w:ascii="Verdana" w:hAnsi="Verdana" w:cs="Arial"/>
          <w:sz w:val="20"/>
          <w:szCs w:val="20"/>
          <w:lang w:val="en-US"/>
        </w:rPr>
        <w:t>/</w:t>
      </w:r>
    </w:p>
    <w:p w14:paraId="1BB05878" w14:textId="77777777" w:rsidR="00D553C5" w:rsidRPr="005755BC" w:rsidRDefault="00D553C5" w:rsidP="00AF593F">
      <w:pPr>
        <w:pStyle w:val="ListParagraph"/>
        <w:numPr>
          <w:ilvl w:val="1"/>
          <w:numId w:val="35"/>
        </w:numPr>
        <w:rPr>
          <w:rFonts w:ascii="Verdana" w:hAnsi="Verdana" w:cs="Arial"/>
          <w:sz w:val="20"/>
          <w:szCs w:val="20"/>
          <w:lang w:val="en-US"/>
        </w:rPr>
      </w:pPr>
      <w:bookmarkStart w:id="81" w:name="_Toc133999875"/>
      <w:r w:rsidRPr="005755BC">
        <w:rPr>
          <w:rStyle w:val="Heading3Char"/>
          <w:rFonts w:ascii="Verdana" w:hAnsi="Verdana"/>
          <w:sz w:val="20"/>
          <w:szCs w:val="20"/>
          <w:lang w:val="lt-LT" w:bidi="lt-LT"/>
        </w:rPr>
        <w:t>Takeliai</w:t>
      </w:r>
      <w:bookmarkEnd w:id="81"/>
      <w:r w:rsidRPr="005755BC">
        <w:rPr>
          <w:rFonts w:ascii="Verdana" w:eastAsia="Times New Roman" w:hAnsi="Verdana" w:cs="Arial"/>
          <w:b/>
          <w:sz w:val="20"/>
          <w:szCs w:val="20"/>
          <w:lang w:val="lt-LT" w:bidi="lt-LT"/>
        </w:rPr>
        <w:t>:</w:t>
      </w:r>
      <w:r w:rsidRPr="005755BC">
        <w:rPr>
          <w:rFonts w:ascii="Verdana" w:eastAsia="Times New Roman" w:hAnsi="Verdana" w:cs="Arial"/>
          <w:b/>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Takelių kolekcija, kurioje nauji įrašai gali būti sukurti siekiant priskirti takelius programoje.</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Šiam moduliui nėra jokių filtrų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Nėra jokių papildomų funkcijų šiam moduliui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Takelis: </w:t>
      </w:r>
      <w:r w:rsidRPr="005755BC">
        <w:rPr>
          <w:rFonts w:ascii="Verdana" w:eastAsia="Arial" w:hAnsi="Verdana" w:cs="Arial"/>
          <w:sz w:val="20"/>
          <w:szCs w:val="20"/>
          <w:lang w:val="lt-LT" w:bidi="lt-LT"/>
        </w:rPr>
        <w:br/>
      </w:r>
    </w:p>
    <w:p w14:paraId="573EB0CF"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w:t>
      </w:r>
    </w:p>
    <w:p w14:paraId="1B11DE67"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Trukmė – laiko laukelis Takelio trukmei HH:MM:SS:FF formatu</w:t>
      </w:r>
    </w:p>
    <w:p w14:paraId="178DC9CC"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Išorinis ident – tinkintas laukelis, skirtas išoriniam identifikavimui (dažniausiai eksportavimo tikslais)</w:t>
      </w:r>
    </w:p>
    <w:p w14:paraId="35834950"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Antrinis išorinis ident – jei reikia antrinio išorinio ident</w:t>
      </w:r>
    </w:p>
    <w:p w14:paraId="08A0505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Gamybos metai – skaitinis laukelis, skirtas nustatyti Takelio gamybos metus</w:t>
      </w:r>
    </w:p>
    <w:p w14:paraId="0937D282"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Klientas – dvigubas laukelis, skirtas pasirinkti klientą Takeliui</w:t>
      </w:r>
    </w:p>
    <w:p w14:paraId="3D938D15"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Takelio tipas – dvigubas laukelis, skirtas pasirinkti takelio tipą</w:t>
      </w:r>
    </w:p>
    <w:p w14:paraId="30D4DC8E" w14:textId="77777777"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CD biblioteka – dvigubas laukelis, skirtas pasirinkti CD bibliotekos tipą</w:t>
      </w:r>
    </w:p>
    <w:p w14:paraId="30DB7A40" w14:textId="135EA461" w:rsidR="00D553C5" w:rsidRPr="005755BC" w:rsidRDefault="00D553C5" w:rsidP="00AF593F">
      <w:pPr>
        <w:pStyle w:val="ListParagraph"/>
        <w:numPr>
          <w:ilvl w:val="2"/>
          <w:numId w:val="35"/>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pastabos įvesčiai</w:t>
      </w:r>
    </w:p>
    <w:p w14:paraId="795CECA2" w14:textId="77777777" w:rsidR="00EC195F" w:rsidRPr="005755BC" w:rsidRDefault="00EC195F">
      <w:pPr>
        <w:rPr>
          <w:rStyle w:val="Heading2Char"/>
          <w:rFonts w:ascii="Verdana" w:hAnsi="Verdana"/>
          <w:sz w:val="20"/>
          <w:szCs w:val="20"/>
        </w:rPr>
      </w:pPr>
      <w:bookmarkStart w:id="82" w:name="_Toc133323380"/>
      <w:r w:rsidRPr="005755BC">
        <w:rPr>
          <w:rStyle w:val="Heading2Char"/>
          <w:rFonts w:ascii="Verdana" w:hAnsi="Verdana"/>
          <w:sz w:val="20"/>
          <w:szCs w:val="20"/>
        </w:rPr>
        <w:br w:type="page"/>
      </w:r>
    </w:p>
    <w:p w14:paraId="042CD87A" w14:textId="33A91A26" w:rsidR="00103CE4" w:rsidRPr="005755BC" w:rsidRDefault="00103CE4" w:rsidP="00AF593F">
      <w:pPr>
        <w:pStyle w:val="paragraph"/>
        <w:numPr>
          <w:ilvl w:val="0"/>
          <w:numId w:val="49"/>
        </w:numPr>
        <w:spacing w:before="0" w:beforeAutospacing="0" w:after="0" w:afterAutospacing="0"/>
        <w:textAlignment w:val="baseline"/>
        <w:rPr>
          <w:rStyle w:val="eop"/>
          <w:rFonts w:ascii="Verdana" w:hAnsi="Verdana" w:cs="Arial"/>
          <w:b/>
          <w:bCs/>
          <w:sz w:val="20"/>
          <w:szCs w:val="20"/>
        </w:rPr>
      </w:pPr>
      <w:r w:rsidRPr="005755BC">
        <w:rPr>
          <w:rStyle w:val="Heading2Char"/>
          <w:rFonts w:ascii="Verdana" w:hAnsi="Verdana"/>
          <w:sz w:val="20"/>
          <w:szCs w:val="20"/>
        </w:rPr>
        <w:lastRenderedPageBreak/>
        <w:t>Sales</w:t>
      </w:r>
      <w:bookmarkEnd w:id="8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0A1C88C5" w14:textId="77777777" w:rsidR="00793ECA" w:rsidRPr="005755BC" w:rsidRDefault="00103CE4" w:rsidP="00AF593F">
      <w:pPr>
        <w:pStyle w:val="ListParagraph"/>
        <w:numPr>
          <w:ilvl w:val="1"/>
          <w:numId w:val="51"/>
        </w:numPr>
        <w:rPr>
          <w:rStyle w:val="eop"/>
          <w:rFonts w:ascii="Verdana" w:eastAsia="Times New Roman" w:hAnsi="Verdana" w:cs="Arial"/>
          <w:b/>
          <w:bCs/>
          <w:sz w:val="20"/>
          <w:szCs w:val="20"/>
          <w:lang w:val="en-US" w:eastAsia="ja-JP"/>
        </w:rPr>
      </w:pPr>
      <w:bookmarkStart w:id="83" w:name="_Toc133323381"/>
      <w:r w:rsidRPr="005755BC">
        <w:rPr>
          <w:rStyle w:val="Heading3Char"/>
          <w:rFonts w:ascii="Verdana" w:hAnsi="Verdana"/>
          <w:sz w:val="20"/>
          <w:szCs w:val="20"/>
        </w:rPr>
        <w:t>Contracts</w:t>
      </w:r>
      <w:bookmarkEnd w:id="83"/>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module is focused on creating and editing commercial contracts properties. These contain all the necessary settings for downstream price calculations and invoicing. The main window displays all contracts under specified filter conditions, while the bottom window shows spots booked under contract selected from the top window. Part of extended functionality are the auditing functions called Contract history and Spot history, allowing users to see what, when and by whom, the last changes on a particular contract or spot have been implemented.</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00710F22" w:rsidRPr="005755BC">
        <w:rPr>
          <w:rStyle w:val="eop"/>
          <w:rFonts w:ascii="Verdana" w:eastAsiaTheme="majorEastAsia" w:hAnsi="Verdana" w:cs="Arial"/>
          <w:sz w:val="20"/>
          <w:szCs w:val="20"/>
        </w:rPr>
        <w:t>Validity – date fields for searching by c</w:t>
      </w:r>
      <w:r w:rsidRPr="005755BC">
        <w:rPr>
          <w:rStyle w:val="eop"/>
          <w:rFonts w:ascii="Verdana" w:eastAsiaTheme="majorEastAsia" w:hAnsi="Verdana" w:cs="Arial"/>
          <w:sz w:val="20"/>
          <w:szCs w:val="20"/>
        </w:rPr>
        <w:t xml:space="preserve">ontract validity date </w:t>
      </w:r>
      <w:r w:rsidR="00710F22" w:rsidRPr="005755BC">
        <w:rPr>
          <w:rStyle w:val="eop"/>
          <w:rFonts w:ascii="Verdana" w:eastAsiaTheme="majorEastAsia" w:hAnsi="Verdana" w:cs="Arial"/>
          <w:sz w:val="20"/>
          <w:szCs w:val="20"/>
        </w:rPr>
        <w:t>interval</w:t>
      </w:r>
      <w:r w:rsidRPr="005755BC">
        <w:rPr>
          <w:rStyle w:val="eop"/>
          <w:rFonts w:ascii="Verdana" w:eastAsiaTheme="majorEastAsia" w:hAnsi="Verdana" w:cs="Arial"/>
          <w:sz w:val="20"/>
          <w:szCs w:val="20"/>
        </w:rPr>
        <w:br/>
      </w:r>
      <w:r w:rsidR="00710F22" w:rsidRPr="005755BC">
        <w:rPr>
          <w:rStyle w:val="eop"/>
          <w:rFonts w:ascii="Verdana" w:eastAsiaTheme="majorEastAsia" w:hAnsi="Verdana" w:cs="Arial"/>
          <w:sz w:val="20"/>
          <w:szCs w:val="20"/>
        </w:rPr>
        <w:t>Number – t</w:t>
      </w:r>
      <w:r w:rsidRPr="005755BC">
        <w:rPr>
          <w:rStyle w:val="eop"/>
          <w:rFonts w:ascii="Verdana" w:eastAsiaTheme="majorEastAsia" w:hAnsi="Verdana" w:cs="Arial"/>
          <w:sz w:val="20"/>
          <w:szCs w:val="20"/>
        </w:rPr>
        <w:t>ext</w:t>
      </w:r>
      <w:r w:rsidR="00710F22" w:rsidRPr="005755BC">
        <w:rPr>
          <w:rStyle w:val="eop"/>
          <w:rFonts w:ascii="Verdana" w:eastAsiaTheme="majorEastAsia" w:hAnsi="Verdana" w:cs="Arial"/>
          <w:sz w:val="20"/>
          <w:szCs w:val="20"/>
        </w:rPr>
        <w:t xml:space="preserve"> field for</w:t>
      </w:r>
      <w:r w:rsidRPr="005755BC">
        <w:rPr>
          <w:rStyle w:val="eop"/>
          <w:rFonts w:ascii="Verdana" w:eastAsiaTheme="majorEastAsia" w:hAnsi="Verdana" w:cs="Arial"/>
          <w:sz w:val="20"/>
          <w:szCs w:val="20"/>
        </w:rPr>
        <w:t xml:space="preserve"> search</w:t>
      </w:r>
      <w:r w:rsidR="00710F22" w:rsidRPr="005755BC">
        <w:rPr>
          <w:rStyle w:val="eop"/>
          <w:rFonts w:ascii="Verdana" w:eastAsiaTheme="majorEastAsia" w:hAnsi="Verdana" w:cs="Arial"/>
          <w:sz w:val="20"/>
          <w:szCs w:val="20"/>
        </w:rPr>
        <w:t>ing by contract</w:t>
      </w:r>
      <w:r w:rsidRPr="005755BC">
        <w:rPr>
          <w:rStyle w:val="eop"/>
          <w:rFonts w:ascii="Verdana" w:eastAsiaTheme="majorEastAsia" w:hAnsi="Verdana" w:cs="Arial"/>
          <w:sz w:val="20"/>
          <w:szCs w:val="20"/>
        </w:rPr>
        <w:t xml:space="preserve"> number</w:t>
      </w:r>
      <w:r w:rsidRPr="005755BC">
        <w:rPr>
          <w:rStyle w:val="eop"/>
          <w:rFonts w:ascii="Verdana" w:eastAsiaTheme="majorEastAsia" w:hAnsi="Verdana" w:cs="Arial"/>
          <w:sz w:val="20"/>
          <w:szCs w:val="20"/>
        </w:rPr>
        <w:br/>
      </w:r>
      <w:r w:rsidR="005E440B" w:rsidRPr="005755BC">
        <w:rPr>
          <w:rStyle w:val="eop"/>
          <w:rFonts w:ascii="Verdana" w:eastAsiaTheme="majorEastAsia" w:hAnsi="Verdana" w:cs="Arial"/>
          <w:sz w:val="20"/>
          <w:szCs w:val="20"/>
        </w:rPr>
        <w:t>Seller – combo box for searching by contract Seller</w:t>
      </w:r>
      <w:r w:rsidR="005E440B" w:rsidRPr="005755BC">
        <w:rPr>
          <w:rStyle w:val="eop"/>
          <w:rFonts w:ascii="Verdana" w:eastAsiaTheme="majorEastAsia" w:hAnsi="Verdana" w:cs="Arial"/>
          <w:sz w:val="20"/>
          <w:szCs w:val="20"/>
        </w:rPr>
        <w:br/>
        <w:t>Agency – picklist for searching contracts by agencies</w:t>
      </w:r>
      <w:r w:rsidR="005E440B" w:rsidRPr="005755BC">
        <w:rPr>
          <w:rStyle w:val="eop"/>
          <w:rFonts w:ascii="Verdana" w:eastAsiaTheme="majorEastAsia" w:hAnsi="Verdana" w:cs="Arial"/>
          <w:sz w:val="20"/>
          <w:szCs w:val="20"/>
        </w:rPr>
        <w:br/>
      </w:r>
      <w:r w:rsidR="005E440B" w:rsidRPr="005755BC">
        <w:rPr>
          <w:rFonts w:ascii="Verdana" w:eastAsiaTheme="majorEastAsia" w:hAnsi="Verdana" w:cs="Arial"/>
          <w:sz w:val="20"/>
          <w:szCs w:val="20"/>
        </w:rPr>
        <w:t>Subagency – picklist for searching contracts by subagencies</w:t>
      </w:r>
      <w:r w:rsidR="005E440B" w:rsidRPr="005755BC">
        <w:rPr>
          <w:rFonts w:ascii="Verdana" w:eastAsiaTheme="majorEastAsia" w:hAnsi="Verdana" w:cs="Arial"/>
          <w:sz w:val="20"/>
          <w:szCs w:val="20"/>
        </w:rPr>
        <w:br/>
        <w:t>Client – picklist for searching contracts by Clients</w:t>
      </w:r>
      <w:r w:rsidR="005E440B" w:rsidRPr="005755BC">
        <w:rPr>
          <w:rFonts w:ascii="Verdana" w:eastAsiaTheme="majorEastAsia" w:hAnsi="Verdana" w:cs="Arial"/>
          <w:sz w:val="20"/>
          <w:szCs w:val="20"/>
        </w:rPr>
        <w:br/>
        <w:t>Channel group – picklist for searching contracts by Channel groups</w:t>
      </w:r>
      <w:r w:rsidR="00793ECA" w:rsidRPr="005755BC">
        <w:rPr>
          <w:rFonts w:ascii="Verdana" w:eastAsiaTheme="majorEastAsia" w:hAnsi="Verdana" w:cs="Arial"/>
          <w:sz w:val="20"/>
          <w:szCs w:val="20"/>
        </w:rPr>
        <w:br/>
        <w:t>Channel - Selectable list to search for contracts by Channels</w:t>
      </w:r>
      <w:r w:rsidR="005E440B" w:rsidRPr="005755BC">
        <w:rPr>
          <w:rFonts w:ascii="Verdana" w:eastAsiaTheme="majorEastAsia" w:hAnsi="Verdana" w:cs="Arial"/>
          <w:sz w:val="20"/>
          <w:szCs w:val="20"/>
        </w:rPr>
        <w:br/>
        <w:t>Clips – picklist for searching contracts by Clips</w:t>
      </w:r>
      <w:r w:rsidR="005E440B" w:rsidRPr="005755BC">
        <w:rPr>
          <w:rFonts w:ascii="Verdana" w:eastAsiaTheme="majorEastAsia" w:hAnsi="Verdana" w:cs="Arial"/>
          <w:sz w:val="20"/>
          <w:szCs w:val="20"/>
        </w:rPr>
        <w:br/>
        <w:t>Product – picklist for searching contracts by product</w:t>
      </w:r>
      <w:r w:rsidRPr="005755BC">
        <w:rPr>
          <w:rStyle w:val="eop"/>
          <w:rFonts w:ascii="Verdana" w:eastAsiaTheme="majorEastAsia" w:hAnsi="Verdana" w:cs="Arial"/>
          <w:sz w:val="20"/>
          <w:szCs w:val="20"/>
        </w:rPr>
        <w:br/>
      </w:r>
      <w:r w:rsidR="005E440B" w:rsidRPr="005755BC">
        <w:rPr>
          <w:rStyle w:val="eop"/>
          <w:rFonts w:ascii="Verdana" w:eastAsiaTheme="majorEastAsia" w:hAnsi="Verdana" w:cs="Arial"/>
          <w:sz w:val="20"/>
          <w:szCs w:val="20"/>
        </w:rPr>
        <w:t>Advert. Type – combo box for searching contracts by advertising type</w:t>
      </w:r>
      <w:r w:rsidR="005E440B" w:rsidRPr="005755BC">
        <w:rPr>
          <w:rStyle w:val="eop"/>
          <w:rFonts w:ascii="Verdana" w:eastAsiaTheme="majorEastAsia" w:hAnsi="Verdana" w:cs="Arial"/>
          <w:b/>
          <w:bCs/>
          <w:sz w:val="20"/>
          <w:szCs w:val="20"/>
        </w:rPr>
        <w:br/>
      </w:r>
      <w:r w:rsidR="005E440B" w:rsidRPr="005755BC">
        <w:rPr>
          <w:rStyle w:val="eop"/>
          <w:rFonts w:ascii="Verdana" w:eastAsiaTheme="majorEastAsia" w:hAnsi="Verdana" w:cs="Arial"/>
          <w:sz w:val="20"/>
          <w:szCs w:val="20"/>
        </w:rPr>
        <w:t xml:space="preserve">Calculation type </w:t>
      </w:r>
      <w:r w:rsidR="005E440B" w:rsidRPr="005755BC">
        <w:rPr>
          <w:rFonts w:ascii="Verdana" w:eastAsiaTheme="majorEastAsia" w:hAnsi="Verdana" w:cs="Arial"/>
          <w:sz w:val="20"/>
          <w:szCs w:val="20"/>
        </w:rPr>
        <w:t>– combo box for searching contracts by advertising type</w:t>
      </w:r>
      <w:r w:rsidR="005E440B" w:rsidRPr="005755BC">
        <w:rPr>
          <w:rStyle w:val="eop"/>
          <w:rFonts w:ascii="Verdana" w:eastAsiaTheme="majorEastAsia" w:hAnsi="Verdana" w:cs="Arial"/>
          <w:b/>
          <w:bCs/>
          <w:sz w:val="20"/>
          <w:szCs w:val="20"/>
        </w:rPr>
        <w:br/>
      </w:r>
      <w:r w:rsidR="005E440B" w:rsidRPr="005755BC">
        <w:rPr>
          <w:rStyle w:val="eop"/>
          <w:rFonts w:ascii="Verdana" w:eastAsiaTheme="majorEastAsia" w:hAnsi="Verdana" w:cs="Arial"/>
          <w:sz w:val="20"/>
          <w:szCs w:val="20"/>
        </w:rPr>
        <w:t>Target – combo box for searching contracts by target audience type</w:t>
      </w:r>
      <w:r w:rsidR="005E440B" w:rsidRPr="005755BC">
        <w:rPr>
          <w:rStyle w:val="eop"/>
          <w:rFonts w:ascii="Verdana" w:eastAsiaTheme="majorEastAsia" w:hAnsi="Verdana" w:cs="Arial"/>
          <w:sz w:val="20"/>
          <w:szCs w:val="20"/>
        </w:rPr>
        <w:br/>
        <w:t>ID – numeric field for searching contract by its ID</w:t>
      </w:r>
      <w:r w:rsidR="005E440B" w:rsidRPr="005755BC">
        <w:rPr>
          <w:rStyle w:val="eop"/>
          <w:rFonts w:ascii="Verdana" w:eastAsiaTheme="majorEastAsia" w:hAnsi="Verdana" w:cs="Arial"/>
          <w:sz w:val="20"/>
          <w:szCs w:val="20"/>
        </w:rPr>
        <w:br/>
        <w:t>Imported – checkbox for searching contracts by whether they are imported</w:t>
      </w:r>
      <w:r w:rsidR="005E440B" w:rsidRPr="005755BC">
        <w:rPr>
          <w:rStyle w:val="eop"/>
          <w:rFonts w:ascii="Verdana" w:eastAsiaTheme="majorEastAsia" w:hAnsi="Verdana" w:cs="Arial"/>
          <w:sz w:val="20"/>
          <w:szCs w:val="20"/>
        </w:rPr>
        <w:br/>
        <w:t>Spot ID – numeric field for searching contracts by assigned Spot ID</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Contract level</w:t>
      </w:r>
      <w:r w:rsidR="00CD32AD"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t xml:space="preserve"> </w:t>
      </w:r>
      <w:r w:rsidR="00CD32AD"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t xml:space="preserve">Connected clips – opens a pop-up window with clips connected to the contract, with the option to look up existing clips and create new ones to assign to the selected contract. Furthermore, the visible clips will have booking intervals displayed in a window below. </w:t>
      </w:r>
      <w:r w:rsidRPr="005755BC">
        <w:rPr>
          <w:rStyle w:val="eop"/>
          <w:rFonts w:ascii="Verdana" w:eastAsiaTheme="majorEastAsia" w:hAnsi="Verdana" w:cs="Arial"/>
          <w:sz w:val="20"/>
          <w:szCs w:val="20"/>
        </w:rPr>
        <w:br/>
        <w:t>Book spots – opens a pop-up window with graphical layout of available channels and dates, where spots can be booked under the selected contract. Filtering options on right-hand side allow selection of clip specifics and setting of spot properties. Double clicking on a break field books the desired clip into a spot on a selected break.</w:t>
      </w:r>
    </w:p>
    <w:p w14:paraId="56494ADC" w14:textId="427028C9" w:rsidR="00793ECA" w:rsidRPr="005755BC" w:rsidRDefault="00103CE4" w:rsidP="00793ECA">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Book spots txt – opens a pop-up window with text based display of breaks where spots from selected contract can be booked. The filtering here looks very similar to main module filtering. Double clicking on a break will book contract spot into a that break</w:t>
      </w:r>
      <w:r w:rsidRPr="005755BC">
        <w:rPr>
          <w:rStyle w:val="eop"/>
          <w:rFonts w:ascii="Verdana" w:eastAsiaTheme="majorEastAsia" w:hAnsi="Verdana" w:cs="Arial"/>
          <w:sz w:val="20"/>
          <w:szCs w:val="20"/>
        </w:rPr>
        <w:br/>
        <w:t>Import spots – opens a pop-up window with list of predefined functions to use on an importing file</w:t>
      </w:r>
      <w:r w:rsidRPr="005755BC">
        <w:rPr>
          <w:rStyle w:val="eop"/>
          <w:rFonts w:ascii="Verdana" w:eastAsiaTheme="majorEastAsia" w:hAnsi="Verdana" w:cs="Arial"/>
          <w:sz w:val="20"/>
          <w:szCs w:val="20"/>
        </w:rPr>
        <w:br/>
        <w:t xml:space="preserve">Mark for </w:t>
      </w:r>
      <w:proofErr w:type="spellStart"/>
      <w:r w:rsidRPr="005755BC">
        <w:rPr>
          <w:rStyle w:val="eop"/>
          <w:rFonts w:ascii="Verdana" w:eastAsiaTheme="majorEastAsia" w:hAnsi="Verdana" w:cs="Arial"/>
          <w:sz w:val="20"/>
          <w:szCs w:val="20"/>
        </w:rPr>
        <w:t>autobooking</w:t>
      </w:r>
      <w:proofErr w:type="spellEnd"/>
      <w:r w:rsidRPr="005755BC">
        <w:rPr>
          <w:rStyle w:val="eop"/>
          <w:rFonts w:ascii="Verdana" w:eastAsiaTheme="majorEastAsia" w:hAnsi="Verdana" w:cs="Arial"/>
          <w:sz w:val="20"/>
          <w:szCs w:val="20"/>
        </w:rPr>
        <w:t xml:space="preserve"> – marks the contract to be scheduled for </w:t>
      </w:r>
      <w:proofErr w:type="spellStart"/>
      <w:r w:rsidRPr="005755BC">
        <w:rPr>
          <w:rStyle w:val="eop"/>
          <w:rFonts w:ascii="Verdana" w:eastAsiaTheme="majorEastAsia" w:hAnsi="Verdana" w:cs="Arial"/>
          <w:sz w:val="20"/>
          <w:szCs w:val="20"/>
        </w:rPr>
        <w:t>autobooking</w:t>
      </w:r>
      <w:proofErr w:type="spellEnd"/>
      <w:r w:rsidRPr="005755BC">
        <w:rPr>
          <w:rStyle w:val="eop"/>
          <w:rFonts w:ascii="Verdana" w:eastAsiaTheme="majorEastAsia" w:hAnsi="Verdana" w:cs="Arial"/>
          <w:sz w:val="20"/>
          <w:szCs w:val="20"/>
        </w:rPr>
        <w:br/>
        <w:t>Un/sign – adds or removes the signing date of selected contract</w:t>
      </w:r>
      <w:r w:rsidRPr="005755BC">
        <w:rPr>
          <w:rStyle w:val="eop"/>
          <w:rFonts w:ascii="Verdana" w:eastAsiaTheme="majorEastAsia" w:hAnsi="Verdana" w:cs="Arial"/>
          <w:sz w:val="20"/>
          <w:szCs w:val="20"/>
        </w:rPr>
        <w:br/>
        <w:t>Create proforma – opens a pop-up window showing list of items under a contract that can be invoiced/ have proforma created and a list selection of functions to use to generate these</w:t>
      </w:r>
      <w:r w:rsidRPr="005755BC">
        <w:rPr>
          <w:rStyle w:val="eop"/>
          <w:rFonts w:ascii="Verdana" w:eastAsiaTheme="majorEastAsia" w:hAnsi="Verdana" w:cs="Arial"/>
          <w:sz w:val="20"/>
          <w:szCs w:val="20"/>
        </w:rPr>
        <w:br/>
        <w:t xml:space="preserve">List of invoices – </w:t>
      </w:r>
      <w:r w:rsidRPr="005755BC">
        <w:rPr>
          <w:rFonts w:ascii="Verdana" w:hAnsi="Verdana" w:cs="Arial"/>
          <w:sz w:val="20"/>
          <w:szCs w:val="20"/>
        </w:rPr>
        <w:t>opens a pop-up window</w:t>
      </w:r>
      <w:r w:rsidRPr="005755BC">
        <w:rPr>
          <w:rFonts w:ascii="Verdana" w:eastAsiaTheme="majorEastAsia" w:hAnsi="Verdana" w:cs="Arial"/>
          <w:sz w:val="20"/>
          <w:szCs w:val="20"/>
        </w:rPr>
        <w:t xml:space="preserve"> showing invoices issued on a contract and it’s items</w:t>
      </w:r>
      <w:r w:rsidRPr="005755BC">
        <w:rPr>
          <w:rStyle w:val="eop"/>
          <w:rFonts w:ascii="Verdana" w:eastAsiaTheme="majorEastAsia" w:hAnsi="Verdana" w:cs="Arial"/>
          <w:sz w:val="20"/>
          <w:szCs w:val="20"/>
        </w:rPr>
        <w:br/>
        <w:t>Assign positions – Calls a procedure that assigns contract defined spot positions and reorders breaks they are within, to match these positions</w:t>
      </w:r>
      <w:r w:rsidRPr="005755BC">
        <w:rPr>
          <w:rStyle w:val="eop"/>
          <w:rFonts w:ascii="Verdana" w:eastAsiaTheme="majorEastAsia" w:hAnsi="Verdana" w:cs="Arial"/>
          <w:sz w:val="20"/>
          <w:szCs w:val="20"/>
        </w:rPr>
        <w:br/>
        <w:t xml:space="preserve">Client edit – Opens the setup form for a Client, based on the selected contract </w:t>
      </w:r>
      <w:r w:rsidRPr="005755BC">
        <w:rPr>
          <w:rStyle w:val="eop"/>
          <w:rFonts w:ascii="Verdana" w:eastAsiaTheme="majorEastAsia" w:hAnsi="Verdana" w:cs="Arial"/>
          <w:sz w:val="20"/>
          <w:szCs w:val="20"/>
        </w:rPr>
        <w:br/>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edit – Opens the setup form for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based on the selected contract</w:t>
      </w:r>
      <w:r w:rsidRPr="005755BC">
        <w:rPr>
          <w:rStyle w:val="eop"/>
          <w:rFonts w:ascii="Verdana" w:eastAsiaTheme="majorEastAsia" w:hAnsi="Verdana" w:cs="Arial"/>
          <w:sz w:val="20"/>
          <w:szCs w:val="20"/>
        </w:rPr>
        <w:br/>
        <w:t>Recalculate spot prices – Triggers a chain of procedures to recalculate spot prices based on all applicable properties</w:t>
      </w:r>
      <w:r w:rsidR="00793ECA" w:rsidRPr="005755BC">
        <w:rPr>
          <w:rStyle w:val="eop"/>
          <w:rFonts w:ascii="Verdana" w:eastAsiaTheme="majorEastAsia" w:hAnsi="Verdana" w:cs="Arial"/>
          <w:sz w:val="20"/>
          <w:szCs w:val="20"/>
        </w:rPr>
        <w:br/>
      </w:r>
      <w:r w:rsidR="00793ECA" w:rsidRPr="005755BC">
        <w:rPr>
          <w:rStyle w:val="eop"/>
          <w:rFonts w:ascii="Verdana" w:eastAsiaTheme="majorEastAsia" w:hAnsi="Verdana" w:cs="Arial"/>
          <w:sz w:val="20"/>
          <w:szCs w:val="20"/>
        </w:rPr>
        <w:lastRenderedPageBreak/>
        <w:t xml:space="preserve">Expected block time, rate, block duration, number of free seconds, time zone </w:t>
      </w:r>
      <w:proofErr w:type="spellStart"/>
      <w:r w:rsidR="00793ECA" w:rsidRPr="005755BC">
        <w:rPr>
          <w:rStyle w:val="eop"/>
          <w:rFonts w:ascii="Verdana" w:eastAsiaTheme="majorEastAsia" w:hAnsi="Verdana" w:cs="Arial"/>
          <w:sz w:val="20"/>
          <w:szCs w:val="20"/>
        </w:rPr>
        <w:t>color</w:t>
      </w:r>
      <w:proofErr w:type="spellEnd"/>
      <w:r w:rsidR="00793ECA" w:rsidRPr="005755BC">
        <w:rPr>
          <w:rStyle w:val="eop"/>
          <w:rFonts w:ascii="Verdana" w:eastAsiaTheme="majorEastAsia" w:hAnsi="Verdana" w:cs="Arial"/>
          <w:sz w:val="20"/>
          <w:szCs w:val="20"/>
        </w:rPr>
        <w:t>, estimated GRP (GRP prediction) must be clearly visible.</w:t>
      </w:r>
    </w:p>
    <w:p w14:paraId="47796C14" w14:textId="54C9C2AC" w:rsidR="00103CE4" w:rsidRPr="005755BC" w:rsidRDefault="00793ECA" w:rsidP="00793ECA">
      <w:pPr>
        <w:pStyle w:val="ListParagraph"/>
        <w:ind w:left="792"/>
        <w:rPr>
          <w:rFonts w:ascii="Verdana" w:eastAsia="Times New Roman" w:hAnsi="Verdana" w:cs="Arial"/>
          <w:b/>
          <w:bCs/>
          <w:sz w:val="20"/>
          <w:szCs w:val="20"/>
          <w:lang w:val="en-US" w:eastAsia="ja-JP"/>
        </w:rPr>
      </w:pPr>
      <w:r w:rsidRPr="005755BC">
        <w:rPr>
          <w:rStyle w:val="eop"/>
          <w:rFonts w:ascii="Verdana" w:eastAsiaTheme="majorEastAsia" w:hAnsi="Verdana" w:cs="Arial"/>
          <w:sz w:val="20"/>
          <w:szCs w:val="20"/>
        </w:rPr>
        <w:t>Ability to exceed set block limit with warning.</w:t>
      </w:r>
      <w:r w:rsidR="00103CE4" w:rsidRPr="005755BC">
        <w:rPr>
          <w:rStyle w:val="eop"/>
          <w:rFonts w:ascii="Verdana" w:eastAsiaTheme="majorEastAsia" w:hAnsi="Verdana" w:cs="Arial"/>
          <w:sz w:val="20"/>
          <w:szCs w:val="20"/>
        </w:rPr>
        <w:br/>
      </w:r>
      <w:r w:rsidR="00103CE4" w:rsidRPr="005755BC">
        <w:rPr>
          <w:rStyle w:val="eop"/>
          <w:rFonts w:ascii="Verdana" w:eastAsiaTheme="majorEastAsia" w:hAnsi="Verdana" w:cs="Arial"/>
          <w:b/>
          <w:bCs/>
          <w:sz w:val="20"/>
          <w:szCs w:val="20"/>
        </w:rPr>
        <w:br/>
      </w:r>
      <w:r w:rsidR="00103CE4" w:rsidRPr="005755BC">
        <w:rPr>
          <w:rStyle w:val="eop"/>
          <w:rFonts w:ascii="Verdana" w:eastAsiaTheme="majorEastAsia" w:hAnsi="Verdana" w:cs="Arial"/>
          <w:sz w:val="20"/>
          <w:szCs w:val="20"/>
        </w:rPr>
        <w:t>Spots level</w:t>
      </w:r>
      <w:r w:rsidR="00CD32AD" w:rsidRPr="005755BC">
        <w:rPr>
          <w:rStyle w:val="eop"/>
          <w:rFonts w:ascii="Verdana" w:eastAsiaTheme="majorEastAsia" w:hAnsi="Verdana" w:cs="Arial"/>
          <w:sz w:val="20"/>
          <w:szCs w:val="20"/>
        </w:rPr>
        <w:t>:</w:t>
      </w:r>
      <w:r w:rsidR="00CD32AD" w:rsidRPr="005755BC">
        <w:rPr>
          <w:rStyle w:val="eop"/>
          <w:rFonts w:ascii="Verdana" w:eastAsiaTheme="majorEastAsia" w:hAnsi="Verdana" w:cs="Arial"/>
          <w:sz w:val="20"/>
          <w:szCs w:val="20"/>
        </w:rPr>
        <w:br/>
      </w:r>
      <w:r w:rsidR="00103CE4" w:rsidRPr="005755BC">
        <w:rPr>
          <w:rStyle w:val="eop"/>
          <w:rFonts w:ascii="Verdana" w:eastAsiaTheme="majorEastAsia" w:hAnsi="Verdana" w:cs="Arial"/>
          <w:sz w:val="20"/>
          <w:szCs w:val="20"/>
        </w:rPr>
        <w:t>Connect clip – shows a pop-up window showing all available clips for selected spot from its contract, where clips can be connected to said spot</w:t>
      </w:r>
      <w:r w:rsidR="00103CE4" w:rsidRPr="005755BC">
        <w:rPr>
          <w:rStyle w:val="eop"/>
          <w:rFonts w:ascii="Verdana" w:eastAsiaTheme="majorEastAsia" w:hAnsi="Verdana" w:cs="Arial"/>
          <w:sz w:val="20"/>
          <w:szCs w:val="20"/>
        </w:rPr>
        <w:br/>
      </w:r>
      <w:r w:rsidR="00103CE4" w:rsidRPr="005755BC">
        <w:rPr>
          <w:rFonts w:ascii="Verdana" w:eastAsiaTheme="majorEastAsia" w:hAnsi="Verdana" w:cs="Arial"/>
          <w:sz w:val="20"/>
          <w:szCs w:val="20"/>
        </w:rPr>
        <w:t>Disconnect clip – disconnects currently connected spot clip</w:t>
      </w:r>
      <w:r w:rsidR="00103CE4" w:rsidRPr="005755BC">
        <w:rPr>
          <w:rFonts w:ascii="Verdana" w:eastAsiaTheme="majorEastAsia" w:hAnsi="Verdana" w:cs="Arial"/>
          <w:sz w:val="20"/>
          <w:szCs w:val="20"/>
        </w:rPr>
        <w:br/>
        <w:t>Break properties – Opens a break setup form</w:t>
      </w:r>
      <w:r w:rsidR="00103CE4" w:rsidRPr="005755BC">
        <w:rPr>
          <w:rFonts w:ascii="Verdana" w:eastAsiaTheme="majorEastAsia" w:hAnsi="Verdana" w:cs="Arial"/>
          <w:sz w:val="20"/>
          <w:szCs w:val="20"/>
        </w:rPr>
        <w:br/>
      </w:r>
      <w:r w:rsidR="00103CE4" w:rsidRPr="005755BC">
        <w:rPr>
          <w:rStyle w:val="eop"/>
          <w:rFonts w:ascii="Verdana" w:eastAsiaTheme="majorEastAsia" w:hAnsi="Verdana" w:cs="Arial"/>
          <w:sz w:val="20"/>
          <w:szCs w:val="20"/>
        </w:rPr>
        <w:t xml:space="preserve">Move to other contract </w:t>
      </w:r>
      <w:r w:rsidR="00D553C5" w:rsidRPr="005755BC">
        <w:rPr>
          <w:rStyle w:val="eop"/>
          <w:rFonts w:ascii="Verdana" w:eastAsiaTheme="majorEastAsia" w:hAnsi="Verdana" w:cs="Arial"/>
          <w:sz w:val="20"/>
          <w:szCs w:val="20"/>
        </w:rPr>
        <w:t>–</w:t>
      </w:r>
      <w:r w:rsidR="00103CE4" w:rsidRPr="005755BC">
        <w:rPr>
          <w:rStyle w:val="eop"/>
          <w:rFonts w:ascii="Verdana" w:eastAsiaTheme="majorEastAsia" w:hAnsi="Verdana" w:cs="Arial"/>
          <w:sz w:val="20"/>
          <w:szCs w:val="20"/>
        </w:rPr>
        <w:t xml:space="preserve"> allows moving spot to another contract, opens a pop-up window showing other contracts where spot can be moved</w:t>
      </w:r>
      <w:r w:rsidR="00103CE4" w:rsidRPr="005755BC">
        <w:rPr>
          <w:rStyle w:val="eop"/>
          <w:rFonts w:ascii="Verdana" w:eastAsiaTheme="majorEastAsia" w:hAnsi="Verdana" w:cs="Arial"/>
          <w:sz w:val="20"/>
          <w:szCs w:val="20"/>
        </w:rPr>
        <w:br/>
      </w:r>
      <w:r w:rsidR="00103CE4" w:rsidRPr="005755BC">
        <w:rPr>
          <w:rFonts w:ascii="Verdana" w:hAnsi="Verdana" w:cs="Arial"/>
          <w:sz w:val="20"/>
          <w:szCs w:val="20"/>
        </w:rPr>
        <w:t>Copy to other contract</w:t>
      </w:r>
      <w:r w:rsidR="00103CE4" w:rsidRPr="005755BC">
        <w:rPr>
          <w:rFonts w:ascii="Verdana" w:eastAsiaTheme="majorEastAsia" w:hAnsi="Verdana" w:cs="Arial"/>
          <w:sz w:val="20"/>
          <w:szCs w:val="20"/>
        </w:rPr>
        <w:t xml:space="preserve"> – same as move but copies the spot rather than moving it</w:t>
      </w:r>
      <w:r w:rsidR="00103CE4" w:rsidRPr="005755BC">
        <w:rPr>
          <w:rFonts w:ascii="Verdana" w:eastAsiaTheme="majorEastAsia" w:hAnsi="Verdana" w:cs="Arial"/>
          <w:sz w:val="20"/>
          <w:szCs w:val="20"/>
        </w:rPr>
        <w:br/>
        <w:t>opens a pop-up window similar to Connect clip, but allows multiple clip connections to be set up via drag and drop to different spots</w:t>
      </w:r>
      <w:r w:rsidR="00103CE4" w:rsidRPr="005755BC">
        <w:rPr>
          <w:rFonts w:ascii="Verdana" w:eastAsiaTheme="majorEastAsia" w:hAnsi="Verdana" w:cs="Arial"/>
          <w:sz w:val="20"/>
          <w:szCs w:val="20"/>
        </w:rPr>
        <w:br/>
        <w:t>Group clip connection – Opens a pop-up window where user selects a connection method (algorithm), whether to apply this to all spots or selected only and then adds clips. These are then assigned to chosen selection, based on the selected algorithm</w:t>
      </w:r>
      <w:r w:rsidR="00103CE4" w:rsidRPr="005755BC">
        <w:rPr>
          <w:rFonts w:ascii="Verdana" w:eastAsiaTheme="majorEastAsia" w:hAnsi="Verdana" w:cs="Arial"/>
          <w:sz w:val="20"/>
          <w:szCs w:val="20"/>
        </w:rPr>
        <w:br/>
        <w:t>Move/Copy spots – opens a pop-up window where user can chose time, date and contract to which they wish to move or copy the selected spot. This window offers a comparative display of the original and shifted data</w:t>
      </w:r>
      <w:r w:rsidR="00103CE4" w:rsidRPr="005755BC">
        <w:rPr>
          <w:rStyle w:val="eop"/>
          <w:rFonts w:ascii="Verdana" w:eastAsiaTheme="majorEastAsia" w:hAnsi="Verdana" w:cs="Arial"/>
          <w:b/>
          <w:bCs/>
          <w:sz w:val="20"/>
          <w:szCs w:val="20"/>
        </w:rPr>
        <w:br/>
      </w:r>
      <w:r w:rsidR="00103CE4" w:rsidRPr="005755BC">
        <w:rPr>
          <w:rStyle w:val="eop"/>
          <w:rFonts w:ascii="Verdana" w:eastAsiaTheme="majorEastAsia" w:hAnsi="Verdana" w:cs="Arial"/>
          <w:b/>
          <w:bCs/>
          <w:sz w:val="20"/>
          <w:szCs w:val="20"/>
        </w:rPr>
        <w:br/>
      </w:r>
      <w:r w:rsidR="00103CE4" w:rsidRPr="005755BC">
        <w:rPr>
          <w:rStyle w:val="Heading4Char"/>
          <w:rFonts w:ascii="Verdana" w:hAnsi="Verdana"/>
          <w:sz w:val="20"/>
          <w:szCs w:val="20"/>
        </w:rPr>
        <w:t>Forms</w:t>
      </w:r>
      <w:r w:rsidR="00103CE4" w:rsidRPr="005755BC">
        <w:rPr>
          <w:rStyle w:val="eop"/>
          <w:rFonts w:ascii="Verdana" w:eastAsiaTheme="majorEastAsia" w:hAnsi="Verdana" w:cs="Arial"/>
          <w:b/>
          <w:bCs/>
          <w:sz w:val="20"/>
          <w:szCs w:val="20"/>
        </w:rPr>
        <w:t>:</w:t>
      </w:r>
      <w:r w:rsidR="00103CE4" w:rsidRPr="005755BC">
        <w:rPr>
          <w:rStyle w:val="eop"/>
          <w:rFonts w:ascii="Verdana" w:eastAsiaTheme="majorEastAsia" w:hAnsi="Verdana" w:cs="Arial"/>
          <w:b/>
          <w:bCs/>
          <w:sz w:val="20"/>
          <w:szCs w:val="20"/>
        </w:rPr>
        <w:br/>
      </w:r>
      <w:r w:rsidR="00103CE4" w:rsidRPr="005755BC">
        <w:rPr>
          <w:rStyle w:val="Heading5Char"/>
          <w:rFonts w:ascii="Verdana" w:hAnsi="Verdana"/>
          <w:sz w:val="20"/>
          <w:szCs w:val="20"/>
        </w:rPr>
        <w:t>Contract</w:t>
      </w:r>
      <w:r w:rsidR="00103CE4" w:rsidRPr="005755BC">
        <w:rPr>
          <w:rStyle w:val="eop"/>
          <w:rFonts w:ascii="Verdana" w:eastAsiaTheme="majorEastAsia" w:hAnsi="Verdana" w:cs="Arial"/>
          <w:sz w:val="20"/>
          <w:szCs w:val="20"/>
        </w:rPr>
        <w:t>:</w:t>
      </w:r>
      <w:r w:rsidR="00103CE4" w:rsidRPr="005755BC">
        <w:rPr>
          <w:rStyle w:val="eop"/>
          <w:rFonts w:ascii="Verdana" w:eastAsiaTheme="majorEastAsia" w:hAnsi="Verdana" w:cs="Arial"/>
          <w:sz w:val="20"/>
          <w:szCs w:val="20"/>
        </w:rPr>
        <w:br/>
      </w:r>
    </w:p>
    <w:p w14:paraId="1834181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Valid from – starting validity date</w:t>
      </w:r>
    </w:p>
    <w:p w14:paraId="218D794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Valid to – ending validity date</w:t>
      </w:r>
    </w:p>
    <w:p w14:paraId="4B7399B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Calculation type – list selection of LRT defined calculation types for contracts</w:t>
      </w:r>
    </w:p>
    <w:p w14:paraId="2CDC453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Client – list selection of all available clients</w:t>
      </w:r>
    </w:p>
    <w:p w14:paraId="19590D81"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Advertising type – list selection of LRT defined advertising types for contracts</w:t>
      </w:r>
    </w:p>
    <w:p w14:paraId="0867C74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Product – list selection of products from client/agency</w:t>
      </w:r>
    </w:p>
    <w:p w14:paraId="10540E10"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Target group – list selection of main target group</w:t>
      </w:r>
    </w:p>
    <w:p w14:paraId="03AC428C"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Agency – list selection of all available agencies</w:t>
      </w:r>
    </w:p>
    <w:p w14:paraId="0281BA5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Secondary target group – list selection of secondary target groups</w:t>
      </w:r>
    </w:p>
    <w:p w14:paraId="45D59DE0"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Subagency – list selection of all available sub agencies</w:t>
      </w:r>
    </w:p>
    <w:p w14:paraId="2F167C29"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Backoffice – list selection of users </w:t>
      </w:r>
    </w:p>
    <w:p w14:paraId="0CA5FCF3"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Seller – list selection of users</w:t>
      </w:r>
    </w:p>
    <w:p w14:paraId="56E5B7C3" w14:textId="77777777" w:rsidR="00103CE4" w:rsidRPr="005755BC" w:rsidRDefault="00103CE4">
      <w:pPr>
        <w:pStyle w:val="ListParagraph"/>
        <w:numPr>
          <w:ilvl w:val="0"/>
          <w:numId w:val="13"/>
        </w:numPr>
        <w:rPr>
          <w:rFonts w:ascii="Verdana" w:hAnsi="Verdana" w:cs="Arial"/>
          <w:sz w:val="20"/>
          <w:szCs w:val="20"/>
          <w:lang w:val="en-US"/>
        </w:rPr>
      </w:pP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 list selection of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to be applied to contract</w:t>
      </w:r>
    </w:p>
    <w:p w14:paraId="45C7AA9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Channel group – list selection of channel groups</w:t>
      </w:r>
    </w:p>
    <w:p w14:paraId="17E8ABF7"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Currency – list selection of available currencies</w:t>
      </w:r>
    </w:p>
    <w:p w14:paraId="5419EA49" w14:textId="5EE5D9AE"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offer – list selection of price offers for the contract</w:t>
      </w:r>
      <w:r w:rsidR="000F42FA" w:rsidRPr="005755BC">
        <w:rPr>
          <w:rFonts w:ascii="Verdana" w:hAnsi="Verdana" w:cs="Arial"/>
          <w:sz w:val="20"/>
          <w:szCs w:val="20"/>
          <w:lang w:val="en-US"/>
        </w:rPr>
        <w:t xml:space="preserve">. </w:t>
      </w:r>
      <w:r w:rsidR="00DB0793" w:rsidRPr="005755BC">
        <w:rPr>
          <w:rFonts w:ascii="Verdana" w:hAnsi="Verdana" w:cs="Arial"/>
          <w:sz w:val="20"/>
          <w:szCs w:val="20"/>
          <w:lang w:val="en-US"/>
        </w:rPr>
        <w:t>Option that allows in contract data to enter the planned budget of the contract (one for the entire contract or in parts for different periods), because in some projects the invoices are issued exactly according to the planned budget, regardless of what the actual cost of the broadcasts was. So, it needs  to be possible to take exactly that fixed amount when invoicing (or dividing it into several fixed amounts for different contract periods).</w:t>
      </w:r>
    </w:p>
    <w:p w14:paraId="013DDE45"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Label – custom text field to name the contract</w:t>
      </w:r>
    </w:p>
    <w:p w14:paraId="3D84B82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Guarantied spots – check for creating spots with the guarantied property under this contract</w:t>
      </w:r>
    </w:p>
    <w:p w14:paraId="279AC8F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Booking locked – disables booking from this contract</w:t>
      </w:r>
    </w:p>
    <w:p w14:paraId="781D055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Barter – denote whether this is a barter type of contract</w:t>
      </w:r>
    </w:p>
    <w:p w14:paraId="0C620737"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Contact person – list selection of available contact persons</w:t>
      </w:r>
    </w:p>
    <w:p w14:paraId="27BB762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Campaign type – list selection of campaign types to assign to the contract</w:t>
      </w:r>
    </w:p>
    <w:p w14:paraId="5DB0F10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Clips handler – list selection of user who is responsible for clips belonging to this contract</w:t>
      </w:r>
    </w:p>
    <w:p w14:paraId="681BE6E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 – Number – Text field for naming the order</w:t>
      </w:r>
    </w:p>
    <w:p w14:paraId="1176C0D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 – Date – Calendar tool for selecting a date of order</w:t>
      </w:r>
    </w:p>
    <w:p w14:paraId="13D1523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lastRenderedPageBreak/>
        <w:t>GRPs – Ordered – number field for entering the amount of GRPs ordered</w:t>
      </w:r>
    </w:p>
    <w:p w14:paraId="604C252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GRPs – Bonus – numeric percentage field for entering bonus GRPs</w:t>
      </w:r>
    </w:p>
    <w:p w14:paraId="643B32B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CPP – Numeric field to indicate cost per point</w:t>
      </w:r>
    </w:p>
    <w:p w14:paraId="4E14C076"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Signed – calendar tool for selecting a date when contract was signed</w:t>
      </w:r>
    </w:p>
    <w:p w14:paraId="0D285AF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Signature type – list selection for type of signature</w:t>
      </w:r>
    </w:p>
    <w:p w14:paraId="603779D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Signature info – text field for recording other signature information</w:t>
      </w:r>
    </w:p>
    <w:p w14:paraId="4B4B314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conditions – Allows adding multiple types of price conditions to the contract</w:t>
      </w:r>
    </w:p>
    <w:p w14:paraId="1EAF809D" w14:textId="3CE10E19"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Additional contract address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additional addresses</w:t>
      </w:r>
    </w:p>
    <w:p w14:paraId="4DE5C380" w14:textId="4B3EF783"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Additional invoice address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additional addresses</w:t>
      </w:r>
    </w:p>
    <w:p w14:paraId="0289F5BF"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Allowed channels – allows adding multiple channels to contract</w:t>
      </w:r>
    </w:p>
    <w:p w14:paraId="01A5579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Requested spots – allows setting spot properties for specifically requested spots</w:t>
      </w:r>
    </w:p>
    <w:p w14:paraId="3F1ED07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Disable client clash – allows ignoring client clashing on this contract</w:t>
      </w:r>
    </w:p>
    <w:p w14:paraId="1C3153ED"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Max spots per break – specify how many spots of this contract can be in the same break</w:t>
      </w:r>
    </w:p>
    <w:p w14:paraId="2B6D6FE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Days of the week – selecting which days the contract applies to</w:t>
      </w:r>
    </w:p>
    <w:p w14:paraId="206A0134"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split – primetime – numeric value for primetime % of contract spots</w:t>
      </w:r>
    </w:p>
    <w:p w14:paraId="1DBCE20A" w14:textId="6ABBFE95"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Zero rating – </w:t>
      </w:r>
      <w:r w:rsidR="007B70A7" w:rsidRPr="005755BC">
        <w:rPr>
          <w:rFonts w:ascii="Verdana" w:hAnsi="Verdana" w:cs="Arial"/>
          <w:sz w:val="20"/>
          <w:szCs w:val="20"/>
          <w:lang w:val="en-US"/>
        </w:rPr>
        <w:t>when real rating is smaller than this value, replace with this value</w:t>
      </w:r>
    </w:p>
    <w:p w14:paraId="72384B4F" w14:textId="492280EE"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Priority –</w:t>
      </w:r>
      <w:r w:rsidR="007B70A7" w:rsidRPr="005755BC">
        <w:rPr>
          <w:rFonts w:ascii="Verdana" w:hAnsi="Verdana" w:cs="Arial"/>
          <w:sz w:val="20"/>
          <w:szCs w:val="20"/>
          <w:lang w:val="en-US"/>
        </w:rPr>
        <w:t xml:space="preserve"> </w:t>
      </w:r>
      <w:proofErr w:type="spellStart"/>
      <w:r w:rsidR="007B70A7" w:rsidRPr="005755BC">
        <w:rPr>
          <w:rFonts w:ascii="Verdana" w:hAnsi="Verdana" w:cs="Arial"/>
          <w:sz w:val="20"/>
          <w:szCs w:val="20"/>
          <w:lang w:val="en-US"/>
        </w:rPr>
        <w:t>autobooking</w:t>
      </w:r>
      <w:proofErr w:type="spellEnd"/>
      <w:r w:rsidR="007B70A7" w:rsidRPr="005755BC">
        <w:rPr>
          <w:rFonts w:ascii="Verdana" w:hAnsi="Verdana" w:cs="Arial"/>
          <w:sz w:val="20"/>
          <w:szCs w:val="20"/>
          <w:lang w:val="en-US"/>
        </w:rPr>
        <w:t xml:space="preserve"> priority setting</w:t>
      </w:r>
    </w:p>
    <w:p w14:paraId="74ADFFF2" w14:textId="0E21AE42"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Minimum distance –</w:t>
      </w:r>
      <w:r w:rsidR="007B70A7" w:rsidRPr="005755BC">
        <w:rPr>
          <w:rFonts w:ascii="Verdana" w:hAnsi="Verdana" w:cs="Arial"/>
          <w:sz w:val="20"/>
          <w:szCs w:val="20"/>
          <w:lang w:val="en-US"/>
        </w:rPr>
        <w:t>minimum breaks distance for contract content</w:t>
      </w:r>
    </w:p>
    <w:p w14:paraId="5240D6A2"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Spot lengths – allows users to define spot lengths and share % on a contract</w:t>
      </w:r>
    </w:p>
    <w:p w14:paraId="1C76D819" w14:textId="307174DB"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Price conditions – allows users to select from predefined price conditions list,</w:t>
      </w:r>
      <w:r w:rsidR="000F42FA" w:rsidRPr="005755BC">
        <w:rPr>
          <w:rFonts w:ascii="Verdana" w:hAnsi="Verdana"/>
          <w:sz w:val="20"/>
          <w:szCs w:val="20"/>
        </w:rPr>
        <w:t xml:space="preserve"> </w:t>
      </w:r>
      <w:r w:rsidR="000F42FA" w:rsidRPr="005755BC">
        <w:rPr>
          <w:rFonts w:ascii="Verdana" w:hAnsi="Verdana" w:cs="Arial"/>
          <w:sz w:val="20"/>
          <w:szCs w:val="20"/>
          <w:lang w:val="en-US"/>
        </w:rPr>
        <w:t>for various different channels</w:t>
      </w:r>
      <w:r w:rsidRPr="005755BC">
        <w:rPr>
          <w:rFonts w:ascii="Verdana" w:hAnsi="Verdana" w:cs="Arial"/>
          <w:sz w:val="20"/>
          <w:szCs w:val="20"/>
          <w:lang w:val="en-US"/>
        </w:rPr>
        <w:t xml:space="preserve"> which will then apply these </w:t>
      </w:r>
      <w:proofErr w:type="spellStart"/>
      <w:r w:rsidRPr="005755BC">
        <w:rPr>
          <w:rFonts w:ascii="Verdana" w:hAnsi="Verdana" w:cs="Arial"/>
          <w:sz w:val="20"/>
          <w:szCs w:val="20"/>
          <w:lang w:val="en-US"/>
        </w:rPr>
        <w:t>to</w:t>
      </w:r>
      <w:proofErr w:type="spellEnd"/>
      <w:r w:rsidRPr="005755BC">
        <w:rPr>
          <w:rFonts w:ascii="Verdana" w:hAnsi="Verdana" w:cs="Arial"/>
          <w:sz w:val="20"/>
          <w:szCs w:val="20"/>
          <w:lang w:val="en-US"/>
        </w:rPr>
        <w:t xml:space="preserve"> spots booked under the contract</w:t>
      </w:r>
    </w:p>
    <w:p w14:paraId="164D095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Booking intervals – allows users to define specific validity intervals in which to book from this contract</w:t>
      </w:r>
    </w:p>
    <w:p w14:paraId="246CAC78"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Exception periods – the opposite of booking intervals</w:t>
      </w:r>
    </w:p>
    <w:p w14:paraId="78214B36"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Genre exceptions – allows defining genre restrictions for spots booked from this contract</w:t>
      </w:r>
    </w:p>
    <w:p w14:paraId="641729C9" w14:textId="1F983666" w:rsidR="000F42FA" w:rsidRPr="005755BC" w:rsidRDefault="000F42FA">
      <w:pPr>
        <w:pStyle w:val="ListParagraph"/>
        <w:numPr>
          <w:ilvl w:val="0"/>
          <w:numId w:val="13"/>
        </w:numPr>
        <w:rPr>
          <w:rFonts w:ascii="Verdana" w:hAnsi="Verdana" w:cs="Arial"/>
          <w:sz w:val="20"/>
          <w:szCs w:val="20"/>
          <w:lang w:val="en-US"/>
        </w:rPr>
      </w:pPr>
      <w:bookmarkStart w:id="84" w:name="_Hlk136607342"/>
      <w:proofErr w:type="spellStart"/>
      <w:r w:rsidRPr="005755BC">
        <w:rPr>
          <w:rFonts w:ascii="Verdana" w:hAnsi="Verdana" w:cs="Arial"/>
          <w:sz w:val="20"/>
          <w:szCs w:val="20"/>
          <w:lang w:val="en-US"/>
        </w:rPr>
        <w:t>Exeptions</w:t>
      </w:r>
      <w:proofErr w:type="spellEnd"/>
      <w:r w:rsidRPr="005755BC">
        <w:rPr>
          <w:rFonts w:ascii="Verdana" w:hAnsi="Verdana" w:cs="Arial"/>
          <w:sz w:val="20"/>
          <w:szCs w:val="20"/>
          <w:lang w:val="en-US"/>
        </w:rPr>
        <w:t xml:space="preserve"> for broadcast/non-broadcast clips - allows users to choose which </w:t>
      </w:r>
      <w:r w:rsidR="00DB0793" w:rsidRPr="005755BC">
        <w:rPr>
          <w:rFonts w:ascii="Verdana" w:hAnsi="Verdana" w:cs="Arial"/>
          <w:sz w:val="20"/>
          <w:szCs w:val="20"/>
          <w:lang w:val="en-US"/>
        </w:rPr>
        <w:t>spots</w:t>
      </w:r>
      <w:r w:rsidRPr="005755BC">
        <w:rPr>
          <w:rFonts w:ascii="Verdana" w:hAnsi="Verdana" w:cs="Arial"/>
          <w:sz w:val="20"/>
          <w:szCs w:val="20"/>
          <w:lang w:val="en-US"/>
        </w:rPr>
        <w:t xml:space="preserve"> should not be included in the final contract amount, reports, invoices.</w:t>
      </w:r>
      <w:r w:rsidR="0027098F" w:rsidRPr="005755BC">
        <w:rPr>
          <w:rFonts w:ascii="Verdana" w:hAnsi="Verdana" w:cs="Arial"/>
          <w:sz w:val="20"/>
          <w:szCs w:val="20"/>
          <w:lang w:val="en-US"/>
        </w:rPr>
        <w:t xml:space="preserve"> </w:t>
      </w:r>
    </w:p>
    <w:bookmarkEnd w:id="84"/>
    <w:p w14:paraId="5D8A0C30" w14:textId="05115888" w:rsidR="000F42FA" w:rsidRPr="005755BC" w:rsidRDefault="00103CE4" w:rsidP="000F42FA">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 xml:space="preserve">Extra items – allows addition of various extra items that require invoicing on </w:t>
      </w:r>
      <w:proofErr w:type="spellStart"/>
      <w:r w:rsidRPr="005755BC">
        <w:rPr>
          <w:rFonts w:ascii="Verdana" w:hAnsi="Verdana" w:cs="Arial"/>
          <w:sz w:val="20"/>
          <w:szCs w:val="20"/>
          <w:lang w:val="en-US"/>
        </w:rPr>
        <w:t>contrac</w:t>
      </w:r>
      <w:proofErr w:type="spellEnd"/>
    </w:p>
    <w:p w14:paraId="6D191B2C"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Note – custom text field for adding notes</w:t>
      </w:r>
    </w:p>
    <w:p w14:paraId="773469C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Clashing contracts – allows adding contracts that shouldn’t clash with this contract</w:t>
      </w:r>
    </w:p>
    <w:p w14:paraId="30CC09BC" w14:textId="316DE2AC"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Positions share –</w:t>
      </w:r>
      <w:r w:rsidR="007B70A7" w:rsidRPr="005755BC">
        <w:rPr>
          <w:rFonts w:ascii="Verdana" w:hAnsi="Verdana" w:cs="Arial"/>
          <w:sz w:val="20"/>
          <w:szCs w:val="20"/>
          <w:lang w:val="en-US"/>
        </w:rPr>
        <w:t xml:space="preserve"> setting requested spot positions percentage</w:t>
      </w:r>
    </w:p>
    <w:p w14:paraId="1E9E3B8E"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Titles – allows adding titles the contract spots should be booked around</w:t>
      </w:r>
    </w:p>
    <w:p w14:paraId="375F6A4A"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Texts – allows adding extra text notes for various purposes (clients, invoicing, booking, etc.)</w:t>
      </w:r>
    </w:p>
    <w:p w14:paraId="627D5918"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Connected Clips – allows adding clips via selection from existing, looking up by clip ID or creating new ones (opening clip setup form)</w:t>
      </w:r>
    </w:p>
    <w:p w14:paraId="7DCFE11B" w14:textId="77777777" w:rsidR="00103CE4" w:rsidRPr="005755BC" w:rsidRDefault="00103CE4">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Spots – Shows a list of all spots and their properties, booked under this contract</w:t>
      </w:r>
    </w:p>
    <w:p w14:paraId="39F3C5D6" w14:textId="7343636A" w:rsidR="006B57A2" w:rsidRPr="005755BC" w:rsidRDefault="006B57A2">
      <w:pPr>
        <w:pStyle w:val="ListParagraph"/>
        <w:numPr>
          <w:ilvl w:val="0"/>
          <w:numId w:val="13"/>
        </w:numPr>
        <w:rPr>
          <w:rFonts w:ascii="Verdana" w:hAnsi="Verdana" w:cs="Arial"/>
          <w:sz w:val="20"/>
          <w:szCs w:val="20"/>
          <w:lang w:val="en-US"/>
        </w:rPr>
      </w:pPr>
      <w:r w:rsidRPr="005755BC">
        <w:rPr>
          <w:rFonts w:ascii="Verdana" w:hAnsi="Verdana" w:cs="Arial"/>
          <w:sz w:val="20"/>
          <w:szCs w:val="20"/>
        </w:rPr>
        <w:t xml:space="preserve">File – </w:t>
      </w:r>
      <w:r w:rsidRPr="005755BC">
        <w:rPr>
          <w:rStyle w:val="spelle"/>
          <w:rFonts w:ascii="Verdana" w:hAnsi="Verdana" w:cs="Arial"/>
          <w:sz w:val="20"/>
          <w:szCs w:val="20"/>
        </w:rPr>
        <w:t>allows</w:t>
      </w:r>
      <w:r w:rsidRPr="005755BC">
        <w:rPr>
          <w:rFonts w:ascii="Verdana" w:hAnsi="Verdana" w:cs="Arial"/>
          <w:sz w:val="20"/>
          <w:szCs w:val="20"/>
        </w:rPr>
        <w:t xml:space="preserve"> to </w:t>
      </w:r>
      <w:r w:rsidRPr="005755BC">
        <w:rPr>
          <w:rStyle w:val="spelle"/>
          <w:rFonts w:ascii="Verdana" w:hAnsi="Verdana" w:cs="Arial"/>
          <w:sz w:val="20"/>
          <w:szCs w:val="20"/>
        </w:rPr>
        <w:t>attach</w:t>
      </w:r>
      <w:r w:rsidRPr="005755BC">
        <w:rPr>
          <w:rFonts w:ascii="Verdana" w:hAnsi="Verdana" w:cs="Arial"/>
          <w:sz w:val="20"/>
          <w:szCs w:val="20"/>
        </w:rPr>
        <w:t xml:space="preserve"> </w:t>
      </w:r>
      <w:r w:rsidRPr="005755BC">
        <w:rPr>
          <w:rStyle w:val="spelle"/>
          <w:rFonts w:ascii="Verdana" w:hAnsi="Verdana" w:cs="Arial"/>
          <w:sz w:val="20"/>
          <w:szCs w:val="20"/>
        </w:rPr>
        <w:t>documents</w:t>
      </w:r>
      <w:r w:rsidRPr="005755BC">
        <w:rPr>
          <w:rFonts w:ascii="Verdana" w:hAnsi="Verdana" w:cs="Arial"/>
          <w:sz w:val="20"/>
          <w:szCs w:val="20"/>
        </w:rPr>
        <w:t xml:space="preserve"> </w:t>
      </w:r>
      <w:r w:rsidRPr="005755BC">
        <w:rPr>
          <w:rStyle w:val="spelle"/>
          <w:rFonts w:ascii="Verdana" w:hAnsi="Verdana" w:cs="Arial"/>
          <w:sz w:val="20"/>
          <w:szCs w:val="20"/>
        </w:rPr>
        <w:t>related</w:t>
      </w:r>
      <w:r w:rsidRPr="005755BC">
        <w:rPr>
          <w:rFonts w:ascii="Verdana" w:hAnsi="Verdana" w:cs="Arial"/>
          <w:sz w:val="20"/>
          <w:szCs w:val="20"/>
        </w:rPr>
        <w:t xml:space="preserve"> to </w:t>
      </w:r>
      <w:r w:rsidRPr="005755BC">
        <w:rPr>
          <w:rStyle w:val="spelle"/>
          <w:rFonts w:ascii="Verdana" w:hAnsi="Verdana" w:cs="Arial"/>
          <w:sz w:val="20"/>
          <w:szCs w:val="20"/>
        </w:rPr>
        <w:t>the</w:t>
      </w:r>
      <w:r w:rsidRPr="005755BC">
        <w:rPr>
          <w:rFonts w:ascii="Verdana" w:hAnsi="Verdana" w:cs="Arial"/>
          <w:sz w:val="20"/>
          <w:szCs w:val="20"/>
        </w:rPr>
        <w:t xml:space="preserve"> </w:t>
      </w:r>
      <w:r w:rsidRPr="005755BC">
        <w:rPr>
          <w:rStyle w:val="spelle"/>
          <w:rFonts w:ascii="Verdana" w:hAnsi="Verdana" w:cs="Arial"/>
          <w:sz w:val="20"/>
          <w:szCs w:val="20"/>
        </w:rPr>
        <w:t>contract</w:t>
      </w:r>
      <w:r w:rsidRPr="005755BC">
        <w:rPr>
          <w:rFonts w:ascii="Verdana" w:hAnsi="Verdana" w:cs="Arial"/>
          <w:sz w:val="20"/>
          <w:szCs w:val="20"/>
        </w:rPr>
        <w:t xml:space="preserve"> </w:t>
      </w:r>
      <w:r w:rsidRPr="005755BC">
        <w:rPr>
          <w:rStyle w:val="spelle"/>
          <w:rFonts w:ascii="Verdana" w:hAnsi="Verdana" w:cs="Arial"/>
          <w:sz w:val="20"/>
          <w:szCs w:val="20"/>
        </w:rPr>
        <w:t>when</w:t>
      </w:r>
      <w:r w:rsidRPr="005755BC">
        <w:rPr>
          <w:rFonts w:ascii="Verdana" w:hAnsi="Verdana" w:cs="Arial"/>
          <w:sz w:val="20"/>
          <w:szCs w:val="20"/>
        </w:rPr>
        <w:t xml:space="preserve"> </w:t>
      </w:r>
      <w:r w:rsidRPr="005755BC">
        <w:rPr>
          <w:rStyle w:val="spelle"/>
          <w:rFonts w:ascii="Verdana" w:hAnsi="Verdana" w:cs="Arial"/>
          <w:sz w:val="20"/>
          <w:szCs w:val="20"/>
        </w:rPr>
        <w:t>filling</w:t>
      </w:r>
      <w:r w:rsidRPr="005755BC">
        <w:rPr>
          <w:rFonts w:ascii="Verdana" w:hAnsi="Verdana" w:cs="Arial"/>
          <w:sz w:val="20"/>
          <w:szCs w:val="20"/>
        </w:rPr>
        <w:t xml:space="preserve"> </w:t>
      </w:r>
      <w:r w:rsidRPr="005755BC">
        <w:rPr>
          <w:rStyle w:val="spelle"/>
          <w:rFonts w:ascii="Verdana" w:hAnsi="Verdana" w:cs="Arial"/>
          <w:sz w:val="20"/>
          <w:szCs w:val="20"/>
        </w:rPr>
        <w:t>in</w:t>
      </w:r>
      <w:r w:rsidRPr="005755BC">
        <w:rPr>
          <w:rFonts w:ascii="Verdana" w:hAnsi="Verdana" w:cs="Arial"/>
          <w:sz w:val="20"/>
          <w:szCs w:val="20"/>
        </w:rPr>
        <w:t xml:space="preserve"> </w:t>
      </w:r>
      <w:r w:rsidRPr="005755BC">
        <w:rPr>
          <w:rStyle w:val="spelle"/>
          <w:rFonts w:ascii="Verdana" w:hAnsi="Verdana" w:cs="Arial"/>
          <w:sz w:val="20"/>
          <w:szCs w:val="20"/>
        </w:rPr>
        <w:t>the</w:t>
      </w:r>
      <w:r w:rsidRPr="005755BC">
        <w:rPr>
          <w:rFonts w:ascii="Verdana" w:hAnsi="Verdana" w:cs="Arial"/>
          <w:sz w:val="20"/>
          <w:szCs w:val="20"/>
        </w:rPr>
        <w:t xml:space="preserve"> </w:t>
      </w:r>
      <w:r w:rsidRPr="005755BC">
        <w:rPr>
          <w:rStyle w:val="spelle"/>
          <w:rFonts w:ascii="Verdana" w:hAnsi="Verdana" w:cs="Arial"/>
          <w:sz w:val="20"/>
          <w:szCs w:val="20"/>
        </w:rPr>
        <w:t>contract</w:t>
      </w:r>
      <w:r w:rsidRPr="005755BC">
        <w:rPr>
          <w:rFonts w:ascii="Verdana" w:hAnsi="Verdana" w:cs="Arial"/>
          <w:sz w:val="20"/>
          <w:szCs w:val="20"/>
        </w:rPr>
        <w:t xml:space="preserve"> data: </w:t>
      </w:r>
      <w:r w:rsidRPr="005755BC">
        <w:rPr>
          <w:rStyle w:val="spelle"/>
          <w:rFonts w:ascii="Verdana" w:hAnsi="Verdana" w:cs="Arial"/>
          <w:sz w:val="20"/>
          <w:szCs w:val="20"/>
        </w:rPr>
        <w:t>agreements</w:t>
      </w:r>
      <w:r w:rsidRPr="005755BC">
        <w:rPr>
          <w:rFonts w:ascii="Verdana" w:hAnsi="Verdana" w:cs="Arial"/>
          <w:sz w:val="20"/>
          <w:szCs w:val="20"/>
        </w:rPr>
        <w:t xml:space="preserve">, </w:t>
      </w:r>
      <w:r w:rsidRPr="005755BC">
        <w:rPr>
          <w:rStyle w:val="spelle"/>
          <w:rFonts w:ascii="Verdana" w:hAnsi="Verdana" w:cs="Arial"/>
          <w:sz w:val="20"/>
          <w:szCs w:val="20"/>
        </w:rPr>
        <w:t>media</w:t>
      </w:r>
      <w:r w:rsidRPr="005755BC">
        <w:rPr>
          <w:rFonts w:ascii="Verdana" w:hAnsi="Verdana" w:cs="Arial"/>
          <w:sz w:val="20"/>
          <w:szCs w:val="20"/>
        </w:rPr>
        <w:t xml:space="preserve"> </w:t>
      </w:r>
      <w:r w:rsidRPr="005755BC">
        <w:rPr>
          <w:rStyle w:val="spelle"/>
          <w:rFonts w:ascii="Verdana" w:hAnsi="Verdana" w:cs="Arial"/>
          <w:sz w:val="20"/>
          <w:szCs w:val="20"/>
        </w:rPr>
        <w:t>plans</w:t>
      </w:r>
      <w:r w:rsidRPr="005755BC">
        <w:rPr>
          <w:rFonts w:ascii="Verdana" w:hAnsi="Verdana" w:cs="Arial"/>
          <w:sz w:val="20"/>
          <w:szCs w:val="20"/>
        </w:rPr>
        <w:t>, etc.</w:t>
      </w:r>
    </w:p>
    <w:p w14:paraId="6862999D" w14:textId="59A318B2" w:rsidR="006B57A2" w:rsidRPr="005755BC" w:rsidRDefault="006B57A2">
      <w:pPr>
        <w:pStyle w:val="ListParagraph"/>
        <w:numPr>
          <w:ilvl w:val="0"/>
          <w:numId w:val="13"/>
        </w:numPr>
        <w:rPr>
          <w:rFonts w:ascii="Verdana" w:hAnsi="Verdana" w:cs="Arial"/>
          <w:sz w:val="20"/>
          <w:szCs w:val="20"/>
          <w:lang w:val="en-US"/>
        </w:rPr>
      </w:pPr>
      <w:r w:rsidRPr="005755BC">
        <w:rPr>
          <w:rFonts w:ascii="Verdana" w:hAnsi="Verdana" w:cs="Arial"/>
          <w:sz w:val="20"/>
          <w:szCs w:val="20"/>
          <w:lang w:val="en-US"/>
        </w:rPr>
        <w:t>Ordered budget - allows to enter the amount ordered and confirmed by the customer in the media plans, by entering the contract data. A notification is required when the confirmed amount does not match the actual calculated amount of the contract broadcasted clips. Ability to apply this feature to desired contracts.</w:t>
      </w:r>
    </w:p>
    <w:p w14:paraId="7AC1DC86" w14:textId="3F61CB7F" w:rsidR="006B57A2" w:rsidRPr="005755BC" w:rsidRDefault="006B57A2">
      <w:pPr>
        <w:pStyle w:val="ListParagraph"/>
        <w:numPr>
          <w:ilvl w:val="0"/>
          <w:numId w:val="13"/>
        </w:numPr>
        <w:rPr>
          <w:rFonts w:ascii="Verdana" w:hAnsi="Verdana" w:cs="Arial"/>
          <w:sz w:val="20"/>
          <w:szCs w:val="20"/>
          <w:lang w:val="en-US"/>
        </w:rPr>
      </w:pPr>
      <w:bookmarkStart w:id="85" w:name="_Hlk136607452"/>
      <w:r w:rsidRPr="005755BC">
        <w:rPr>
          <w:rFonts w:ascii="Verdana" w:hAnsi="Verdana" w:cs="Arial"/>
          <w:sz w:val="20"/>
          <w:szCs w:val="20"/>
          <w:lang w:val="en-US"/>
        </w:rPr>
        <w:t xml:space="preserve">Advertising form: </w:t>
      </w:r>
      <w:r w:rsidR="00DB0793" w:rsidRPr="005755BC">
        <w:rPr>
          <w:rFonts w:ascii="Verdana" w:hAnsi="Verdana" w:cs="Arial"/>
          <w:sz w:val="20"/>
          <w:szCs w:val="20"/>
          <w:lang w:val="en-US"/>
        </w:rPr>
        <w:t>Sometimes client buys another forms of advertising (not spots), so we need an option to include these forms in contract (for instance: dynamic/animated ads.</w:t>
      </w:r>
    </w:p>
    <w:bookmarkEnd w:id="85"/>
    <w:p w14:paraId="2AFBBE86" w14:textId="77777777" w:rsidR="00103CE4" w:rsidRPr="005755BC" w:rsidRDefault="00103CE4" w:rsidP="00103CE4">
      <w:pPr>
        <w:pStyle w:val="ListParagraph"/>
        <w:ind w:left="964"/>
        <w:rPr>
          <w:rFonts w:ascii="Verdana" w:hAnsi="Verdana" w:cs="Arial"/>
          <w:sz w:val="20"/>
          <w:szCs w:val="20"/>
          <w:lang w:val="en-US"/>
        </w:rPr>
      </w:pP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5Char"/>
          <w:rFonts w:ascii="Verdana" w:hAnsi="Verdana"/>
          <w:sz w:val="20"/>
          <w:szCs w:val="20"/>
        </w:rPr>
        <w:t>Contract channels</w:t>
      </w:r>
      <w:r w:rsidRPr="005755BC">
        <w:rPr>
          <w:rFonts w:ascii="Verdana" w:hAnsi="Verdana" w:cs="Arial"/>
          <w:sz w:val="20"/>
          <w:szCs w:val="20"/>
          <w:lang w:val="en-US"/>
        </w:rPr>
        <w:t xml:space="preserve">: </w:t>
      </w:r>
      <w:r w:rsidRPr="005755BC">
        <w:rPr>
          <w:rFonts w:ascii="Verdana" w:hAnsi="Verdana" w:cs="Arial"/>
          <w:sz w:val="20"/>
          <w:szCs w:val="20"/>
          <w:lang w:val="en-US"/>
        </w:rPr>
        <w:br/>
      </w:r>
    </w:p>
    <w:p w14:paraId="16C8DBF2" w14:textId="221F29D3"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Channel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 channel</w:t>
      </w:r>
    </w:p>
    <w:p w14:paraId="32AA8E69"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GRP share – numeric field for setting GRP share for specified channel</w:t>
      </w:r>
    </w:p>
    <w:p w14:paraId="54260E29"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Primetime – numeric field for setting primetime percentage</w:t>
      </w:r>
    </w:p>
    <w:p w14:paraId="52FA27B1" w14:textId="73DC9E96"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lastRenderedPageBreak/>
        <w:t>Target group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target group on specified channel</w:t>
      </w:r>
    </w:p>
    <w:p w14:paraId="61D1813F"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CPP – numeric field for setting CPP for specified channel</w:t>
      </w:r>
    </w:p>
    <w:p w14:paraId="3D5846D2" w14:textId="77777777" w:rsidR="00103CE4" w:rsidRPr="005755BC" w:rsidRDefault="00103CE4">
      <w:pPr>
        <w:pStyle w:val="ListParagraph"/>
        <w:numPr>
          <w:ilvl w:val="0"/>
          <w:numId w:val="14"/>
        </w:numPr>
        <w:rPr>
          <w:rFonts w:ascii="Verdana" w:hAnsi="Verdana" w:cs="Arial"/>
          <w:sz w:val="20"/>
          <w:szCs w:val="20"/>
          <w:lang w:val="en-US"/>
        </w:rPr>
      </w:pPr>
      <w:r w:rsidRPr="005755BC">
        <w:rPr>
          <w:rFonts w:ascii="Verdana" w:hAnsi="Verdana" w:cs="Arial"/>
          <w:sz w:val="20"/>
          <w:szCs w:val="20"/>
          <w:lang w:val="en-US"/>
        </w:rPr>
        <w:t>Requested spots – same as on the contract level, here for one channel specifically</w:t>
      </w:r>
    </w:p>
    <w:p w14:paraId="7EA1C692" w14:textId="77777777" w:rsidR="00103CE4" w:rsidRPr="005755BC" w:rsidRDefault="00103CE4">
      <w:pPr>
        <w:pStyle w:val="ListParagraph"/>
        <w:numPr>
          <w:ilvl w:val="0"/>
          <w:numId w:val="14"/>
        </w:numPr>
        <w:rPr>
          <w:rStyle w:val="eop"/>
          <w:rFonts w:ascii="Verdana" w:hAnsi="Verdana" w:cs="Arial"/>
          <w:sz w:val="20"/>
          <w:szCs w:val="20"/>
          <w:lang w:val="en-US"/>
        </w:rPr>
      </w:pPr>
      <w:r w:rsidRPr="005755BC">
        <w:rPr>
          <w:rFonts w:ascii="Verdana" w:hAnsi="Verdana" w:cs="Arial"/>
          <w:sz w:val="20"/>
          <w:szCs w:val="20"/>
          <w:lang w:val="en-US"/>
        </w:rPr>
        <w:t>Booking intervals – same as on the contract level, here for one channel specifically</w:t>
      </w:r>
      <w:r w:rsidRPr="005755BC">
        <w:rPr>
          <w:rFonts w:ascii="Verdana" w:hAnsi="Verdana" w:cs="Arial"/>
          <w:sz w:val="20"/>
          <w:szCs w:val="20"/>
          <w:lang w:val="en-US"/>
        </w:rPr>
        <w:br/>
      </w:r>
      <w:r w:rsidRPr="005755BC">
        <w:rPr>
          <w:rStyle w:val="eop"/>
          <w:rFonts w:ascii="Verdana" w:hAnsi="Verdana" w:cs="Arial"/>
          <w:sz w:val="20"/>
          <w:szCs w:val="20"/>
          <w:lang w:val="en-US"/>
        </w:rPr>
        <w:br/>
      </w:r>
    </w:p>
    <w:p w14:paraId="1F4BB88A" w14:textId="62756B70" w:rsidR="00103CE4" w:rsidRPr="005755BC" w:rsidRDefault="00103CE4" w:rsidP="00103CE4">
      <w:pPr>
        <w:ind w:left="698" w:firstLine="22"/>
        <w:rPr>
          <w:rFonts w:ascii="Verdana" w:hAnsi="Verdana" w:cs="Arial"/>
          <w:sz w:val="20"/>
          <w:szCs w:val="20"/>
          <w:lang w:val="en-US"/>
        </w:rPr>
      </w:pPr>
      <w:r w:rsidRPr="005755BC">
        <w:rPr>
          <w:rStyle w:val="Heading5Char"/>
          <w:rFonts w:ascii="Verdana" w:hAnsi="Verdana"/>
          <w:sz w:val="20"/>
          <w:szCs w:val="20"/>
        </w:rPr>
        <w:t>Contract lengths</w:t>
      </w:r>
      <w:r w:rsidRPr="005755BC">
        <w:rPr>
          <w:rFonts w:ascii="Verdana" w:hAnsi="Verdana" w:cs="Arial"/>
          <w:sz w:val="20"/>
          <w:szCs w:val="20"/>
          <w:lang w:val="en-US"/>
        </w:rPr>
        <w:t>:</w:t>
      </w:r>
    </w:p>
    <w:p w14:paraId="36F35662"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Label – user defined label for this contract (spot) length</w:t>
      </w:r>
    </w:p>
    <w:p w14:paraId="3045B5AF"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Length – numeric value in seconds for spot length</w:t>
      </w:r>
    </w:p>
    <w:p w14:paraId="7D57CA5F"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Multiple spots – allows use of Tandem spots</w:t>
      </w:r>
    </w:p>
    <w:p w14:paraId="2BFB8983"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Default – use this spot length by default when booking from this contract</w:t>
      </w:r>
    </w:p>
    <w:p w14:paraId="6BD728C0" w14:textId="77777777"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 xml:space="preserve">Clips – allows adding clips via selection from existing, looking up by clip ID or creating new ones (opening clip setup form) </w:t>
      </w:r>
    </w:p>
    <w:p w14:paraId="38433680" w14:textId="28CA1746" w:rsidR="00103CE4" w:rsidRPr="005755BC" w:rsidRDefault="00103CE4">
      <w:pPr>
        <w:pStyle w:val="ListParagraph"/>
        <w:numPr>
          <w:ilvl w:val="0"/>
          <w:numId w:val="15"/>
        </w:numPr>
        <w:rPr>
          <w:rFonts w:ascii="Verdana" w:hAnsi="Verdana" w:cs="Arial"/>
          <w:sz w:val="20"/>
          <w:szCs w:val="20"/>
          <w:lang w:val="en-US"/>
        </w:rPr>
      </w:pPr>
      <w:r w:rsidRPr="005755BC">
        <w:rPr>
          <w:rFonts w:ascii="Verdana" w:hAnsi="Verdana" w:cs="Arial"/>
          <w:sz w:val="20"/>
          <w:szCs w:val="20"/>
          <w:lang w:val="en-US"/>
        </w:rPr>
        <w:t>Tandem lengths – allows adding of tandem rules (including clips) for the defined spot</w:t>
      </w:r>
      <w:r w:rsidR="006A093C" w:rsidRPr="005755BC">
        <w:rPr>
          <w:rFonts w:ascii="Verdana" w:hAnsi="Verdana" w:cs="Arial"/>
          <w:sz w:val="20"/>
          <w:szCs w:val="20"/>
          <w:lang w:val="en-US"/>
        </w:rPr>
        <w:br/>
      </w:r>
    </w:p>
    <w:p w14:paraId="058EA3F2" w14:textId="2232A50F" w:rsidR="00103CE4" w:rsidRPr="005755BC" w:rsidRDefault="00103CE4" w:rsidP="00103CE4">
      <w:pPr>
        <w:ind w:left="698" w:firstLine="22"/>
        <w:rPr>
          <w:rFonts w:ascii="Verdana" w:hAnsi="Verdana" w:cs="Arial"/>
          <w:sz w:val="20"/>
          <w:szCs w:val="20"/>
          <w:lang w:val="en-US"/>
        </w:rPr>
      </w:pPr>
      <w:r w:rsidRPr="005755BC">
        <w:rPr>
          <w:rFonts w:ascii="Verdana" w:hAnsi="Verdana" w:cs="Arial"/>
          <w:sz w:val="20"/>
          <w:szCs w:val="20"/>
          <w:lang w:val="en-US"/>
        </w:rPr>
        <w:t xml:space="preserve"> </w:t>
      </w:r>
      <w:r w:rsidRPr="005755BC">
        <w:rPr>
          <w:rStyle w:val="Heading5Char"/>
          <w:rFonts w:ascii="Verdana" w:hAnsi="Verdana"/>
          <w:sz w:val="20"/>
          <w:szCs w:val="20"/>
        </w:rPr>
        <w:t>Clip</w:t>
      </w:r>
      <w:r w:rsidRPr="005755BC">
        <w:rPr>
          <w:rFonts w:ascii="Verdana" w:hAnsi="Verdana" w:cs="Arial"/>
          <w:sz w:val="20"/>
          <w:szCs w:val="20"/>
          <w:lang w:val="en-US"/>
        </w:rPr>
        <w:t>:</w:t>
      </w:r>
    </w:p>
    <w:p w14:paraId="4C342D6A"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Clip ID – unique numbering of the clip</w:t>
      </w:r>
    </w:p>
    <w:p w14:paraId="08BF25AF"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QC passed – checkbox whether the clip is quality controlled</w:t>
      </w:r>
    </w:p>
    <w:p w14:paraId="28156CD0"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Commercial clip – checkbox whether the clip is to be used for commercial breaks</w:t>
      </w:r>
    </w:p>
    <w:p w14:paraId="58FC30EB"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OK for air – checkbox whether the clip is allowed to be broadcasted</w:t>
      </w:r>
    </w:p>
    <w:p w14:paraId="5DED7A8A"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Sting – checkbox whether the clip is a sting clip</w:t>
      </w:r>
    </w:p>
    <w:p w14:paraId="7A82F1CC" w14:textId="7244C99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Alternate clip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clips to substitute this clip</w:t>
      </w:r>
    </w:p>
    <w:p w14:paraId="0C830E02"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Label – naming field for the clip</w:t>
      </w:r>
    </w:p>
    <w:p w14:paraId="1ABD0F9C"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Length – MM:SS:FF format time entry</w:t>
      </w:r>
    </w:p>
    <w:p w14:paraId="620CA5F1"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Valid till – calendar selection tool for clip validity</w:t>
      </w:r>
    </w:p>
    <w:p w14:paraId="1A46F954"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Calculate in daily/hour limits – checkbox for whether to include clip in daily/hourly limit calculations</w:t>
      </w:r>
    </w:p>
    <w:p w14:paraId="2FD7B8C6" w14:textId="1992315F"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Alliance – </w:t>
      </w:r>
      <w:r w:rsidR="005D0584" w:rsidRPr="005755BC">
        <w:rPr>
          <w:rFonts w:ascii="Verdana" w:hAnsi="Verdana" w:cs="Arial"/>
          <w:sz w:val="20"/>
          <w:szCs w:val="20"/>
          <w:lang w:val="en-US"/>
        </w:rPr>
        <w:t>c</w:t>
      </w:r>
      <w:r w:rsidRPr="005755BC">
        <w:rPr>
          <w:rFonts w:ascii="Verdana" w:hAnsi="Verdana" w:cs="Arial"/>
          <w:sz w:val="20"/>
          <w:szCs w:val="20"/>
          <w:lang w:val="en-US"/>
        </w:rPr>
        <w:t>heckbox for whether the clip is an alliance tape</w:t>
      </w:r>
    </w:p>
    <w:p w14:paraId="01D852AF" w14:textId="77777777"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Disabled – checkbox for whether the clip is disabled</w:t>
      </w:r>
    </w:p>
    <w:p w14:paraId="62E8B360" w14:textId="12927339"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Client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from available clients</w:t>
      </w:r>
    </w:p>
    <w:p w14:paraId="143665BD" w14:textId="6A8DCDF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Agency –</w:t>
      </w:r>
      <w:r w:rsidR="005D0584" w:rsidRPr="005755BC">
        <w:rPr>
          <w:rFonts w:ascii="Verdana" w:hAnsi="Verdana" w:cs="Arial"/>
          <w:sz w:val="20"/>
          <w:szCs w:val="20"/>
          <w:lang w:val="en-US"/>
        </w:rPr>
        <w:t xml:space="preserve"> picklist for selecting</w:t>
      </w:r>
      <w:r w:rsidRPr="005755BC">
        <w:rPr>
          <w:rFonts w:ascii="Verdana" w:hAnsi="Verdana" w:cs="Arial"/>
          <w:sz w:val="20"/>
          <w:szCs w:val="20"/>
          <w:lang w:val="en-US"/>
        </w:rPr>
        <w:t xml:space="preserve"> from available agency</w:t>
      </w:r>
    </w:p>
    <w:p w14:paraId="05E9B172" w14:textId="6955854A"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Product –</w:t>
      </w:r>
      <w:r w:rsidR="005D0584" w:rsidRPr="005755BC">
        <w:rPr>
          <w:rFonts w:ascii="Verdana" w:hAnsi="Verdana" w:cs="Arial"/>
          <w:sz w:val="20"/>
          <w:szCs w:val="20"/>
          <w:lang w:val="en-US"/>
        </w:rPr>
        <w:t xml:space="preserve"> picklist for selecting</w:t>
      </w:r>
      <w:r w:rsidRPr="005755BC">
        <w:rPr>
          <w:rFonts w:ascii="Verdana" w:hAnsi="Verdana" w:cs="Arial"/>
          <w:sz w:val="20"/>
          <w:szCs w:val="20"/>
          <w:lang w:val="en-US"/>
        </w:rPr>
        <w:t xml:space="preserve"> from available product</w:t>
      </w:r>
    </w:p>
    <w:p w14:paraId="71491536" w14:textId="0053E14E"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Channel –</w:t>
      </w:r>
      <w:r w:rsidR="005D0584" w:rsidRPr="005755BC">
        <w:rPr>
          <w:rFonts w:ascii="Verdana" w:hAnsi="Verdana" w:cs="Arial"/>
          <w:sz w:val="20"/>
          <w:szCs w:val="20"/>
          <w:lang w:val="en-US"/>
        </w:rPr>
        <w:t xml:space="preserve"> picklist for selecting </w:t>
      </w:r>
      <w:r w:rsidRPr="005755BC">
        <w:rPr>
          <w:rFonts w:ascii="Verdana" w:hAnsi="Verdana" w:cs="Arial"/>
          <w:sz w:val="20"/>
          <w:szCs w:val="20"/>
          <w:lang w:val="en-US"/>
        </w:rPr>
        <w:t>channels for which the clip is allowed</w:t>
      </w:r>
    </w:p>
    <w:p w14:paraId="1BBFBEAB" w14:textId="13978348" w:rsidR="00103CE4" w:rsidRPr="005755BC" w:rsidRDefault="00103CE4">
      <w:pPr>
        <w:pStyle w:val="ListParagraph"/>
        <w:numPr>
          <w:ilvl w:val="0"/>
          <w:numId w:val="16"/>
        </w:numPr>
        <w:rPr>
          <w:rFonts w:ascii="Verdana" w:hAnsi="Verdana" w:cs="Arial"/>
          <w:sz w:val="20"/>
          <w:szCs w:val="20"/>
          <w:lang w:val="en-US"/>
        </w:rPr>
      </w:pPr>
      <w:bookmarkStart w:id="86" w:name="_Hlk130817726"/>
      <w:r w:rsidRPr="005755BC">
        <w:rPr>
          <w:rFonts w:ascii="Verdana" w:hAnsi="Verdana" w:cs="Arial"/>
          <w:sz w:val="20"/>
          <w:szCs w:val="20"/>
          <w:lang w:val="en-US"/>
        </w:rPr>
        <w:t xml:space="preserve">External ident – </w:t>
      </w:r>
      <w:r w:rsidR="005D0584" w:rsidRPr="005755BC">
        <w:rPr>
          <w:rFonts w:ascii="Verdana" w:hAnsi="Verdana" w:cs="Arial"/>
          <w:sz w:val="20"/>
          <w:szCs w:val="20"/>
          <w:lang w:val="en-US"/>
        </w:rPr>
        <w:t>text</w:t>
      </w:r>
      <w:r w:rsidRPr="005755BC">
        <w:rPr>
          <w:rFonts w:ascii="Verdana" w:hAnsi="Verdana" w:cs="Arial"/>
          <w:sz w:val="20"/>
          <w:szCs w:val="20"/>
          <w:lang w:val="en-US"/>
        </w:rPr>
        <w:t xml:space="preserve"> field for external identification (usually for exporting purposes)</w:t>
      </w:r>
    </w:p>
    <w:p w14:paraId="260257F3" w14:textId="5534CE52"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Secondary external ident – </w:t>
      </w:r>
      <w:r w:rsidR="005D0584" w:rsidRPr="005755BC">
        <w:rPr>
          <w:rFonts w:ascii="Verdana" w:hAnsi="Verdana" w:cs="Arial"/>
          <w:sz w:val="20"/>
          <w:szCs w:val="20"/>
          <w:lang w:val="en-US"/>
        </w:rPr>
        <w:t xml:space="preserve">text field </w:t>
      </w:r>
      <w:r w:rsidRPr="005755BC">
        <w:rPr>
          <w:rFonts w:ascii="Verdana" w:hAnsi="Verdana" w:cs="Arial"/>
          <w:sz w:val="20"/>
          <w:szCs w:val="20"/>
          <w:lang w:val="en-US"/>
        </w:rPr>
        <w:t>in case of secondary external ident necessity</w:t>
      </w:r>
    </w:p>
    <w:p w14:paraId="42F4D719" w14:textId="13D1D56A" w:rsidR="00103CE4" w:rsidRPr="005755BC" w:rsidRDefault="00103CE4">
      <w:pPr>
        <w:pStyle w:val="ListParagraph"/>
        <w:numPr>
          <w:ilvl w:val="0"/>
          <w:numId w:val="16"/>
        </w:numPr>
        <w:rPr>
          <w:rFonts w:ascii="Verdana" w:hAnsi="Verdana" w:cs="Arial"/>
          <w:sz w:val="20"/>
          <w:szCs w:val="20"/>
          <w:lang w:val="en-US"/>
        </w:rPr>
      </w:pPr>
      <w:bookmarkStart w:id="87" w:name="_Hlk130814261"/>
      <w:r w:rsidRPr="005755BC">
        <w:rPr>
          <w:rFonts w:ascii="Verdana" w:hAnsi="Verdana" w:cs="Arial"/>
          <w:sz w:val="20"/>
          <w:szCs w:val="20"/>
          <w:lang w:val="en-US"/>
        </w:rPr>
        <w:t>Audio format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audio formats of the clip</w:t>
      </w:r>
    </w:p>
    <w:p w14:paraId="45ECC168" w14:textId="73F508E3"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Video format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video formats of the clip</w:t>
      </w:r>
    </w:p>
    <w:bookmarkEnd w:id="87"/>
    <w:p w14:paraId="26C49F21" w14:textId="1A62F450"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Content rating –</w:t>
      </w:r>
      <w:r w:rsidR="005D0584" w:rsidRPr="005755BC">
        <w:rPr>
          <w:rFonts w:ascii="Verdana" w:hAnsi="Verdana" w:cs="Arial"/>
          <w:sz w:val="20"/>
          <w:szCs w:val="20"/>
          <w:lang w:val="en-US"/>
        </w:rPr>
        <w:t xml:space="preserv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restrictive age categories based on clip content</w:t>
      </w:r>
    </w:p>
    <w:bookmarkEnd w:id="86"/>
    <w:p w14:paraId="6019817D" w14:textId="030E5D66" w:rsidR="00103CE4" w:rsidRPr="005755BC" w:rsidRDefault="00103CE4">
      <w:pPr>
        <w:pStyle w:val="ListParagraph"/>
        <w:numPr>
          <w:ilvl w:val="0"/>
          <w:numId w:val="16"/>
        </w:numPr>
        <w:rPr>
          <w:rFonts w:ascii="Verdana" w:hAnsi="Verdana" w:cs="Arial"/>
          <w:sz w:val="20"/>
          <w:szCs w:val="20"/>
          <w:lang w:val="en-US"/>
        </w:rPr>
      </w:pPr>
      <w:r w:rsidRPr="005755BC">
        <w:rPr>
          <w:rFonts w:ascii="Verdana" w:hAnsi="Verdana" w:cs="Arial"/>
          <w:sz w:val="20"/>
          <w:szCs w:val="20"/>
          <w:lang w:val="en-US"/>
        </w:rPr>
        <w:t xml:space="preserve">Tracks – </w:t>
      </w:r>
      <w:r w:rsidR="005D0584" w:rsidRPr="005755BC">
        <w:rPr>
          <w:rFonts w:ascii="Verdana" w:hAnsi="Verdana" w:cs="Arial"/>
          <w:sz w:val="20"/>
          <w:szCs w:val="20"/>
          <w:lang w:val="en-US"/>
        </w:rPr>
        <w:t>picklist for creating or editing Track to assign to clip</w:t>
      </w:r>
      <w:r w:rsidR="006A093C" w:rsidRPr="005755BC">
        <w:rPr>
          <w:rFonts w:ascii="Verdana" w:hAnsi="Verdana" w:cs="Arial"/>
          <w:sz w:val="20"/>
          <w:szCs w:val="20"/>
          <w:lang w:val="en-US"/>
        </w:rPr>
        <w:br/>
      </w:r>
    </w:p>
    <w:p w14:paraId="4D8983B5" w14:textId="1BF05B58" w:rsidR="00103CE4" w:rsidRPr="005755BC" w:rsidRDefault="00103CE4" w:rsidP="00103CE4">
      <w:pPr>
        <w:ind w:left="698" w:firstLine="22"/>
        <w:rPr>
          <w:rFonts w:ascii="Verdana" w:hAnsi="Verdana" w:cs="Arial"/>
          <w:sz w:val="20"/>
          <w:szCs w:val="20"/>
          <w:lang w:val="en-US"/>
        </w:rPr>
      </w:pPr>
      <w:r w:rsidRPr="005755BC">
        <w:rPr>
          <w:rStyle w:val="Heading5Char"/>
          <w:rFonts w:ascii="Verdana" w:hAnsi="Verdana"/>
          <w:sz w:val="20"/>
          <w:szCs w:val="20"/>
        </w:rPr>
        <w:t>Spot</w:t>
      </w:r>
      <w:r w:rsidRPr="005755BC">
        <w:rPr>
          <w:rFonts w:ascii="Verdana" w:hAnsi="Verdana" w:cs="Arial"/>
          <w:sz w:val="20"/>
          <w:szCs w:val="20"/>
          <w:lang w:val="en-US"/>
        </w:rPr>
        <w:t>:</w:t>
      </w:r>
    </w:p>
    <w:p w14:paraId="2F8E94CA" w14:textId="7D983CE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Clip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clips under contract</w:t>
      </w:r>
    </w:p>
    <w:p w14:paraId="0BEEE1A7"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 xml:space="preserve">Real time – when spot is broadcasted, this is filled out with </w:t>
      </w:r>
      <w:proofErr w:type="spellStart"/>
      <w:r w:rsidRPr="005755BC">
        <w:rPr>
          <w:rFonts w:ascii="Verdana" w:hAnsi="Verdana" w:cs="Arial"/>
          <w:sz w:val="20"/>
          <w:szCs w:val="20"/>
          <w:lang w:val="en-US"/>
        </w:rPr>
        <w:t>Postlog</w:t>
      </w:r>
      <w:proofErr w:type="spellEnd"/>
      <w:r w:rsidRPr="005755BC">
        <w:rPr>
          <w:rFonts w:ascii="Verdana" w:hAnsi="Verdana" w:cs="Arial"/>
          <w:sz w:val="20"/>
          <w:szCs w:val="20"/>
          <w:lang w:val="en-US"/>
        </w:rPr>
        <w:t xml:space="preserve"> time</w:t>
      </w:r>
    </w:p>
    <w:p w14:paraId="66537618"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Length – spot length as defined on contract (in seconds)</w:t>
      </w:r>
    </w:p>
    <w:p w14:paraId="2AE659ED" w14:textId="7A9B2139"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Type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of spot types</w:t>
      </w:r>
    </w:p>
    <w:p w14:paraId="62149F74" w14:textId="5F9DBDF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 xml:space="preserve">Guarantied – checkbox for whether the spot is guaranteed </w:t>
      </w:r>
    </w:p>
    <w:p w14:paraId="4C36147C" w14:textId="105AD3F1"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Status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spot broadcasting status</w:t>
      </w:r>
    </w:p>
    <w:p w14:paraId="51BCAFBD" w14:textId="0DA70D8E"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Position –</w:t>
      </w:r>
      <w:r w:rsidR="006A093C" w:rsidRPr="005755BC">
        <w:rPr>
          <w:rFonts w:ascii="Verdana" w:hAnsi="Verdana" w:cs="Arial"/>
          <w:sz w:val="20"/>
          <w:szCs w:val="20"/>
          <w:lang w:val="en-US"/>
        </w:rPr>
        <w:t>combo box</w:t>
      </w:r>
      <w:r w:rsidRPr="005755BC">
        <w:rPr>
          <w:rFonts w:ascii="Verdana" w:hAnsi="Verdana" w:cs="Arial"/>
          <w:sz w:val="20"/>
          <w:szCs w:val="20"/>
          <w:lang w:val="en-US"/>
        </w:rPr>
        <w:t xml:space="preserve"> for spot position</w:t>
      </w:r>
    </w:p>
    <w:p w14:paraId="4EAEC591"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Paid – checkbox for whether the spot position is specifically paid for</w:t>
      </w:r>
    </w:p>
    <w:p w14:paraId="21DE38B3" w14:textId="77777777" w:rsidR="00103CE4" w:rsidRPr="005755BC" w:rsidRDefault="00103CE4">
      <w:pPr>
        <w:pStyle w:val="ListParagraph"/>
        <w:numPr>
          <w:ilvl w:val="0"/>
          <w:numId w:val="17"/>
        </w:numPr>
        <w:rPr>
          <w:rFonts w:ascii="Verdana" w:hAnsi="Verdana" w:cs="Arial"/>
          <w:sz w:val="20"/>
          <w:szCs w:val="20"/>
          <w:lang w:val="en-US"/>
        </w:rPr>
      </w:pP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price – numeric field denoting the price as designated by contract </w:t>
      </w:r>
      <w:proofErr w:type="spellStart"/>
      <w:r w:rsidRPr="005755BC">
        <w:rPr>
          <w:rFonts w:ascii="Verdana" w:hAnsi="Verdana" w:cs="Arial"/>
          <w:sz w:val="20"/>
          <w:szCs w:val="20"/>
          <w:lang w:val="en-US"/>
        </w:rPr>
        <w:t>Ratecard</w:t>
      </w:r>
      <w:proofErr w:type="spellEnd"/>
    </w:p>
    <w:p w14:paraId="6531E984"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Price – calculated price of the spot</w:t>
      </w:r>
    </w:p>
    <w:p w14:paraId="46D85986"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Discounted price – spot price after inclusion of discounts</w:t>
      </w:r>
    </w:p>
    <w:p w14:paraId="74EF4B15"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lastRenderedPageBreak/>
        <w:t>Block invoice – checkbox for whether the spot can be invoiced</w:t>
      </w:r>
    </w:p>
    <w:p w14:paraId="1B2069EE" w14:textId="77777777"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Price conditions – price conditions taken from contract, allows adding additional conditions for specific spots</w:t>
      </w:r>
    </w:p>
    <w:p w14:paraId="458C8855" w14:textId="60075196" w:rsidR="00103CE4"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Flags –</w:t>
      </w:r>
      <w:r w:rsidR="005D0584" w:rsidRPr="005755BC">
        <w:rPr>
          <w:rFonts w:ascii="Verdana" w:hAnsi="Verdana" w:cs="Arial"/>
          <w:sz w:val="20"/>
          <w:szCs w:val="20"/>
          <w:lang w:val="en-US"/>
        </w:rPr>
        <w:t xml:space="preserve"> </w:t>
      </w:r>
      <w:r w:rsidR="007B70A7" w:rsidRPr="005755BC">
        <w:rPr>
          <w:rFonts w:ascii="Verdana" w:hAnsi="Verdana" w:cs="Arial"/>
          <w:sz w:val="20"/>
          <w:szCs w:val="20"/>
          <w:lang w:val="en-US"/>
        </w:rPr>
        <w:t>extra properties for filtering</w:t>
      </w:r>
      <w:r w:rsidR="005D0584" w:rsidRPr="005755BC">
        <w:rPr>
          <w:rFonts w:ascii="Verdana" w:hAnsi="Verdana" w:cs="Arial"/>
          <w:sz w:val="20"/>
          <w:szCs w:val="20"/>
          <w:lang w:val="en-US"/>
        </w:rPr>
        <w:t xml:space="preserve"> and operations</w:t>
      </w:r>
    </w:p>
    <w:p w14:paraId="6100BA6D" w14:textId="77777777" w:rsidR="002E314A" w:rsidRPr="005755BC" w:rsidRDefault="00103CE4">
      <w:pPr>
        <w:pStyle w:val="ListParagraph"/>
        <w:numPr>
          <w:ilvl w:val="0"/>
          <w:numId w:val="17"/>
        </w:numPr>
        <w:rPr>
          <w:rFonts w:ascii="Verdana" w:hAnsi="Verdana" w:cs="Arial"/>
          <w:sz w:val="20"/>
          <w:szCs w:val="20"/>
          <w:lang w:val="en-US"/>
        </w:rPr>
      </w:pPr>
      <w:r w:rsidRPr="005755BC">
        <w:rPr>
          <w:rFonts w:ascii="Verdana" w:hAnsi="Verdana" w:cs="Arial"/>
          <w:sz w:val="20"/>
          <w:szCs w:val="20"/>
          <w:lang w:val="en-US"/>
        </w:rPr>
        <w:t>Note – Custom text field for adding a note</w:t>
      </w:r>
    </w:p>
    <w:p w14:paraId="6B1A7DCA" w14:textId="77777777" w:rsidR="002E314A" w:rsidRPr="005755BC" w:rsidRDefault="002E314A" w:rsidP="002E314A">
      <w:pPr>
        <w:rPr>
          <w:rFonts w:ascii="Verdana" w:hAnsi="Verdana" w:cs="Arial"/>
          <w:sz w:val="20"/>
          <w:szCs w:val="20"/>
          <w:lang w:val="en-US"/>
        </w:rPr>
      </w:pPr>
    </w:p>
    <w:p w14:paraId="358184CD"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In the booking window we must see:</w:t>
      </w:r>
    </w:p>
    <w:p w14:paraId="44D07740"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1. CALCULATOR OF CHANNEL BOOKED CLIPS - under the dates, above the block arrangement graphic table - an active calculator that calculates the total amount of spots of the contract on that day in a specific channel, i.e. if several channels are included in the contract - the calculator sums up the amount of spots of a specific channel per day for each channel separately.</w:t>
      </w:r>
    </w:p>
    <w:p w14:paraId="0C7BB6BB"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2. GENERAL CALCULATOR OF BOOKED CLIPS - DAY TABLE - at the bottom of the graphic table of the arrangement of contract blocks - a table of booked dates, summing up all the spots on that day (not divided by channels) and the total number of seconds and the number of complaints received at the time.</w:t>
      </w:r>
    </w:p>
    <w:p w14:paraId="011DEDAB" w14:textId="77777777" w:rsidR="002E314A"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3. CALCULATOR OF DISTRIBUTION OF BOOKED CLIPS BY ZONE - ZONE TABLE indicates the booked spots, distributing them according to day part rate zones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for each channel of the contract separately and indicates: channel, total amount of spots in that zone, percentage of the total amount of spots in a specific channel, total seconds amount, total GRP/TRP. TOTAL – total number of spots on a specific channel, total number of seconds on that channel, total GRP/TRP and average GRP/TRP of spots on a specific channel (Average GRP/TRP).</w:t>
      </w:r>
    </w:p>
    <w:p w14:paraId="3B56F98C" w14:textId="74336267" w:rsidR="00103CE4" w:rsidRPr="005755BC" w:rsidRDefault="002E314A" w:rsidP="002E314A">
      <w:pPr>
        <w:ind w:left="1418"/>
        <w:rPr>
          <w:rFonts w:ascii="Verdana" w:hAnsi="Verdana" w:cs="Arial"/>
          <w:sz w:val="20"/>
          <w:szCs w:val="20"/>
          <w:lang w:val="en-US"/>
        </w:rPr>
      </w:pPr>
      <w:r w:rsidRPr="005755BC">
        <w:rPr>
          <w:rFonts w:ascii="Verdana" w:hAnsi="Verdana" w:cs="Arial"/>
          <w:sz w:val="20"/>
          <w:szCs w:val="20"/>
          <w:lang w:val="en-US"/>
        </w:rPr>
        <w:t>Block information: when standing on the block, the block information is visible in a separate window: the names of the existing clips, the duration of the clip, the types of the clip, the occupancy of exclusive positions.</w:t>
      </w:r>
      <w:r w:rsidR="00103CE4" w:rsidRPr="005755BC">
        <w:rPr>
          <w:rFonts w:ascii="Verdana" w:hAnsi="Verdana" w:cs="Arial"/>
          <w:sz w:val="20"/>
          <w:szCs w:val="20"/>
          <w:lang w:val="en-US"/>
        </w:rPr>
        <w:br/>
      </w:r>
    </w:p>
    <w:p w14:paraId="12B05371" w14:textId="0CEA4BFB" w:rsidR="00103CE4" w:rsidRPr="005755BC" w:rsidRDefault="00D553C5" w:rsidP="00D553C5">
      <w:pPr>
        <w:ind w:left="698" w:firstLine="22"/>
        <w:jc w:val="center"/>
        <w:rPr>
          <w:rFonts w:ascii="Verdana" w:hAnsi="Verdana" w:cs="Arial"/>
          <w:sz w:val="20"/>
          <w:szCs w:val="20"/>
          <w:lang w:val="en-US"/>
        </w:rPr>
      </w:pPr>
      <w:r w:rsidRPr="005755BC">
        <w:rPr>
          <w:rFonts w:ascii="Verdana" w:hAnsi="Verdana" w:cs="Arial"/>
          <w:sz w:val="20"/>
          <w:szCs w:val="20"/>
          <w:lang w:val="en-US"/>
        </w:rPr>
        <w:t>/</w:t>
      </w:r>
    </w:p>
    <w:p w14:paraId="7A232CEB" w14:textId="77777777" w:rsidR="00D553C5" w:rsidRPr="005755BC" w:rsidRDefault="00D553C5" w:rsidP="00D553C5">
      <w:pPr>
        <w:ind w:left="698" w:firstLine="22"/>
        <w:jc w:val="center"/>
        <w:rPr>
          <w:rFonts w:ascii="Verdana" w:hAnsi="Verdana" w:cs="Arial"/>
          <w:sz w:val="20"/>
          <w:szCs w:val="20"/>
          <w:lang w:val="en-US"/>
        </w:rPr>
      </w:pPr>
    </w:p>
    <w:p w14:paraId="4DCFCBC8" w14:textId="77777777" w:rsidR="00793ECA" w:rsidRPr="005755BC" w:rsidRDefault="00793ECA" w:rsidP="00793ECA">
      <w:pPr>
        <w:pStyle w:val="paragraph"/>
        <w:numPr>
          <w:ilvl w:val="0"/>
          <w:numId w:val="2"/>
        </w:numPr>
        <w:spacing w:before="0" w:beforeAutospacing="0" w:after="0" w:afterAutospacing="0"/>
        <w:textAlignment w:val="baseline"/>
        <w:rPr>
          <w:rStyle w:val="eop"/>
          <w:rFonts w:ascii="Verdana" w:hAnsi="Verdana" w:cs="Arial"/>
          <w:b/>
          <w:bCs/>
          <w:sz w:val="20"/>
          <w:szCs w:val="20"/>
        </w:rPr>
      </w:pPr>
      <w:bookmarkStart w:id="88" w:name="_Toc133999876"/>
      <w:r w:rsidRPr="005755BC">
        <w:rPr>
          <w:rStyle w:val="Heading2Char"/>
          <w:rFonts w:ascii="Verdana" w:hAnsi="Verdana"/>
          <w:sz w:val="20"/>
          <w:szCs w:val="20"/>
          <w:lang w:val="lt-LT" w:bidi="lt-LT"/>
        </w:rPr>
        <w:t>Pardavimas</w:t>
      </w:r>
      <w:bookmarkEnd w:id="88"/>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p>
    <w:p w14:paraId="37C98E0D" w14:textId="161F3A59" w:rsidR="00793ECA" w:rsidRPr="005755BC" w:rsidRDefault="00793ECA" w:rsidP="00793ECA">
      <w:pPr>
        <w:pStyle w:val="ListParagraph"/>
        <w:numPr>
          <w:ilvl w:val="1"/>
          <w:numId w:val="2"/>
        </w:numPr>
        <w:rPr>
          <w:rFonts w:ascii="Verdana" w:eastAsia="Times New Roman" w:hAnsi="Verdana" w:cs="Arial"/>
          <w:b/>
          <w:bCs/>
          <w:sz w:val="20"/>
          <w:szCs w:val="20"/>
          <w:lang w:val="en-US" w:eastAsia="ja-JP"/>
        </w:rPr>
      </w:pPr>
      <w:bookmarkStart w:id="89" w:name="_Toc133999877"/>
      <w:r w:rsidRPr="005755BC">
        <w:rPr>
          <w:rStyle w:val="Heading3Char"/>
          <w:rFonts w:ascii="Verdana" w:hAnsi="Verdana"/>
          <w:sz w:val="20"/>
          <w:szCs w:val="20"/>
          <w:lang w:val="lt-LT" w:bidi="lt-LT"/>
        </w:rPr>
        <w:t>Sutartys</w:t>
      </w:r>
      <w:bookmarkEnd w:id="89"/>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yra koncentruotas į komercinių sutarčių savybių kūrimą ir redagavimą. Juose yra visi reikalingi nustatymai kainos skaičiavimui ir sąskaitoms. Pagrindiniame lange rodomos visos sutartys pagal konkrečias filtro sąlygas, o apatiniame lange rodomos pozicijos, užsakytos pagal viršutiniame lange pasirinktą sutartį. Dalis papildomų funkcijų yra audito funkcijos, vadinamos Sutartis istorija ir Pozicijos istorija, kurios leidžia vartotojams matyti, ką, kada ir kas pagal paskutinius keitimus konkrečius sutartyje ar pozicijų įgyvendinimą. </w:t>
      </w:r>
      <w:r w:rsidRPr="005755BC">
        <w:rPr>
          <w:rStyle w:val="eop"/>
          <w:rFonts w:ascii="Verdana" w:eastAsiaTheme="majorEastAsia" w:hAnsi="Verdana" w:cs="Arial"/>
          <w:color w:val="FF0000"/>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Galiojimas – datos laukeliai, skirti ieškoti pagal sutarties galiojimo datos intervalą</w:t>
      </w:r>
      <w:r w:rsidRPr="005755BC">
        <w:rPr>
          <w:rStyle w:val="eop"/>
          <w:rFonts w:ascii="Verdana" w:eastAsiaTheme="majorEastAsia" w:hAnsi="Verdana" w:cs="Arial"/>
          <w:sz w:val="20"/>
          <w:szCs w:val="20"/>
          <w:lang w:val="lt-LT" w:bidi="lt-LT"/>
        </w:rPr>
        <w:br/>
        <w:t>Numeris – tekstinis laukelis, skirtas ieškoti pagal sutarties numerį</w:t>
      </w:r>
      <w:r w:rsidRPr="005755BC">
        <w:rPr>
          <w:rStyle w:val="eop"/>
          <w:rFonts w:ascii="Verdana" w:eastAsiaTheme="majorEastAsia" w:hAnsi="Verdana" w:cs="Arial"/>
          <w:sz w:val="20"/>
          <w:szCs w:val="20"/>
          <w:lang w:val="lt-LT" w:bidi="lt-LT"/>
        </w:rPr>
        <w:br/>
        <w:t>Pardavėjas – dvigubas laukelis, skirtas ieškoti pagal Pardavėjo sutartį</w:t>
      </w:r>
      <w:r w:rsidRPr="005755BC">
        <w:rPr>
          <w:rStyle w:val="eop"/>
          <w:rFonts w:ascii="Verdana" w:eastAsiaTheme="majorEastAsia" w:hAnsi="Verdana" w:cs="Arial"/>
          <w:sz w:val="20"/>
          <w:szCs w:val="20"/>
          <w:lang w:val="lt-LT" w:bidi="lt-LT"/>
        </w:rPr>
        <w:br/>
        <w:t>Agentūra – pasirenkamas sąrašas, skirtas ieškoti sutarčių pagal agentūras</w:t>
      </w:r>
      <w:r w:rsidRPr="005755BC">
        <w:rPr>
          <w:rStyle w:val="eop"/>
          <w:rFonts w:ascii="Verdana" w:eastAsiaTheme="majorEastAsia" w:hAnsi="Verdana" w:cs="Arial"/>
          <w:sz w:val="20"/>
          <w:szCs w:val="20"/>
          <w:lang w:val="lt-LT" w:bidi="lt-LT"/>
        </w:rPr>
        <w:br/>
      </w:r>
      <w:r w:rsidRPr="005755BC">
        <w:rPr>
          <w:rFonts w:ascii="Verdana" w:eastAsiaTheme="majorEastAsia" w:hAnsi="Verdana" w:cs="Arial"/>
          <w:sz w:val="20"/>
          <w:szCs w:val="20"/>
          <w:lang w:val="lt-LT" w:bidi="lt-LT"/>
        </w:rPr>
        <w:t xml:space="preserve">Papildoma agentūra – pasirenkamas sąrašas, skirtas ieškoti sutarčių pagal papildomas </w:t>
      </w:r>
      <w:r w:rsidRPr="005755BC">
        <w:rPr>
          <w:rFonts w:ascii="Verdana" w:eastAsiaTheme="majorEastAsia" w:hAnsi="Verdana" w:cs="Arial"/>
          <w:sz w:val="20"/>
          <w:szCs w:val="20"/>
          <w:lang w:val="lt-LT" w:bidi="lt-LT"/>
        </w:rPr>
        <w:lastRenderedPageBreak/>
        <w:t>agentūras</w:t>
      </w:r>
      <w:r w:rsidRPr="005755BC">
        <w:rPr>
          <w:rFonts w:ascii="Verdana" w:eastAsiaTheme="majorEastAsia" w:hAnsi="Verdana" w:cs="Arial"/>
          <w:sz w:val="20"/>
          <w:szCs w:val="20"/>
          <w:lang w:val="lt-LT" w:bidi="lt-LT"/>
        </w:rPr>
        <w:br/>
        <w:t>Klientas – pasirenkamas sąrašas, skirtas ieškoti sutarčių pagal Klientus</w:t>
      </w:r>
      <w:r w:rsidRPr="005755BC">
        <w:rPr>
          <w:rFonts w:ascii="Verdana" w:eastAsiaTheme="majorEastAsia" w:hAnsi="Verdana" w:cs="Arial"/>
          <w:sz w:val="20"/>
          <w:szCs w:val="20"/>
          <w:lang w:val="lt-LT" w:bidi="lt-LT"/>
        </w:rPr>
        <w:br/>
        <w:t>Kanalo grupė – pasirenkamas sąrašas, skirtas ieškoti sutarčių pagal Kanalo grupes</w:t>
      </w:r>
    </w:p>
    <w:p w14:paraId="4A5B4CC2"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Kanalas - pasirenkamas sąrašas, skirtas ieškoti sutarčių pagal Kanalus</w:t>
      </w:r>
      <w:r w:rsidRPr="005755BC">
        <w:rPr>
          <w:rFonts w:ascii="Verdana" w:eastAsiaTheme="majorEastAsia" w:hAnsi="Verdana" w:cs="Arial"/>
          <w:color w:val="FF0000"/>
          <w:sz w:val="20"/>
          <w:szCs w:val="20"/>
          <w:lang w:val="lt-LT" w:bidi="lt-LT"/>
        </w:rPr>
        <w:br/>
      </w:r>
      <w:r w:rsidRPr="005755BC">
        <w:rPr>
          <w:rFonts w:ascii="Verdana" w:eastAsiaTheme="majorEastAsia" w:hAnsi="Verdana" w:cs="Arial"/>
          <w:sz w:val="20"/>
          <w:szCs w:val="20"/>
          <w:lang w:val="lt-LT" w:bidi="lt-LT"/>
        </w:rPr>
        <w:t>Klipai – pasirenkamas sąrašas, skirtas ieškoti sutarčių pagal Klipus</w:t>
      </w:r>
      <w:r w:rsidRPr="005755BC">
        <w:rPr>
          <w:rFonts w:ascii="Verdana" w:eastAsiaTheme="majorEastAsia" w:hAnsi="Verdana" w:cs="Arial"/>
          <w:sz w:val="20"/>
          <w:szCs w:val="20"/>
          <w:lang w:val="lt-LT" w:bidi="lt-LT"/>
        </w:rPr>
        <w:br/>
        <w:t>Produktas – pasirenkamas sąrašas, skirtas ieškoti sutarčių pagal produktą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Reklamos Tipas – dvigubas laukelis, skirtas ieškoti sutarčių pagal reklamos tipą</w:t>
      </w:r>
      <w:r w:rsidRPr="005755BC">
        <w:rPr>
          <w:rStyle w:val="eop"/>
          <w:rFonts w:ascii="Verdana" w:eastAsiaTheme="majorEastAsia" w:hAnsi="Verdana" w:cs="Arial"/>
          <w:sz w:val="20"/>
          <w:szCs w:val="20"/>
          <w:lang w:val="lt-LT" w:bidi="lt-LT"/>
        </w:rPr>
        <w:br/>
        <w:t>Apskaičiavimo tipas</w:t>
      </w:r>
      <w:r w:rsidRPr="005755BC">
        <w:rPr>
          <w:rFonts w:ascii="Verdana" w:eastAsiaTheme="majorEastAsia" w:hAnsi="Verdana" w:cs="Arial"/>
          <w:sz w:val="20"/>
          <w:szCs w:val="20"/>
          <w:lang w:val="lt-LT" w:bidi="lt-LT"/>
        </w:rPr>
        <w:t xml:space="preserve"> – dvigubas laukelis, skirtas pasirinkti pagal reklamos tipą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Tikslinis – dvigubas laukelis, skirtas ieškoti sutarčių pagal tikslinės auditorijos tipą</w:t>
      </w:r>
      <w:r w:rsidRPr="005755BC">
        <w:rPr>
          <w:rStyle w:val="eop"/>
          <w:rFonts w:ascii="Verdana" w:eastAsiaTheme="majorEastAsia" w:hAnsi="Verdana" w:cs="Arial"/>
          <w:sz w:val="20"/>
          <w:szCs w:val="20"/>
          <w:lang w:val="lt-LT" w:bidi="lt-LT"/>
        </w:rPr>
        <w:br/>
        <w:t>ID – skaitinis laukelis, skirtas ieškoti sutarties pagal jos ID</w:t>
      </w:r>
      <w:r w:rsidRPr="005755BC">
        <w:rPr>
          <w:rStyle w:val="eop"/>
          <w:rFonts w:ascii="Verdana" w:eastAsiaTheme="majorEastAsia" w:hAnsi="Verdana" w:cs="Arial"/>
          <w:sz w:val="20"/>
          <w:szCs w:val="20"/>
          <w:lang w:val="lt-LT" w:bidi="lt-LT"/>
        </w:rPr>
        <w:br/>
        <w:t>Importuota – žymimas laukelis, skirtas ieškoti paieškos kontaktų pagal jų importavimą</w:t>
      </w:r>
      <w:r w:rsidRPr="005755BC">
        <w:rPr>
          <w:rStyle w:val="eop"/>
          <w:rFonts w:ascii="Verdana" w:eastAsiaTheme="majorEastAsia" w:hAnsi="Verdana" w:cs="Arial"/>
          <w:sz w:val="20"/>
          <w:szCs w:val="20"/>
          <w:lang w:val="lt-LT" w:bidi="lt-LT"/>
        </w:rPr>
        <w:br/>
        <w:t>Pozicijos ID – skaitinis laukelis, skirtas ieškoti sutarčių pagal priskirtos pozicijos ID</w:t>
      </w:r>
    </w:p>
    <w:p w14:paraId="5138B356"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Sutarties lygis: </w:t>
      </w:r>
      <w:r w:rsidRPr="005755BC">
        <w:rPr>
          <w:rStyle w:val="eop"/>
          <w:rFonts w:ascii="Verdana" w:eastAsiaTheme="majorEastAsia" w:hAnsi="Verdana" w:cs="Arial"/>
          <w:sz w:val="20"/>
          <w:szCs w:val="20"/>
          <w:lang w:val="lt-LT" w:bidi="lt-LT"/>
        </w:rPr>
        <w:br/>
        <w:t xml:space="preserve">Susieti klipai – atveria iššokantį langą su klipais, susietais su sutartimi ir ieškos parinktimi esamų klipų bei sukuria naujus, skirtus priskirti prie pasirinktos sutarties. Taip pat matomi klipai turės rezervavimo intervalus, kurie rodomi lange apačioje. </w:t>
      </w:r>
      <w:r w:rsidRPr="005755BC">
        <w:rPr>
          <w:rStyle w:val="eop"/>
          <w:rFonts w:ascii="Verdana" w:eastAsiaTheme="majorEastAsia" w:hAnsi="Verdana" w:cs="Arial"/>
          <w:sz w:val="20"/>
          <w:szCs w:val="20"/>
          <w:lang w:val="lt-LT" w:bidi="lt-LT"/>
        </w:rPr>
        <w:br/>
        <w:t>Rezervuoti pozicijas – atveria iššokantį langą su grafiniu prieinamų kanalų išdėstymu ir datas, kur pozicijas galima rezervuoti pagal pasirinktą sutartį. Parinkčių dešinėje pusėje filtravimas leidžia pasirinkti klipo specifiką ir nustatyti pozicijos ypatybes. Dvigubai spustelėjus ant pertraukos laukelio rezervuojamas norimas klipas į poziciją pasirinktoje pertraukoje.</w:t>
      </w:r>
    </w:p>
    <w:p w14:paraId="2B9C859F" w14:textId="0744DB50" w:rsidR="00793ECA" w:rsidRPr="005755BC" w:rsidRDefault="00793ECA" w:rsidP="00793ECA">
      <w:pPr>
        <w:pStyle w:val="ListParagraph"/>
        <w:ind w:left="792"/>
        <w:rPr>
          <w:rStyle w:val="eop"/>
          <w:rFonts w:ascii="Verdana" w:eastAsiaTheme="majorEastAsia" w:hAnsi="Verdana" w:cs="Arial"/>
          <w:sz w:val="20"/>
          <w:szCs w:val="20"/>
          <w:lang w:val="lt-LT" w:bidi="lt-LT"/>
        </w:rPr>
      </w:pPr>
      <w:bookmarkStart w:id="90" w:name="_Hlk135748590"/>
      <w:r w:rsidRPr="005755BC">
        <w:rPr>
          <w:rStyle w:val="eop"/>
          <w:rFonts w:ascii="Verdana" w:eastAsiaTheme="majorEastAsia" w:hAnsi="Verdana" w:cs="Arial"/>
          <w:sz w:val="20"/>
          <w:szCs w:val="20"/>
          <w:lang w:val="lt-LT" w:bidi="lt-LT"/>
        </w:rPr>
        <w:t xml:space="preserve">Booking lange turime matyti: </w:t>
      </w:r>
    </w:p>
    <w:p w14:paraId="349986A5"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p>
    <w:p w14:paraId="00CF3B1E" w14:textId="093F3720"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br/>
      </w:r>
      <w:bookmarkEnd w:id="90"/>
      <w:r w:rsidRPr="005755BC">
        <w:rPr>
          <w:rStyle w:val="eop"/>
          <w:rFonts w:ascii="Verdana" w:eastAsiaTheme="majorEastAsia" w:hAnsi="Verdana" w:cs="Arial"/>
          <w:sz w:val="20"/>
          <w:szCs w:val="20"/>
          <w:lang w:val="lt-LT" w:bidi="lt-LT"/>
        </w:rPr>
        <w:t>Rezervuoti pozicijų txt – atveria iššokantį langą su tekstu pagrįstu pertraukų rodymu, kur galima rezervuoti pozicijas iš pasirinktos sutarties. Filtravimas čia atrodo labai panašus į pagrindinio modulio filtravimą. Du kartus spustelėjus ant pertraukos joje bus rezervuojama sutarties pozicija</w:t>
      </w:r>
      <w:r w:rsidRPr="005755BC">
        <w:rPr>
          <w:rStyle w:val="eop"/>
          <w:rFonts w:ascii="Verdana" w:eastAsiaTheme="majorEastAsia" w:hAnsi="Verdana" w:cs="Arial"/>
          <w:sz w:val="20"/>
          <w:szCs w:val="20"/>
          <w:lang w:val="lt-LT" w:bidi="lt-LT"/>
        </w:rPr>
        <w:br/>
        <w:t>Importuoti pozicijas – atveria iššokantį langą su iš anksto nustatytų funkcijų sąrašu, skirtu naudoti importuojamame faile</w:t>
      </w:r>
      <w:r w:rsidRPr="005755BC">
        <w:rPr>
          <w:rStyle w:val="eop"/>
          <w:rFonts w:ascii="Verdana" w:eastAsiaTheme="majorEastAsia" w:hAnsi="Verdana" w:cs="Arial"/>
          <w:sz w:val="20"/>
          <w:szCs w:val="20"/>
          <w:lang w:val="lt-LT" w:bidi="lt-LT"/>
        </w:rPr>
        <w:br/>
        <w:t>Žymėti automatiniam rezervavimui – žymi sutartį, planuojamą automatiniam rezervavimui</w:t>
      </w:r>
      <w:r w:rsidRPr="005755BC">
        <w:rPr>
          <w:rStyle w:val="eop"/>
          <w:rFonts w:ascii="Verdana" w:eastAsiaTheme="majorEastAsia" w:hAnsi="Verdana" w:cs="Arial"/>
          <w:sz w:val="20"/>
          <w:szCs w:val="20"/>
          <w:lang w:val="lt-LT" w:bidi="lt-LT"/>
        </w:rPr>
        <w:br/>
        <w:t>Žymėti ar atžymėti – įtraukia ar pašalina pasirinktos sutarties pasirašymo dieną</w:t>
      </w:r>
      <w:r w:rsidRPr="005755BC">
        <w:rPr>
          <w:rStyle w:val="eop"/>
          <w:rFonts w:ascii="Verdana" w:eastAsiaTheme="majorEastAsia" w:hAnsi="Verdana" w:cs="Arial"/>
          <w:sz w:val="20"/>
          <w:szCs w:val="20"/>
          <w:lang w:val="lt-LT" w:bidi="lt-LT"/>
        </w:rPr>
        <w:br/>
        <w:t>Kurti proformą – atveria iššokantį langą, kuriame rodomas elementų sąrašas sutartyje, kurią galima išrašyti sąskaita ar sukurti proformą ir sąrašo funkcijų pasirinkimas, skirtas naudoti jas sukurti</w:t>
      </w:r>
      <w:r w:rsidRPr="005755BC">
        <w:rPr>
          <w:rStyle w:val="eop"/>
          <w:rFonts w:ascii="Verdana" w:eastAsiaTheme="majorEastAsia" w:hAnsi="Verdana" w:cs="Arial"/>
          <w:sz w:val="20"/>
          <w:szCs w:val="20"/>
          <w:lang w:val="lt-LT" w:bidi="lt-LT"/>
        </w:rPr>
        <w:br/>
        <w:t xml:space="preserve">Sąskaitų sąrašas – </w:t>
      </w:r>
      <w:r w:rsidRPr="005755BC">
        <w:rPr>
          <w:rFonts w:ascii="Verdana" w:eastAsia="Arial" w:hAnsi="Verdana" w:cs="Arial"/>
          <w:sz w:val="20"/>
          <w:szCs w:val="20"/>
          <w:lang w:val="lt-LT" w:bidi="lt-LT"/>
        </w:rPr>
        <w:t>atveria iššokantį langą, kuriame rodomos išrašytos sąskaitos pagal sutartį ir jų elementai</w:t>
      </w:r>
      <w:r w:rsidRPr="005755BC">
        <w:rPr>
          <w:rStyle w:val="eop"/>
          <w:rFonts w:ascii="Verdana" w:eastAsiaTheme="majorEastAsia" w:hAnsi="Verdana" w:cs="Arial"/>
          <w:sz w:val="20"/>
          <w:szCs w:val="20"/>
          <w:lang w:val="lt-LT" w:bidi="lt-LT"/>
        </w:rPr>
        <w:br/>
        <w:t>Priskirtos pozicijos – Iškviečia procedūrą, kuria priskiriama sutartis pasirinktoms pozicijos vietoms ir iš naujo sutvarko pertraukas jose tam, kad jos atitiktų pozicijas</w:t>
      </w:r>
      <w:r w:rsidRPr="005755BC">
        <w:rPr>
          <w:rStyle w:val="eop"/>
          <w:rFonts w:ascii="Verdana" w:eastAsiaTheme="majorEastAsia" w:hAnsi="Verdana" w:cs="Arial"/>
          <w:sz w:val="20"/>
          <w:szCs w:val="20"/>
          <w:lang w:val="lt-LT" w:bidi="lt-LT"/>
        </w:rPr>
        <w:br/>
        <w:t xml:space="preserve">Kliento redagavimas – Atveria nustatymo formą iš Kliento, pagrįstą pasirinkta sutartimi </w:t>
      </w:r>
      <w:r w:rsidRPr="005755BC">
        <w:rPr>
          <w:rStyle w:val="eop"/>
          <w:rFonts w:ascii="Verdana" w:eastAsiaTheme="majorEastAsia" w:hAnsi="Verdana" w:cs="Arial"/>
          <w:sz w:val="20"/>
          <w:szCs w:val="20"/>
          <w:lang w:val="lt-LT" w:bidi="lt-LT"/>
        </w:rPr>
        <w:br/>
        <w:t>Reitingo kortelės redagavimas – Atveria nustatymo formą iš Reitingo kortelės pagal pasirinktą sutartį</w:t>
      </w:r>
      <w:r w:rsidRPr="005755BC">
        <w:rPr>
          <w:rStyle w:val="eop"/>
          <w:rFonts w:ascii="Verdana" w:eastAsiaTheme="majorEastAsia" w:hAnsi="Verdana" w:cs="Arial"/>
          <w:sz w:val="20"/>
          <w:szCs w:val="20"/>
          <w:lang w:val="lt-LT" w:bidi="lt-LT"/>
        </w:rPr>
        <w:br/>
        <w:t>Iš naujo apskaičiuotos pozicijos kainos – Iškviečia procedūrų grandinę, skirtą iš naujo apskaičiuoti pozicijos kainas pagal taikomas ypatybes</w:t>
      </w:r>
    </w:p>
    <w:p w14:paraId="291B92D7" w14:textId="77777777" w:rsidR="00793ECA" w:rsidRPr="005755BC" w:rsidRDefault="00793ECA" w:rsidP="00793ECA">
      <w:pPr>
        <w:pStyle w:val="ListParagraph"/>
        <w:ind w:left="792"/>
        <w:rPr>
          <w:rFonts w:ascii="Verdana" w:eastAsiaTheme="majorEastAsia" w:hAnsi="Verdana" w:cs="Arial"/>
          <w:sz w:val="20"/>
          <w:szCs w:val="20"/>
          <w:lang w:val="lt-LT" w:bidi="lt-LT"/>
        </w:rPr>
      </w:pPr>
      <w:bookmarkStart w:id="91" w:name="_Hlk135748761"/>
      <w:r w:rsidRPr="005755BC">
        <w:rPr>
          <w:rFonts w:ascii="Verdana" w:eastAsiaTheme="majorEastAsia" w:hAnsi="Verdana" w:cs="Arial"/>
          <w:sz w:val="20"/>
          <w:szCs w:val="20"/>
          <w:lang w:val="lt-LT" w:bidi="lt-LT"/>
        </w:rPr>
        <w:t>Turi aiškiai  matytis numatomas Bloko laikas, įkainis, bloko trukmė, laisvų sekundžių kiekis, laiko zonos spalva, spėjamas GRP (GRP prediction)</w:t>
      </w:r>
    </w:p>
    <w:p w14:paraId="21DD0AA4" w14:textId="77777777" w:rsidR="00793ECA" w:rsidRPr="005755BC" w:rsidRDefault="00793ECA" w:rsidP="00793ECA">
      <w:pPr>
        <w:pStyle w:val="ListParagraph"/>
        <w:ind w:left="792"/>
        <w:rPr>
          <w:rFonts w:ascii="Verdana" w:eastAsia="Times New Roman" w:hAnsi="Verdana" w:cs="Arial"/>
          <w:b/>
          <w:bCs/>
          <w:sz w:val="20"/>
          <w:szCs w:val="20"/>
          <w:lang w:val="en-US" w:eastAsia="ja-JP"/>
        </w:rPr>
      </w:pPr>
      <w:r w:rsidRPr="005755BC">
        <w:rPr>
          <w:rFonts w:ascii="Verdana" w:eastAsiaTheme="majorEastAsia" w:hAnsi="Verdana" w:cs="Arial"/>
          <w:sz w:val="20"/>
          <w:szCs w:val="20"/>
          <w:lang w:val="lt-LT" w:bidi="lt-LT"/>
        </w:rPr>
        <w:t>Galimybė  viršyti nustatytą bloko limitą su perspėjimu.</w:t>
      </w:r>
      <w:bookmarkEnd w:id="91"/>
      <w:r w:rsidRPr="005755BC">
        <w:rPr>
          <w:rStyle w:val="eop"/>
          <w:rFonts w:ascii="Verdana" w:eastAsiaTheme="majorEastAsia" w:hAnsi="Verdana" w:cs="Arial"/>
          <w:color w:val="FF0000"/>
          <w:sz w:val="20"/>
          <w:szCs w:val="20"/>
          <w:lang w:val="lt-LT" w:bidi="lt-LT"/>
        </w:rPr>
        <w:br/>
      </w:r>
      <w:r w:rsidRPr="005755BC">
        <w:rPr>
          <w:rStyle w:val="eop"/>
          <w:rFonts w:ascii="Verdana" w:eastAsiaTheme="majorEastAsia" w:hAnsi="Verdana" w:cs="Arial"/>
          <w:sz w:val="20"/>
          <w:szCs w:val="20"/>
          <w:lang w:val="lt-LT" w:bidi="lt-LT"/>
        </w:rPr>
        <w:br/>
        <w:t>Pozicijų lygiai:</w:t>
      </w:r>
      <w:r w:rsidRPr="005755BC">
        <w:rPr>
          <w:rStyle w:val="eop"/>
          <w:rFonts w:ascii="Verdana" w:eastAsiaTheme="majorEastAsia" w:hAnsi="Verdana" w:cs="Arial"/>
          <w:sz w:val="20"/>
          <w:szCs w:val="20"/>
          <w:lang w:val="lt-LT" w:bidi="lt-LT"/>
        </w:rPr>
        <w:br/>
        <w:t>Susieti klipą – rodo iššokantį langą su prieinamais klipais, skirtais pasirinkti pozicijai pagal sutartis, kai klipai gali būti su ja susieti</w:t>
      </w:r>
      <w:r w:rsidRPr="005755BC">
        <w:rPr>
          <w:rStyle w:val="eop"/>
          <w:rFonts w:ascii="Verdana" w:eastAsiaTheme="majorEastAsia" w:hAnsi="Verdana" w:cs="Arial"/>
          <w:sz w:val="20"/>
          <w:szCs w:val="20"/>
          <w:lang w:val="lt-LT" w:bidi="lt-LT"/>
        </w:rPr>
        <w:br/>
      </w:r>
      <w:r w:rsidRPr="005755BC">
        <w:rPr>
          <w:rFonts w:ascii="Verdana" w:eastAsiaTheme="majorEastAsia" w:hAnsi="Verdana" w:cs="Arial"/>
          <w:sz w:val="20"/>
          <w:szCs w:val="20"/>
          <w:lang w:val="lt-LT" w:bidi="lt-LT"/>
        </w:rPr>
        <w:t>Atjungti klipą – atjungia dabar susietą pozicijos klipą</w:t>
      </w:r>
      <w:r w:rsidRPr="005755BC">
        <w:rPr>
          <w:rFonts w:ascii="Verdana" w:eastAsiaTheme="majorEastAsia" w:hAnsi="Verdana" w:cs="Arial"/>
          <w:sz w:val="20"/>
          <w:szCs w:val="20"/>
          <w:lang w:val="lt-LT" w:bidi="lt-LT"/>
        </w:rPr>
        <w:br/>
        <w:t>Pertraukos savybės – Atveria pertraukos nustatymų formą</w:t>
      </w:r>
      <w:r w:rsidRPr="005755BC">
        <w:rPr>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t xml:space="preserve">Perkelti į kitą sutartį – leidžia perkelti poziciją į kitą sutartį, atveria iššokantį langą, kuriame </w:t>
      </w:r>
      <w:r w:rsidRPr="005755BC">
        <w:rPr>
          <w:rStyle w:val="eop"/>
          <w:rFonts w:ascii="Verdana" w:eastAsiaTheme="majorEastAsia" w:hAnsi="Verdana" w:cs="Arial"/>
          <w:sz w:val="20"/>
          <w:szCs w:val="20"/>
          <w:lang w:val="lt-LT" w:bidi="lt-LT"/>
        </w:rPr>
        <w:lastRenderedPageBreak/>
        <w:t>rodomos kitos sutartys, kur pozicija gali būti perkelta</w:t>
      </w:r>
      <w:r w:rsidRPr="005755BC">
        <w:rPr>
          <w:rStyle w:val="eop"/>
          <w:rFonts w:ascii="Verdana" w:eastAsiaTheme="majorEastAsia" w:hAnsi="Verdana" w:cs="Arial"/>
          <w:sz w:val="20"/>
          <w:szCs w:val="20"/>
          <w:lang w:val="lt-LT" w:bidi="lt-LT"/>
        </w:rPr>
        <w:br/>
      </w:r>
      <w:r w:rsidRPr="005755BC">
        <w:rPr>
          <w:rFonts w:ascii="Verdana" w:eastAsia="Arial" w:hAnsi="Verdana" w:cs="Arial"/>
          <w:sz w:val="20"/>
          <w:szCs w:val="20"/>
          <w:lang w:val="lt-LT" w:bidi="lt-LT"/>
        </w:rPr>
        <w:t>Kopijuoti į kitą sutartį – tas pats kaip judėjimas, bet kopijuoja poziciją, o ne ją perkelia</w:t>
      </w:r>
      <w:r w:rsidRPr="005755BC">
        <w:rPr>
          <w:rFonts w:ascii="Verdana" w:eastAsia="Arial" w:hAnsi="Verdana" w:cs="Arial"/>
          <w:sz w:val="20"/>
          <w:szCs w:val="20"/>
          <w:lang w:val="lt-LT" w:bidi="lt-LT"/>
        </w:rPr>
        <w:br/>
        <w:t>atveria iššokantį langą, kuris panašus į Susiejimo klipą, tačiau leidžia sujungti kelis klipus, nustatyti juos velkant ir numetant į skirtinas pozicijas</w:t>
      </w:r>
      <w:r w:rsidRPr="005755BC">
        <w:rPr>
          <w:rFonts w:ascii="Verdana" w:eastAsia="Arial" w:hAnsi="Verdana" w:cs="Arial"/>
          <w:sz w:val="20"/>
          <w:szCs w:val="20"/>
          <w:lang w:val="lt-LT" w:bidi="lt-LT"/>
        </w:rPr>
        <w:br/>
        <w:t>Klipų grupės jungtis – Atveria iššokantį langą, kur vartotojas renkasi sujungimo metodą (algoritmą), ar taikyti ją šioms pozicijoms ar tik rinktis ir tada įtraukti klipus. Tuomet jos yra priskiriamos pasirinktam pasirinkimui pagal pasirinktą algoritmą. Galimybė rotuoti skirtingos trukmės klipus.</w:t>
      </w:r>
      <w:r w:rsidRPr="005755BC">
        <w:rPr>
          <w:rFonts w:ascii="Verdana" w:eastAsia="Arial" w:hAnsi="Verdana" w:cs="Arial"/>
          <w:sz w:val="20"/>
          <w:szCs w:val="20"/>
          <w:lang w:val="lt-LT" w:bidi="lt-LT"/>
        </w:rPr>
        <w:br/>
        <w:t>Perkelti ar kopijuoti pozicijas – atveria iššokantį langą, kur vartotojas gali rinktis laiką, datą ir sutartį, prie kurios nori perkelti ar kopijuoti pasirinktą poziciją. Šiame lange galima lyginti originalius ir pakeistus rodomus duomenis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Sutartis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p>
    <w:p w14:paraId="37EDEDF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Galioja nuo - pradžios galiojimo data</w:t>
      </w:r>
    </w:p>
    <w:p w14:paraId="3DCED74A"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Galioja iki – pabaigos galiojimo data</w:t>
      </w:r>
    </w:p>
    <w:p w14:paraId="4325F6A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Skaičiavimo tipas – LRT pasirinkimo sąrašas su sutarčių skaičiavimo tipais</w:t>
      </w:r>
    </w:p>
    <w:p w14:paraId="2274CE3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Klientas – prieinamų klientų pasirinkimo sąrašas</w:t>
      </w:r>
    </w:p>
    <w:p w14:paraId="76181AD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Reklamavimo tipas – LRT pasirinkimo sąrašas su sutarčių reklamavimo tipais</w:t>
      </w:r>
    </w:p>
    <w:p w14:paraId="15CAF5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Produktas – produktų iš kliento ar agentūros pasirinkimo sąrašas</w:t>
      </w:r>
    </w:p>
    <w:p w14:paraId="262EE91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Tikslinė grupė – sąrašas, skirtas pasirinkti pagrindines tikslines grupes</w:t>
      </w:r>
    </w:p>
    <w:p w14:paraId="70B21A6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Agentūra – prieinamų agentūrų pasirinkimo sąrašas</w:t>
      </w:r>
    </w:p>
    <w:p w14:paraId="7BACFBC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Antrinė tikslinė grupė - antrinių tikslinių grupių pasirinkimo sąrašas</w:t>
      </w:r>
    </w:p>
    <w:p w14:paraId="3644BB78"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Papildoma agentūra – prieinamų papildomų agentūrų pasirinkimo sąrašas</w:t>
      </w:r>
    </w:p>
    <w:p w14:paraId="05D8B5E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Operacijų skyrius – vartotojų pasirinkimo sąrašas </w:t>
      </w:r>
    </w:p>
    <w:p w14:paraId="65C7011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Pardavėjas – vartotojų pasirinkimo sąrašas</w:t>
      </w:r>
    </w:p>
    <w:p w14:paraId="1E817C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Reitingo kortelė – sutarčiai taikomų reitingo kortelių pasirinkimo sąrašas</w:t>
      </w:r>
    </w:p>
    <w:p w14:paraId="6888026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Kanalo grupė – kanalo grupių pasirinkimo sąrašas</w:t>
      </w:r>
    </w:p>
    <w:p w14:paraId="44D220B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Valiuta – prieinamų valiutų pasirinkimo sąrašas</w:t>
      </w:r>
    </w:p>
    <w:p w14:paraId="4C3E9FEB" w14:textId="69FDA51B"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Kainos pasiūlymas – sutarties pasiūlymų kainos pasirinkimas. </w:t>
      </w:r>
      <w:r w:rsidR="00DB0793" w:rsidRPr="005755BC">
        <w:rPr>
          <w:rFonts w:ascii="Verdana" w:eastAsia="Arial" w:hAnsi="Verdana" w:cs="Arial"/>
          <w:sz w:val="20"/>
          <w:szCs w:val="20"/>
          <w:lang w:val="lt-LT" w:bidi="lt-LT"/>
        </w:rPr>
        <w:t>Opcija, kuri leidžia įvedant kontrakto duomenis, suvesti ir planuojamą kontrakto biudžetą (vieną visam kontraktui ar dalimis skirtingiems periodams), nes dalyje projektų sąskaitos išrašinėjamos būtent pagal planuojamą biudžetą, nepaisant to, kokia buvo reali transliacijų kaina. Taigi, reikia, kad būtų galimybė ir išrašant sąskaitas imti būtent tą fiksuotą sumą (ar skaidant į kelias fiksuotas skirtingiems kontrakto periodams).</w:t>
      </w:r>
    </w:p>
    <w:p w14:paraId="1989C92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sutartį</w:t>
      </w:r>
    </w:p>
    <w:p w14:paraId="55F5806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Garantuojamos vietos – pozicijų kūrimo patikra su garantuojamomis savybėmis pagal sutartį</w:t>
      </w:r>
    </w:p>
    <w:p w14:paraId="464CD17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Rezervavimo užrakinimas – išjungia rezervavimą šiai sutarčiai</w:t>
      </w:r>
    </w:p>
    <w:p w14:paraId="0C0C32A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Barteriniai mainai – žymi, ar sutartis yra barterinių mainų pagrindu</w:t>
      </w:r>
    </w:p>
    <w:p w14:paraId="4AFFC62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Kontaktinis asmuo – prieinamų kontaktinių asmenų sąrašo pasirinkimas</w:t>
      </w:r>
    </w:p>
    <w:p w14:paraId="516264D8"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Kampanijos tipas – kampanijos tipų, priskiriamų sutarčiai, pasirinkimo sąrašas</w:t>
      </w:r>
    </w:p>
    <w:p w14:paraId="46C38AA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Klipų tvarkyklė – vartotojo, kuris yra atsakingas už klipų priklausymą sutarčiai, pasirinkimo sąrašas</w:t>
      </w:r>
    </w:p>
    <w:p w14:paraId="56AB473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Užsakymas – Numeris – teksto laukelis, skirtas įvardyti užsakymą</w:t>
      </w:r>
    </w:p>
    <w:p w14:paraId="03D7F05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Užsakymas – Data – Kalendoriaus įrankis, skirtas pasirinkti užsakymo datą</w:t>
      </w:r>
    </w:p>
    <w:p w14:paraId="0E2ACCB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GRP – Užsakyta – Laukelio numeris, skirtas įvesti GRP užsakytą sumą</w:t>
      </w:r>
    </w:p>
    <w:p w14:paraId="1AFB221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GRP – Priedas – skaitinis procento laukelis, skirtas įvesti priedo GRP</w:t>
      </w:r>
    </w:p>
    <w:p w14:paraId="2F571E3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CPP – skaitinis laukelis, skirtas nurodyti kaštus vienam taškui</w:t>
      </w:r>
    </w:p>
    <w:p w14:paraId="3C2E689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Pasirašyta – kalendoriaus įrankis, skirtas pasirinkti datą, kai sutartis pasirašyta</w:t>
      </w:r>
    </w:p>
    <w:p w14:paraId="5B6E3494"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Pasirašymo tipas – parašo tipo pasirinkimo sąrašas</w:t>
      </w:r>
    </w:p>
    <w:p w14:paraId="2DE3EA8F"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Parašo info – teksto laukelis, skirtas įrašyti kitą parašo informaciją</w:t>
      </w:r>
    </w:p>
    <w:p w14:paraId="1BAA2CC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Kainos sąlygos – Leidžia įtraukti kelis kainos sąlygų tipus į sutartį</w:t>
      </w:r>
    </w:p>
    <w:p w14:paraId="6A852E1A"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Papildomi sutarčių adresai – dvigubas laukelis, skirtas pasirinkti papildomus adresus</w:t>
      </w:r>
    </w:p>
    <w:p w14:paraId="12468AC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Papildomas sąskaitos adresas – dvigubas laukelis papildomiems adresams</w:t>
      </w:r>
    </w:p>
    <w:p w14:paraId="37473E1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lastRenderedPageBreak/>
        <w:t>Leidžiami kanalai – leidžia įtraukti kelis kanalus į sutartį</w:t>
      </w:r>
    </w:p>
    <w:p w14:paraId="43253ED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Prašomos pozicijos – leidžia nustatyti pozicijos ypatybes atskirai prašomoms pozicijoms</w:t>
      </w:r>
    </w:p>
    <w:p w14:paraId="06E7783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Išjungti kliento susidūrimą – leidžia ignoruoti klientų susidūrimą šiai sutarčiai</w:t>
      </w:r>
    </w:p>
    <w:p w14:paraId="78FBE132"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Maks. pozicijos pertraukoje – nurodo, kiek pozicijų šios sutarties gali būti vienoje pertraukoje</w:t>
      </w:r>
    </w:p>
    <w:p w14:paraId="71FB27BC"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Savaitės dienos – leidžia pasirinkti, kurias dienas sutartyje taikyti</w:t>
      </w:r>
    </w:p>
    <w:p w14:paraId="4B3038C7"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dalijimas – premjeros laikas – skaitinė kainos laiko % sutarčių pozicijų vertė</w:t>
      </w:r>
    </w:p>
    <w:p w14:paraId="13FF104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Nulinis reitingas – kai realaus laiko reitingas yra mažesnis nei ši vertė, keičiama su šia verte</w:t>
      </w:r>
    </w:p>
    <w:p w14:paraId="3B20091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Pirmenybė – automatinis prioriteto nustatymų rezervavimas</w:t>
      </w:r>
    </w:p>
    <w:p w14:paraId="5708E7DB"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Minimalus atstumas – minimalus pertraukos atstumas sutarties turiniui</w:t>
      </w:r>
    </w:p>
    <w:p w14:paraId="0BB3A11E"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Pozicijos ilgiai – leidžia naudotojams nustatyt pozicijos ilgius ir bendrinti % sutarčiai</w:t>
      </w:r>
    </w:p>
    <w:p w14:paraId="0538A63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Kainos sąlygos – leidžia vartotojams rinktis iš iš anksto nustatyto sąlygų sąrašo įvairiems skirtingiems kanalams, kuris tuomet taikomas šioms pozicijoms, rezervuotoms pagal sutartį.</w:t>
      </w:r>
    </w:p>
    <w:p w14:paraId="694E1753"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Rezervavimo intervalai – leidžia vartotojams nustatyti konkrečius galiojimo intervalus, kuriuose rezervuoti pagal sutartį</w:t>
      </w:r>
    </w:p>
    <w:p w14:paraId="73E1A896"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Išlygos laikotarpiai – rezervavimo intervalams priešinga parinktis</w:t>
      </w:r>
    </w:p>
    <w:p w14:paraId="330D6FB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Žanro išlygos – leidžia nustatyti žanro apribojimus pozicijoms, rezervuotoms pagal sutartį</w:t>
      </w:r>
    </w:p>
    <w:p w14:paraId="25847935" w14:textId="3BF4B9A3"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 xml:space="preserve">Transliuotų/netransliuotų </w:t>
      </w:r>
      <w:r w:rsidR="00DB0793" w:rsidRPr="005755BC">
        <w:rPr>
          <w:rFonts w:ascii="Verdana" w:eastAsia="Arial" w:hAnsi="Verdana" w:cs="Arial"/>
          <w:sz w:val="20"/>
          <w:szCs w:val="20"/>
          <w:lang w:val="lt-LT" w:bidi="lt-LT"/>
        </w:rPr>
        <w:t>pozicijų</w:t>
      </w:r>
      <w:r w:rsidRPr="005755BC">
        <w:rPr>
          <w:rFonts w:ascii="Verdana" w:eastAsia="Arial" w:hAnsi="Verdana" w:cs="Arial"/>
          <w:sz w:val="20"/>
          <w:szCs w:val="20"/>
          <w:lang w:val="lt-LT" w:bidi="lt-LT"/>
        </w:rPr>
        <w:t xml:space="preserve"> išlygos -  leidžia vartotojams pasirinkti, kurių </w:t>
      </w:r>
      <w:r w:rsidR="00DB0793" w:rsidRPr="005755BC">
        <w:rPr>
          <w:rFonts w:ascii="Verdana" w:eastAsia="Arial" w:hAnsi="Verdana" w:cs="Arial"/>
          <w:sz w:val="20"/>
          <w:szCs w:val="20"/>
          <w:lang w:val="lt-LT" w:bidi="lt-LT"/>
        </w:rPr>
        <w:t>pozicijų</w:t>
      </w:r>
      <w:r w:rsidRPr="005755BC">
        <w:rPr>
          <w:rFonts w:ascii="Verdana" w:eastAsia="Arial" w:hAnsi="Verdana" w:cs="Arial"/>
          <w:sz w:val="20"/>
          <w:szCs w:val="20"/>
          <w:lang w:val="lt-LT" w:bidi="lt-LT"/>
        </w:rPr>
        <w:t xml:space="preserve"> netraukti į galutinę kontrakto sumą, ataskaitas, sąskaitas. </w:t>
      </w:r>
    </w:p>
    <w:p w14:paraId="662AAE0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Papildomi elementai – leidžia įtraukti skirtingus papildomus elementus, kuriems reikia išrašyti sąskaitas pagal sutartį</w:t>
      </w:r>
    </w:p>
    <w:p w14:paraId="0E636990"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Pastaba – tinkintas teksto laukelis, skirtas įtraukti pastabas</w:t>
      </w:r>
    </w:p>
    <w:p w14:paraId="16D56812"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Prieštaraujančios sutartys – leidžia įtraukti sutartis, kurios šioje sutartyje neturėtų prieštarauti viena kitai</w:t>
      </w:r>
    </w:p>
    <w:p w14:paraId="14063B3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Pozicijų bendrinimas – nustato reikiamų pozicijų padėties procentą</w:t>
      </w:r>
    </w:p>
    <w:p w14:paraId="4E1A0A5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Pavadinimai – leidžia įtraukti pavadinimus į rezervuojamas sutarties pozicijas</w:t>
      </w:r>
    </w:p>
    <w:p w14:paraId="580C6EC5"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Tekstai – leidžia įtraukti papildomas teksto pastabas įvairiais tikslais (klientams, sąskaitų, rezervavimo, kt.)</w:t>
      </w:r>
    </w:p>
    <w:p w14:paraId="7002655D"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Susieti klipai – leidžia įtraukti klipus per pasirinkimą iš esančių, ieškoti pagal klipo ID ar sukurti naujus (atveria klipo nustatymo formą)</w:t>
      </w:r>
    </w:p>
    <w:p w14:paraId="26F78CE9" w14:textId="77777777" w:rsidR="00793ECA" w:rsidRPr="005755BC" w:rsidRDefault="00793ECA" w:rsidP="00793ECA">
      <w:pPr>
        <w:pStyle w:val="ListParagraph"/>
        <w:numPr>
          <w:ilvl w:val="0"/>
          <w:numId w:val="52"/>
        </w:numPr>
        <w:rPr>
          <w:rFonts w:ascii="Verdana" w:hAnsi="Verdana" w:cs="Arial"/>
          <w:sz w:val="20"/>
          <w:szCs w:val="20"/>
          <w:lang w:val="en-US"/>
        </w:rPr>
      </w:pPr>
      <w:r w:rsidRPr="005755BC">
        <w:rPr>
          <w:rFonts w:ascii="Verdana" w:eastAsia="Arial" w:hAnsi="Verdana" w:cs="Arial"/>
          <w:sz w:val="20"/>
          <w:szCs w:val="20"/>
          <w:lang w:val="lt-LT" w:bidi="lt-LT"/>
        </w:rPr>
        <w:t>Pozicijos – Rodo visų pozicijų sąrašą ir jų ypatybes, užrezervuotą pagal šią sutartį</w:t>
      </w:r>
    </w:p>
    <w:p w14:paraId="0A6AD587" w14:textId="30CF8F01" w:rsidR="006B57A2" w:rsidRPr="005755BC" w:rsidRDefault="006B57A2" w:rsidP="006B57A2">
      <w:pPr>
        <w:pStyle w:val="PlainText"/>
        <w:numPr>
          <w:ilvl w:val="0"/>
          <w:numId w:val="52"/>
        </w:numPr>
        <w:rPr>
          <w:rFonts w:cs="Arial"/>
        </w:rPr>
      </w:pPr>
      <w:r w:rsidRPr="005755BC">
        <w:rPr>
          <w:rFonts w:cs="Arial"/>
        </w:rPr>
        <w:t>Failas (File) – leidžia, pildant sutarties duomenis, prikabinti su sutartimi susijusius dokumentus: sutartis</w:t>
      </w:r>
      <w:r w:rsidRPr="005755BC">
        <w:rPr>
          <w:rFonts w:cs="Arial"/>
          <w:color w:val="FF0000"/>
        </w:rPr>
        <w:t>,</w:t>
      </w:r>
      <w:r w:rsidRPr="005755BC">
        <w:rPr>
          <w:rFonts w:cs="Arial"/>
        </w:rPr>
        <w:t xml:space="preserve"> </w:t>
      </w:r>
      <w:r w:rsidRPr="005755BC">
        <w:rPr>
          <w:rStyle w:val="spelle"/>
          <w:rFonts w:cs="Arial"/>
        </w:rPr>
        <w:t>media</w:t>
      </w:r>
      <w:r w:rsidRPr="005755BC">
        <w:rPr>
          <w:rFonts w:cs="Arial"/>
        </w:rPr>
        <w:t xml:space="preserve"> planus,</w:t>
      </w:r>
      <w:r w:rsidRPr="005755BC">
        <w:rPr>
          <w:rFonts w:cs="Arial"/>
          <w:color w:val="FF0000"/>
        </w:rPr>
        <w:t xml:space="preserve"> </w:t>
      </w:r>
      <w:r w:rsidRPr="005755BC">
        <w:rPr>
          <w:rFonts w:cs="Arial"/>
        </w:rPr>
        <w:t xml:space="preserve">sąmatas. </w:t>
      </w:r>
    </w:p>
    <w:p w14:paraId="3F8E6001" w14:textId="25ADEABD" w:rsidR="006B57A2" w:rsidRPr="005755BC" w:rsidRDefault="006B57A2" w:rsidP="006B57A2">
      <w:pPr>
        <w:pStyle w:val="PlainText"/>
        <w:numPr>
          <w:ilvl w:val="0"/>
          <w:numId w:val="52"/>
        </w:numPr>
        <w:rPr>
          <w:rFonts w:cs="Arial"/>
        </w:rPr>
      </w:pPr>
      <w:r w:rsidRPr="005755BC">
        <w:rPr>
          <w:rFonts w:cs="Arial"/>
        </w:rPr>
        <w:t>Patvirtinta suma (</w:t>
      </w:r>
      <w:r w:rsidRPr="005755BC">
        <w:rPr>
          <w:rStyle w:val="spelle"/>
          <w:rFonts w:cs="Arial"/>
        </w:rPr>
        <w:t>ordered</w:t>
      </w:r>
      <w:r w:rsidRPr="005755BC">
        <w:rPr>
          <w:rFonts w:cs="Arial"/>
        </w:rPr>
        <w:t xml:space="preserve">)  - leidžia įrašyti </w:t>
      </w:r>
      <w:r w:rsidRPr="005755BC">
        <w:rPr>
          <w:rStyle w:val="spelle"/>
          <w:rFonts w:cs="Arial"/>
        </w:rPr>
        <w:t>media</w:t>
      </w:r>
      <w:r w:rsidRPr="005755BC">
        <w:rPr>
          <w:rFonts w:cs="Arial"/>
        </w:rPr>
        <w:t xml:space="preserve"> planuose užsakytą ir užsakovo patvirtintą sumą, įvedant kontrakto duomenis. Reikalingas įspėjimas, kai patvirtinta suma nesutampa su realia kontrakto transliuojamų klipų apskaičiuota suma. Galimybė taikyti šią funkciją norimiems kontraktams. </w:t>
      </w:r>
    </w:p>
    <w:p w14:paraId="5405D689" w14:textId="082C6B5F" w:rsidR="006B57A2" w:rsidRPr="005755BC" w:rsidRDefault="006B57A2" w:rsidP="006B57A2">
      <w:pPr>
        <w:pStyle w:val="PlainText"/>
        <w:numPr>
          <w:ilvl w:val="0"/>
          <w:numId w:val="52"/>
        </w:numPr>
        <w:rPr>
          <w:rFonts w:cs="Arial"/>
        </w:rPr>
      </w:pPr>
      <w:bookmarkStart w:id="92" w:name="_Hlk136607474"/>
      <w:r w:rsidRPr="005755BC">
        <w:rPr>
          <w:rFonts w:cs="Arial"/>
        </w:rPr>
        <w:t xml:space="preserve">Reklamos forma: </w:t>
      </w:r>
      <w:r w:rsidR="00DB0793" w:rsidRPr="005755BC">
        <w:rPr>
          <w:rFonts w:cs="Arial"/>
        </w:rPr>
        <w:t>Labai retai, bet pasitaiko, kad klientas perka ne klipus, bet dinamines eilutes pvz. Tai mes kontrakte norime turėti tokį pasirinkimą, kuomet perkami ne tik klipai.</w:t>
      </w:r>
    </w:p>
    <w:bookmarkEnd w:id="92"/>
    <w:p w14:paraId="7B4F788F" w14:textId="77777777" w:rsidR="00793ECA" w:rsidRPr="005755BC" w:rsidRDefault="00793ECA" w:rsidP="00793ECA">
      <w:pPr>
        <w:pStyle w:val="ListParagraph"/>
        <w:ind w:left="1701"/>
        <w:rPr>
          <w:rFonts w:ascii="Verdana" w:hAnsi="Verdana" w:cs="Arial"/>
          <w:color w:val="FF0000"/>
          <w:sz w:val="20"/>
          <w:szCs w:val="20"/>
          <w:lang w:val="en-US"/>
        </w:rPr>
      </w:pPr>
    </w:p>
    <w:p w14:paraId="32D10FF8"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lang w:val="lt-LT" w:bidi="lt-LT"/>
        </w:rPr>
        <w:br/>
      </w:r>
      <w:r w:rsidRPr="005755BC">
        <w:rPr>
          <w:rStyle w:val="Heading5Char"/>
          <w:rFonts w:ascii="Verdana" w:hAnsi="Verdana"/>
          <w:sz w:val="20"/>
          <w:szCs w:val="20"/>
          <w:lang w:val="lt-LT" w:bidi="lt-LT"/>
        </w:rPr>
        <w:br/>
        <w:t>Sutarties kanalai</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195E670D"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Kanalas – dvigubas laukelis, skirtas kanalui</w:t>
      </w:r>
    </w:p>
    <w:p w14:paraId="55A41BEA"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GRP bendrinimas – skaitinis laukelis, skirtas nustatyti GRP bendrinimą konkrečiam kanalui</w:t>
      </w:r>
    </w:p>
    <w:p w14:paraId="13CFB0B5"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Premjeros laikas – skaitinis laukelis, skirtas nustatyti premjeros laiko procentą</w:t>
      </w:r>
    </w:p>
    <w:p w14:paraId="21BADB49"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Tikslinė grupė – dvigubas laukelis, skirtas tikslinei grupei specifiniame kanale</w:t>
      </w:r>
    </w:p>
    <w:p w14:paraId="187B3698"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t>CPP – skaitinis laukelis, skirtas nustatyti CPP konkrečiam kanalui</w:t>
      </w:r>
    </w:p>
    <w:p w14:paraId="49EA2C1A" w14:textId="77777777" w:rsidR="00793ECA" w:rsidRPr="005755BC" w:rsidRDefault="00793ECA" w:rsidP="00793ECA">
      <w:pPr>
        <w:pStyle w:val="ListParagraph"/>
        <w:numPr>
          <w:ilvl w:val="0"/>
          <w:numId w:val="53"/>
        </w:numPr>
        <w:rPr>
          <w:rFonts w:ascii="Verdana" w:hAnsi="Verdana" w:cs="Arial"/>
          <w:sz w:val="20"/>
          <w:szCs w:val="20"/>
          <w:lang w:val="en-US"/>
        </w:rPr>
      </w:pPr>
      <w:r w:rsidRPr="005755BC">
        <w:rPr>
          <w:rFonts w:ascii="Verdana" w:eastAsia="Arial" w:hAnsi="Verdana" w:cs="Arial"/>
          <w:sz w:val="20"/>
          <w:szCs w:val="20"/>
          <w:lang w:val="lt-LT" w:bidi="lt-LT"/>
        </w:rPr>
        <w:lastRenderedPageBreak/>
        <w:t>Prašomos pozicijos – taip pat kaip ir sutarties lygis, čia vienam konkrečiai kanalui</w:t>
      </w:r>
    </w:p>
    <w:p w14:paraId="37AAB4D7" w14:textId="77777777" w:rsidR="00793ECA" w:rsidRPr="005755BC" w:rsidRDefault="00793ECA" w:rsidP="00793ECA">
      <w:pPr>
        <w:pStyle w:val="ListParagraph"/>
        <w:numPr>
          <w:ilvl w:val="0"/>
          <w:numId w:val="53"/>
        </w:numPr>
        <w:rPr>
          <w:rStyle w:val="eop"/>
          <w:rFonts w:ascii="Verdana" w:hAnsi="Verdana" w:cs="Arial"/>
          <w:sz w:val="20"/>
          <w:szCs w:val="20"/>
          <w:lang w:val="en-US"/>
        </w:rPr>
      </w:pPr>
      <w:r w:rsidRPr="005755BC">
        <w:rPr>
          <w:rFonts w:ascii="Verdana" w:eastAsia="Arial" w:hAnsi="Verdana" w:cs="Arial"/>
          <w:sz w:val="20"/>
          <w:szCs w:val="20"/>
          <w:lang w:val="lt-LT" w:bidi="lt-LT"/>
        </w:rPr>
        <w:t>Rezervavimo intervalai – taip pat kaip ir sutarties lygis, čia vienam konkrečiai kanalui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p>
    <w:p w14:paraId="2AE87C51"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Sutarties ilgiai</w:t>
      </w:r>
      <w:r w:rsidRPr="005755BC">
        <w:rPr>
          <w:rFonts w:ascii="Verdana" w:eastAsia="Arial" w:hAnsi="Verdana" w:cs="Arial"/>
          <w:sz w:val="20"/>
          <w:szCs w:val="20"/>
          <w:lang w:val="lt-LT" w:bidi="lt-LT"/>
        </w:rPr>
        <w:t>:</w:t>
      </w:r>
    </w:p>
    <w:p w14:paraId="33F5EB98"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Etiketė – vartotojo nustatyta etiketė šiai sutarčiai (pozicijos) ilgis</w:t>
      </w:r>
    </w:p>
    <w:p w14:paraId="7C5BFA96"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Ilgis – skaitinė vertė sekundėmis pozicijos ilgis</w:t>
      </w:r>
    </w:p>
    <w:p w14:paraId="6FA93A8F"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Kelios pozicijos – leidžia naudoti Poros pozicijas</w:t>
      </w:r>
    </w:p>
    <w:p w14:paraId="4A3879B5"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Numatytoji parinktis – naudoja pozicijos ilgį pagal numatytą dydį, kai rezervuojama pagal šią sutartį</w:t>
      </w:r>
    </w:p>
    <w:p w14:paraId="73A1F509"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 xml:space="preserve">Klipai – leidžia įtraukti klipus per pasirinkimą iš esančių, ieškoti pagal klipo ID ar sukurti naujus (atveria klipo nustatymo formą) </w:t>
      </w:r>
    </w:p>
    <w:p w14:paraId="274243C5" w14:textId="77777777" w:rsidR="00793ECA" w:rsidRPr="005755BC" w:rsidRDefault="00793ECA" w:rsidP="00793ECA">
      <w:pPr>
        <w:pStyle w:val="ListParagraph"/>
        <w:numPr>
          <w:ilvl w:val="0"/>
          <w:numId w:val="54"/>
        </w:numPr>
        <w:rPr>
          <w:rFonts w:ascii="Verdana" w:hAnsi="Verdana" w:cs="Arial"/>
          <w:sz w:val="20"/>
          <w:szCs w:val="20"/>
          <w:lang w:val="en-US"/>
        </w:rPr>
      </w:pPr>
      <w:r w:rsidRPr="005755BC">
        <w:rPr>
          <w:rFonts w:ascii="Verdana" w:eastAsia="Arial" w:hAnsi="Verdana" w:cs="Arial"/>
          <w:sz w:val="20"/>
          <w:szCs w:val="20"/>
          <w:lang w:val="lt-LT" w:bidi="lt-LT"/>
        </w:rPr>
        <w:t>Poros ilgis – leidžia įtraukti poros taisykles (įskaitant klipus) paskirtai pozicijai</w:t>
      </w:r>
      <w:r w:rsidRPr="005755BC">
        <w:rPr>
          <w:rFonts w:ascii="Verdana" w:eastAsia="Arial" w:hAnsi="Verdana" w:cs="Arial"/>
          <w:sz w:val="20"/>
          <w:szCs w:val="20"/>
          <w:lang w:val="lt-LT" w:bidi="lt-LT"/>
        </w:rPr>
        <w:br/>
      </w:r>
    </w:p>
    <w:p w14:paraId="342EACD1"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Klipas</w:t>
      </w:r>
      <w:r w:rsidRPr="005755BC">
        <w:rPr>
          <w:rFonts w:ascii="Verdana" w:eastAsia="Arial" w:hAnsi="Verdana" w:cs="Arial"/>
          <w:sz w:val="20"/>
          <w:szCs w:val="20"/>
          <w:lang w:val="lt-LT" w:bidi="lt-LT"/>
        </w:rPr>
        <w:t>:</w:t>
      </w:r>
    </w:p>
    <w:p w14:paraId="7DA89601"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Klipo ID – unikalus klipo numeravimas</w:t>
      </w:r>
    </w:p>
    <w:p w14:paraId="478F9A8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Sėkminga KK – žymimas laukelis, skirtas nustatyti, ar klipui taikoma kokybės kontrolė</w:t>
      </w:r>
    </w:p>
    <w:p w14:paraId="6B27F1C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Komercinis klipas – žymimas laukelis, skirtas nustatyti, ar klipas turi būti naudojamas komercinėms pertraukoms</w:t>
      </w:r>
    </w:p>
    <w:p w14:paraId="7672423E"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Tinka transliuoti – žymimas laukelis, skirtas nustatyti, ar klipas gali būti transliuojamas</w:t>
      </w:r>
    </w:p>
    <w:p w14:paraId="1864292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Eilutė – žymimas laukelis, skirtas nustatyti, ar klipas yra stingo klipas</w:t>
      </w:r>
    </w:p>
    <w:p w14:paraId="558B94E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Alternatyvus klipas – dvigubas laukelis klipams, kurie pakeis šį klipą</w:t>
      </w:r>
    </w:p>
    <w:p w14:paraId="66DC7D04"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Etiketė – laukelio įvardijimas klipui</w:t>
      </w:r>
    </w:p>
    <w:p w14:paraId="33B50282"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Ilgis – MM:SS:FF formato laiko įrašas</w:t>
      </w:r>
    </w:p>
    <w:p w14:paraId="422DF8F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Galioja iki – kalendoriaus parinkties įrankis klipo galiojimui</w:t>
      </w:r>
    </w:p>
    <w:p w14:paraId="78B4D6FF"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Skaičiuoti dienos ar valandų limitus - žymimas laukelis, skirtas nustatyti, ar klipas turi būti įtrauktas į valandų ir dienos limito skaičiavimus</w:t>
      </w:r>
    </w:p>
    <w:p w14:paraId="4CA8E87A"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Sąjunga - žymimas laukelis, skirtas nustatyti, ar klipas yra Sąjungos klipas</w:t>
      </w:r>
    </w:p>
    <w:p w14:paraId="06EB6345"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0F4C047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Klientas – dvigubas laukelis iš prieinamų klientų</w:t>
      </w:r>
    </w:p>
    <w:p w14:paraId="72541E1F"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Agentūra – pasirenkamas sąrašas, skirtas rinktis iš prieinamos agentūros</w:t>
      </w:r>
    </w:p>
    <w:p w14:paraId="201483C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Produktas – pasirenkamas sąrašas, skirtas rinktis iš prieinamo produkto</w:t>
      </w:r>
    </w:p>
    <w:p w14:paraId="4E0F1339"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Kanalas – pasirenkamas sąrašas, skirtas rinktis kanalus, kuriems leidžiamas klipas</w:t>
      </w:r>
    </w:p>
    <w:p w14:paraId="33614D92"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 identifikavimui (dažniausiai eksportavimo tikslais)</w:t>
      </w:r>
    </w:p>
    <w:p w14:paraId="36E9A80A"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Antrinis išorinis ident – teksto laukelis reikalingo antrinio išorinio ident atveju</w:t>
      </w:r>
    </w:p>
    <w:p w14:paraId="3CE064D8"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formatus</w:t>
      </w:r>
    </w:p>
    <w:p w14:paraId="07898AD0"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formatus</w:t>
      </w:r>
    </w:p>
    <w:p w14:paraId="429F06F5"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Turinio reitingas – dvigubas laukelis, skirtas pasirinkti amžiaus kategorijas pagal klipo turinį</w:t>
      </w:r>
    </w:p>
    <w:p w14:paraId="69DAC416" w14:textId="77777777" w:rsidR="00793ECA" w:rsidRPr="005755BC" w:rsidRDefault="00793ECA" w:rsidP="00793ECA">
      <w:pPr>
        <w:pStyle w:val="ListParagraph"/>
        <w:numPr>
          <w:ilvl w:val="0"/>
          <w:numId w:val="55"/>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kurti ir redaguoti Takelį, kuriam reikia priskirti klipą</w:t>
      </w:r>
      <w:r w:rsidRPr="005755BC">
        <w:rPr>
          <w:rFonts w:ascii="Verdana" w:eastAsia="Arial" w:hAnsi="Verdana" w:cs="Arial"/>
          <w:sz w:val="20"/>
          <w:szCs w:val="20"/>
          <w:lang w:val="lt-LT" w:bidi="lt-LT"/>
        </w:rPr>
        <w:br/>
      </w:r>
    </w:p>
    <w:p w14:paraId="08A16D17" w14:textId="77777777" w:rsidR="00793ECA" w:rsidRPr="005755BC" w:rsidRDefault="00793ECA" w:rsidP="00793ECA">
      <w:pPr>
        <w:ind w:left="698" w:firstLine="22"/>
        <w:rPr>
          <w:rFonts w:ascii="Verdana" w:hAnsi="Verdana" w:cs="Arial"/>
          <w:sz w:val="20"/>
          <w:szCs w:val="20"/>
          <w:lang w:val="en-US"/>
        </w:rPr>
      </w:pPr>
      <w:r w:rsidRPr="005755BC">
        <w:rPr>
          <w:rStyle w:val="Heading5Char"/>
          <w:rFonts w:ascii="Verdana" w:hAnsi="Verdana"/>
          <w:sz w:val="20"/>
          <w:szCs w:val="20"/>
          <w:lang w:val="lt-LT" w:bidi="lt-LT"/>
        </w:rPr>
        <w:t>Pozicija</w:t>
      </w:r>
      <w:r w:rsidRPr="005755BC">
        <w:rPr>
          <w:rFonts w:ascii="Verdana" w:eastAsia="Arial" w:hAnsi="Verdana" w:cs="Arial"/>
          <w:sz w:val="20"/>
          <w:szCs w:val="20"/>
          <w:lang w:val="lt-LT" w:bidi="lt-LT"/>
        </w:rPr>
        <w:t>:</w:t>
      </w:r>
    </w:p>
    <w:p w14:paraId="33E2D0D1"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Klipas – dvigubas laukelis klipams pagal sutartį</w:t>
      </w:r>
    </w:p>
    <w:p w14:paraId="1F71A404"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Realus laika – kai pozicija yra transliuojama, jis pildomas su Publikavimo žurnalo laiku</w:t>
      </w:r>
    </w:p>
    <w:p w14:paraId="65ADE8DF"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Ilgis – vietos ilgis, kaip nurodyta sutartyje (sekundėmis)</w:t>
      </w:r>
    </w:p>
    <w:p w14:paraId="5BCB8E6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Tipas – dvigubas laukelis vietos tipams</w:t>
      </w:r>
    </w:p>
    <w:p w14:paraId="2B23B627"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 xml:space="preserve">Garantuojamas – žymimas laukelis, skirtas pažymėti, ar pozicija yra garantuojama </w:t>
      </w:r>
    </w:p>
    <w:p w14:paraId="140FC5BF"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Būsena – dvigubas laukelis vietos transliavimo būsenai</w:t>
      </w:r>
    </w:p>
    <w:p w14:paraId="3C21E01E"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vietos padėčiai</w:t>
      </w:r>
    </w:p>
    <w:p w14:paraId="7A9FAD6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Apmokėta – žymimas laukelis, skirtas nustatyti, ar pozicija yra konkrečiai apmokėta</w:t>
      </w:r>
    </w:p>
    <w:p w14:paraId="5ACCEFD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lastRenderedPageBreak/>
        <w:t>Reitingo kortelės kaina – skaitinis laukelis, skirtas pažymėti kainą kaip paskirtą Reitingo kortelės sutarties</w:t>
      </w:r>
    </w:p>
    <w:p w14:paraId="031AACDB"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Kaina – pozicijos apskaičiuota kaina</w:t>
      </w:r>
    </w:p>
    <w:p w14:paraId="3166108C"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Kaina su nuolaida – vietos kaina po nuolaidų įtraukimo</w:t>
      </w:r>
    </w:p>
    <w:p w14:paraId="33958D2D"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Bloko sąskaita – žymimas laukelis, skirtas nustatyti, ar pozicija gali būti įtraukta į sąskaitą</w:t>
      </w:r>
    </w:p>
    <w:p w14:paraId="0B55B850"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Kainos sąlygos – kainos sąlygos, paimtos iš sutarties, leidžia įtraukti papildomas sąlyga konkrečioms pozicijoms</w:t>
      </w:r>
    </w:p>
    <w:p w14:paraId="728C9B0B"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Vėliavos – papildomos filtravimo ir operacijų savybės</w:t>
      </w:r>
    </w:p>
    <w:p w14:paraId="1724E7DD" w14:textId="77777777" w:rsidR="00793ECA" w:rsidRPr="005755BC" w:rsidRDefault="00793ECA" w:rsidP="00793ECA">
      <w:pPr>
        <w:pStyle w:val="ListParagraph"/>
        <w:numPr>
          <w:ilvl w:val="0"/>
          <w:numId w:val="56"/>
        </w:numPr>
        <w:rPr>
          <w:rFonts w:ascii="Verdana" w:hAnsi="Verdana" w:cs="Arial"/>
          <w:sz w:val="20"/>
          <w:szCs w:val="20"/>
          <w:lang w:val="en-US"/>
        </w:rPr>
      </w:pPr>
      <w:r w:rsidRPr="005755BC">
        <w:rPr>
          <w:rFonts w:ascii="Verdana" w:eastAsia="Arial" w:hAnsi="Verdana" w:cs="Arial"/>
          <w:sz w:val="20"/>
          <w:szCs w:val="20"/>
          <w:lang w:val="lt-LT" w:bidi="lt-LT"/>
        </w:rPr>
        <w:t>Pastaba – kliento teksto laukelis pastabai įtraukti</w:t>
      </w:r>
    </w:p>
    <w:p w14:paraId="7DDFCE4A" w14:textId="77777777" w:rsidR="00793ECA" w:rsidRPr="005755BC" w:rsidRDefault="00793ECA" w:rsidP="00793ECA">
      <w:pPr>
        <w:rPr>
          <w:rFonts w:ascii="Verdana" w:hAnsi="Verdana" w:cs="Arial"/>
          <w:sz w:val="20"/>
          <w:szCs w:val="20"/>
          <w:lang w:val="en-US"/>
        </w:rPr>
      </w:pPr>
    </w:p>
    <w:p w14:paraId="3CAD152A" w14:textId="0BEA43D2"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1.KANALO SUBOOKINTŲ KLIPŲ SKAIČIUOKLĖ - po datomis, virš  blokų išdėstymo grafinės lentelės  -aktyvi skaičiuoklė, skaičiuojanti contrakto tą dieną spotsų suminį kiekį konkrečiame kanale, t.y. jei contrake yra yra įtraukti keli kanalai – skaičiuoklė sumuoja konkretaus kanalo spotsų kiekius per dieną kiekvienam kanalui atskirai.</w:t>
      </w:r>
    </w:p>
    <w:p w14:paraId="5CA50463" w14:textId="380AA860"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2. BENDRA SUBOOKINTŲ KLIPŲ SKAIČIUOKLĖ -DAY TABLE - contrakto blokų išdėstymo grafinės lentelės apačioje – subookintų datų lentelė, sumuojanti visus spotsus tą dieną (neskirstant pagal kanalus) ir suminį sekundžių kiekį bei skundžių kiekį priem time laiku.</w:t>
      </w:r>
    </w:p>
    <w:p w14:paraId="378DAF88" w14:textId="41A62D52" w:rsidR="002E314A" w:rsidRPr="005755BC" w:rsidRDefault="002E314A" w:rsidP="002E314A">
      <w:pPr>
        <w:ind w:left="1418"/>
        <w:rPr>
          <w:rFonts w:ascii="Verdana" w:hAnsi="Verdana" w:cs="Arial"/>
          <w:sz w:val="20"/>
          <w:szCs w:val="20"/>
          <w:lang w:val="lt-LT"/>
        </w:rPr>
      </w:pPr>
      <w:r w:rsidRPr="005755BC">
        <w:rPr>
          <w:rFonts w:ascii="Verdana" w:hAnsi="Verdana" w:cs="Arial"/>
          <w:sz w:val="20"/>
          <w:szCs w:val="20"/>
          <w:lang w:val="lt-LT"/>
        </w:rPr>
        <w:t>3.UŽBOOKINTŲ  KLIPŲ PASKIRSTYMO PAGAL ZONAS SKAIČIUOKLĖ  - ZONE TABLE nurodo subookintus spotsus, juos paskirstant pagal day part įkainių zonas (ratecards) kiekvienam kontrakto kanalui atskirai ir nurodo: kanalą, suminį spotsų kiekį toje zonoje, procentą nuo viso spotsų kiekio konkrečiame kanale, suminį sekundžių kiekį, suminį GRP/TRP. TOTAL – suminis spotsų kiekis konkrečiame kanale, suminis sekundžių kiekis tame kanale, suminis GRP/TRP ir vidutinis spotsų konkrečiame kanale GRP/TRP (Average GRP/TRP). Bloko informacija: atsistojus ant bloko matoma bloko informacija atskirame lange:  esančių klipų pavadiniamai, klipo trukmės, klipo tipai, išskirtinių pozicijų užimtumas.</w:t>
      </w:r>
    </w:p>
    <w:p w14:paraId="0DF9F841" w14:textId="77777777" w:rsidR="00793ECA" w:rsidRPr="005755BC" w:rsidRDefault="00793ECA" w:rsidP="00793ECA">
      <w:pPr>
        <w:rPr>
          <w:rFonts w:ascii="Verdana" w:hAnsi="Verdana" w:cs="Arial"/>
          <w:sz w:val="20"/>
          <w:szCs w:val="20"/>
          <w:lang w:val="en-US"/>
        </w:rPr>
      </w:pPr>
    </w:p>
    <w:p w14:paraId="16A292EB" w14:textId="77777777" w:rsidR="00C36D7F" w:rsidRPr="005755BC" w:rsidRDefault="00793ECA" w:rsidP="00793ECA">
      <w:pPr>
        <w:pStyle w:val="ListParagraph"/>
        <w:numPr>
          <w:ilvl w:val="1"/>
          <w:numId w:val="51"/>
        </w:numPr>
        <w:rPr>
          <w:rStyle w:val="eop"/>
          <w:rFonts w:ascii="Verdana" w:hAnsi="Verdana" w:cs="Arial"/>
          <w:sz w:val="20"/>
          <w:szCs w:val="20"/>
          <w:lang w:val="en-US"/>
        </w:rPr>
      </w:pPr>
      <w:bookmarkStart w:id="93" w:name="_Toc133323382"/>
      <w:r w:rsidRPr="005755BC">
        <w:rPr>
          <w:rStyle w:val="Heading3Char"/>
          <w:rFonts w:ascii="Verdana" w:hAnsi="Verdana"/>
          <w:sz w:val="20"/>
          <w:szCs w:val="20"/>
        </w:rPr>
        <w:t>Inventory</w:t>
      </w:r>
      <w:bookmarkEnd w:id="93"/>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Inventory module serves as a structured tree view in the following format: Channel &gt; Year &gt; Month &gt; Date &gt; Break &gt; Spot. This is also simplified into Channel &gt; Break structure for when users are looking for a group of breaks with the same name, rather than a breaks on particular day. Every level, when unpacked, has its own header, showing relevant information to it. Breaks and spots can be re-arranged via drag and drop between different dates.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As it is with other tree structures, the filtering is done via </w:t>
      </w:r>
      <w:proofErr w:type="spellStart"/>
      <w:r w:rsidRPr="005755BC">
        <w:rPr>
          <w:rStyle w:val="eop"/>
          <w:rFonts w:ascii="Verdana" w:eastAsiaTheme="majorEastAsia" w:hAnsi="Verdana" w:cs="Arial"/>
          <w:sz w:val="20"/>
          <w:szCs w:val="20"/>
        </w:rPr>
        <w:t>it’s</w:t>
      </w:r>
      <w:proofErr w:type="spellEnd"/>
      <w:r w:rsidRPr="005755BC">
        <w:rPr>
          <w:rStyle w:val="eop"/>
          <w:rFonts w:ascii="Verdana" w:eastAsiaTheme="majorEastAsia" w:hAnsi="Verdana" w:cs="Arial"/>
          <w:sz w:val="20"/>
          <w:szCs w:val="20"/>
        </w:rPr>
        <w:t xml:space="preserve"> inherent organization rather than any filters to select from at the top of the page.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lang w:val="cs-CZ"/>
        </w:rPr>
        <w:t>Create</w:t>
      </w:r>
      <w:r w:rsidRPr="005755BC">
        <w:rPr>
          <w:rStyle w:val="eop"/>
          <w:rFonts w:ascii="Verdana" w:eastAsiaTheme="majorEastAsia" w:hAnsi="Verdana" w:cs="Arial"/>
          <w:sz w:val="20"/>
          <w:szCs w:val="20"/>
        </w:rPr>
        <w:t xml:space="preserve">/update days – this procedure can be called on the year, month and day levels, resulting in the same effect. A small pop-up window asking which or how many dates to update/generate and whether to update limits. After clicking OK, the defined breaks from Planning will be synchronized into Inventory. </w:t>
      </w:r>
    </w:p>
    <w:p w14:paraId="69C06D25" w14:textId="77777777" w:rsidR="00C36D7F" w:rsidRPr="005755BC" w:rsidRDefault="00C36D7F" w:rsidP="00C36D7F">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Capture blocks - the ability to capture already synchronized or produced blocks in the Inventory (optionally for days, weeks, months), which would not change when making changes in the Planning Model until the manual update function was used for one or several days.</w:t>
      </w:r>
      <w:r w:rsidR="00793ECA" w:rsidRPr="005755BC">
        <w:rPr>
          <w:rStyle w:val="eop"/>
          <w:rFonts w:ascii="Verdana" w:eastAsiaTheme="majorEastAsia" w:hAnsi="Verdana" w:cs="Arial"/>
          <w:sz w:val="20"/>
          <w:szCs w:val="20"/>
        </w:rPr>
        <w:br/>
        <w:t xml:space="preserve">Day level – Close/open all breaks – This functionality allows users to mark breaks in a day as </w:t>
      </w:r>
      <w:r w:rsidR="00793ECA" w:rsidRPr="005755BC">
        <w:rPr>
          <w:rStyle w:val="eop"/>
          <w:rFonts w:ascii="Verdana" w:eastAsiaTheme="majorEastAsia" w:hAnsi="Verdana" w:cs="Arial"/>
          <w:sz w:val="20"/>
          <w:szCs w:val="20"/>
        </w:rPr>
        <w:lastRenderedPageBreak/>
        <w:t xml:space="preserve">closed or open. Open days can be freely edited (assuming the booking doesn’t violate checkbox procedures), while closed days are locked on most parts, </w:t>
      </w:r>
      <w:proofErr w:type="spellStart"/>
      <w:r w:rsidR="00793ECA" w:rsidRPr="005755BC">
        <w:rPr>
          <w:rStyle w:val="eop"/>
          <w:rFonts w:ascii="Verdana" w:eastAsiaTheme="majorEastAsia" w:hAnsi="Verdana" w:cs="Arial"/>
          <w:sz w:val="20"/>
          <w:szCs w:val="20"/>
        </w:rPr>
        <w:t>signaling</w:t>
      </w:r>
      <w:proofErr w:type="spellEnd"/>
      <w:r w:rsidR="00793ECA" w:rsidRPr="005755BC">
        <w:rPr>
          <w:rStyle w:val="eop"/>
          <w:rFonts w:ascii="Verdana" w:eastAsiaTheme="majorEastAsia" w:hAnsi="Verdana" w:cs="Arial"/>
          <w:sz w:val="20"/>
          <w:szCs w:val="20"/>
        </w:rPr>
        <w:t xml:space="preserve"> most likely a final state</w:t>
      </w:r>
      <w:r w:rsidR="00793ECA" w:rsidRPr="005755BC">
        <w:rPr>
          <w:rStyle w:val="eop"/>
          <w:rFonts w:ascii="Verdana" w:eastAsiaTheme="majorEastAsia" w:hAnsi="Verdana" w:cs="Arial"/>
          <w:sz w:val="20"/>
          <w:szCs w:val="20"/>
        </w:rPr>
        <w:br/>
        <w:t>Day level – Manual spot confirmation – Opens a pop-up window showing unconfirmed spots for the day, allowing users to manually fill in their Real Time property. By right clicking the table, options to “fill all missing types as expected” and “mark all as not transmitted” can be displayed.</w:t>
      </w:r>
      <w:r w:rsidR="00793ECA" w:rsidRPr="005755BC">
        <w:rPr>
          <w:rStyle w:val="eop"/>
          <w:rFonts w:ascii="Verdana" w:eastAsiaTheme="majorEastAsia" w:hAnsi="Verdana" w:cs="Arial"/>
          <w:sz w:val="20"/>
          <w:szCs w:val="20"/>
        </w:rPr>
        <w:br/>
        <w:t xml:space="preserve">Day level </w:t>
      </w:r>
      <w:r w:rsidR="00793ECA" w:rsidRPr="005755BC">
        <w:rPr>
          <w:rFonts w:ascii="Verdana" w:hAnsi="Verdana" w:cs="Arial"/>
          <w:sz w:val="20"/>
          <w:szCs w:val="20"/>
        </w:rPr>
        <w:t>–</w:t>
      </w:r>
      <w:r w:rsidR="00793ECA" w:rsidRPr="005755BC">
        <w:rPr>
          <w:rStyle w:val="eop"/>
          <w:rFonts w:ascii="Verdana" w:eastAsiaTheme="majorEastAsia" w:hAnsi="Verdana" w:cs="Arial"/>
          <w:sz w:val="20"/>
          <w:szCs w:val="20"/>
        </w:rPr>
        <w:t xml:space="preserve"> </w:t>
      </w:r>
      <w:r w:rsidR="00793ECA" w:rsidRPr="005755BC">
        <w:rPr>
          <w:rFonts w:ascii="Verdana" w:hAnsi="Verdana" w:cs="Arial"/>
          <w:sz w:val="20"/>
          <w:szCs w:val="20"/>
        </w:rPr>
        <w:t>Spots without clips</w:t>
      </w:r>
      <w:r w:rsidR="00793ECA" w:rsidRPr="005755BC">
        <w:rPr>
          <w:rFonts w:ascii="Verdana" w:eastAsiaTheme="majorEastAsia" w:hAnsi="Verdana" w:cs="Arial"/>
          <w:sz w:val="20"/>
          <w:szCs w:val="20"/>
        </w:rPr>
        <w:t xml:space="preserve"> – Opens a pop-up window, displaying on left hand side a table of spots in the day that do not have clips assigned, and on right hand side a selection of available clips that can be assigned to that particular spot.</w:t>
      </w:r>
      <w:r w:rsidR="00793ECA" w:rsidRPr="005755BC">
        <w:rPr>
          <w:rFonts w:ascii="Verdana" w:eastAsiaTheme="majorEastAsia" w:hAnsi="Verdana" w:cs="Arial"/>
          <w:sz w:val="20"/>
          <w:szCs w:val="20"/>
        </w:rPr>
        <w:br/>
        <w:t>Break level – Shift selected – Opens a small pop-up window, asking user to input time in HH:MM format, to which time they wish to shift the break</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Break</w:t>
      </w:r>
      <w:proofErr w:type="spellEnd"/>
      <w:r w:rsidR="00793ECA" w:rsidRPr="005755BC">
        <w:rPr>
          <w:rFonts w:ascii="Verdana" w:eastAsiaTheme="majorEastAsia" w:hAnsi="Verdana" w:cs="Arial"/>
          <w:sz w:val="20"/>
          <w:szCs w:val="20"/>
        </w:rPr>
        <w:t xml:space="preserve"> level – Close/open selected – Allows closing and opening of individual breaks, displaying checkbox procedure warnings if any booking rules are violated</w:t>
      </w:r>
      <w:r w:rsidR="00793ECA" w:rsidRPr="005755BC">
        <w:rPr>
          <w:rFonts w:ascii="Verdana" w:eastAsiaTheme="majorEastAsia" w:hAnsi="Verdana" w:cs="Arial"/>
          <w:sz w:val="20"/>
          <w:szCs w:val="20"/>
        </w:rPr>
        <w:br/>
        <w:t>Break level – Ratings – Opens a pop-up window displaying Prediction and Reality ratings for target groups. These can be edited manually here.</w:t>
      </w:r>
      <w:r w:rsidR="00793ECA" w:rsidRPr="005755BC">
        <w:rPr>
          <w:rFonts w:ascii="Verdana" w:eastAsiaTheme="majorEastAsia" w:hAnsi="Verdana" w:cs="Arial"/>
          <w:sz w:val="20"/>
          <w:szCs w:val="20"/>
        </w:rPr>
        <w:br/>
        <w:t>Break level – Book spots – Opens a simulacrum of Contract Book spots txt functionality, allowing users to book spots from contracts shown here</w:t>
      </w:r>
      <w:r w:rsidR="00793ECA" w:rsidRPr="005755BC">
        <w:rPr>
          <w:rFonts w:ascii="Verdana" w:eastAsiaTheme="majorEastAsia" w:hAnsi="Verdana" w:cs="Arial"/>
          <w:sz w:val="20"/>
          <w:szCs w:val="20"/>
        </w:rPr>
        <w:br/>
        <w:t xml:space="preserve">Break level – Reorder break – Sets spot positions in a break depending on (and in order of priority): paid positions &gt; last and first &gt; maintain tandems &gt; move the rest to fit as close to their original position as possible </w:t>
      </w:r>
      <w:r w:rsidR="00793ECA" w:rsidRPr="005755BC">
        <w:rPr>
          <w:rFonts w:ascii="Verdana" w:eastAsiaTheme="majorEastAsia" w:hAnsi="Verdana" w:cs="Arial"/>
          <w:sz w:val="20"/>
          <w:szCs w:val="20"/>
        </w:rPr>
        <w:br/>
        <w:t xml:space="preserve">Break level – Reorder break by clip type – Sorts spots in break, depending on clip priority property </w:t>
      </w:r>
      <w:r w:rsidR="00793ECA" w:rsidRPr="005755BC">
        <w:rPr>
          <w:rFonts w:ascii="Verdana" w:eastAsiaTheme="majorEastAsia" w:hAnsi="Verdana" w:cs="Arial"/>
          <w:sz w:val="20"/>
          <w:szCs w:val="20"/>
        </w:rPr>
        <w:br/>
        <w:t xml:space="preserve">Break level – Copy breaks to different day – Allows users to move break to a different day and adjusts their time as specified in the entry values </w:t>
      </w:r>
      <w:r w:rsidR="00793ECA" w:rsidRPr="005755BC">
        <w:rPr>
          <w:rFonts w:ascii="Verdana" w:eastAsiaTheme="majorEastAsia" w:hAnsi="Verdana" w:cs="Arial"/>
          <w:sz w:val="20"/>
          <w:szCs w:val="20"/>
        </w:rPr>
        <w:br/>
        <w:t>Spot level – (Dis)connect clip – On connecting, shows a table of clips that can be connected to the selected spot, on disconnect simply removes the clip from selected spot</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Spot</w:t>
      </w:r>
      <w:proofErr w:type="spellEnd"/>
      <w:r w:rsidR="00793ECA" w:rsidRPr="005755BC">
        <w:rPr>
          <w:rFonts w:ascii="Verdana" w:eastAsiaTheme="majorEastAsia" w:hAnsi="Verdana" w:cs="Arial"/>
          <w:sz w:val="20"/>
          <w:szCs w:val="20"/>
        </w:rPr>
        <w:t xml:space="preserve"> level – Ratings – Opens a window showing available ratings of a spot and allows manual entry of values for predictions and reality</w:t>
      </w:r>
      <w:r w:rsidR="00793ECA" w:rsidRPr="005755BC">
        <w:rPr>
          <w:rFonts w:ascii="Verdana" w:eastAsiaTheme="majorEastAsia" w:hAnsi="Verdana" w:cs="Arial"/>
          <w:sz w:val="20"/>
          <w:szCs w:val="20"/>
        </w:rPr>
        <w:br/>
        <w:t>Spot level – Contract properties – Opens the form with contract properties for selected spot</w:t>
      </w:r>
      <w:r w:rsidR="00793ECA" w:rsidRPr="005755BC">
        <w:rPr>
          <w:rFonts w:ascii="Verdana" w:eastAsiaTheme="majorEastAsia" w:hAnsi="Verdana" w:cs="Arial"/>
          <w:sz w:val="20"/>
          <w:szCs w:val="20"/>
        </w:rPr>
        <w:br/>
      </w:r>
      <w:proofErr w:type="spellStart"/>
      <w:r w:rsidR="00793ECA" w:rsidRPr="005755BC">
        <w:rPr>
          <w:rFonts w:ascii="Verdana" w:eastAsiaTheme="majorEastAsia" w:hAnsi="Verdana" w:cs="Arial"/>
          <w:sz w:val="20"/>
          <w:szCs w:val="20"/>
        </w:rPr>
        <w:t>Spot</w:t>
      </w:r>
      <w:proofErr w:type="spellEnd"/>
      <w:r w:rsidR="00793ECA" w:rsidRPr="005755BC">
        <w:rPr>
          <w:rFonts w:ascii="Verdana" w:eastAsiaTheme="majorEastAsia" w:hAnsi="Verdana" w:cs="Arial"/>
          <w:sz w:val="20"/>
          <w:szCs w:val="20"/>
        </w:rPr>
        <w:t xml:space="preserve"> level – Add spot like – Will book identical spot after the selected one </w:t>
      </w:r>
      <w:r w:rsidR="00793ECA" w:rsidRPr="005755BC">
        <w:rPr>
          <w:rFonts w:ascii="Verdana" w:eastAsiaTheme="majorEastAsia" w:hAnsi="Verdana" w:cs="Arial"/>
          <w:sz w:val="20"/>
          <w:szCs w:val="20"/>
        </w:rPr>
        <w:br/>
        <w:t>Spot level – Spot history – Opens a window showing individual spot values changes, their author and date + time of change</w:t>
      </w:r>
      <w:r w:rsidR="00793ECA" w:rsidRPr="005755BC">
        <w:rPr>
          <w:rFonts w:ascii="Verdana" w:eastAsiaTheme="majorEastAsia" w:hAnsi="Verdana" w:cs="Arial"/>
          <w:sz w:val="20"/>
          <w:szCs w:val="20"/>
        </w:rPr>
        <w:br/>
        <w:t xml:space="preserve">Spot level – Go to contract – Opens the contracts module with filter set for the specific contract tied to the selected spot </w:t>
      </w:r>
    </w:p>
    <w:p w14:paraId="49B58365" w14:textId="7B0068A9" w:rsidR="00793ECA" w:rsidRPr="005755BC" w:rsidRDefault="00C36D7F" w:rsidP="00C36D7F">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Cloning of selected advertising blocks - individually, days, weeks, months (Optional).Fixing the price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(manually) in selected advertising blocks. Fixing the rating (manually) in selected advertising blocks. Rendering virtual and real clips in different </w:t>
      </w:r>
      <w:proofErr w:type="spellStart"/>
      <w:r w:rsidRPr="005755BC">
        <w:rPr>
          <w:rStyle w:val="eop"/>
          <w:rFonts w:ascii="Verdana" w:eastAsiaTheme="majorEastAsia" w:hAnsi="Verdana" w:cs="Arial"/>
          <w:sz w:val="20"/>
          <w:szCs w:val="20"/>
        </w:rPr>
        <w:t>colors</w:t>
      </w:r>
      <w:proofErr w:type="spellEnd"/>
      <w:r w:rsidRPr="005755BC">
        <w:rPr>
          <w:rStyle w:val="eop"/>
          <w:rFonts w:ascii="Verdana" w:eastAsiaTheme="majorEastAsia" w:hAnsi="Verdana" w:cs="Arial"/>
          <w:sz w:val="20"/>
          <w:szCs w:val="20"/>
        </w:rPr>
        <w:t>.</w:t>
      </w:r>
      <w:r w:rsidR="00793ECA" w:rsidRPr="005755BC">
        <w:rPr>
          <w:rStyle w:val="eop"/>
          <w:rFonts w:ascii="Verdana" w:eastAsiaTheme="majorEastAsia" w:hAnsi="Verdana" w:cs="Arial"/>
          <w:sz w:val="20"/>
          <w:szCs w:val="20"/>
        </w:rPr>
        <w:br/>
      </w:r>
      <w:r w:rsidR="00793ECA" w:rsidRPr="005755BC">
        <w:rPr>
          <w:rStyle w:val="eop"/>
          <w:rFonts w:ascii="Verdana" w:eastAsiaTheme="majorEastAsia" w:hAnsi="Verdana" w:cs="Arial"/>
          <w:sz w:val="20"/>
          <w:szCs w:val="20"/>
        </w:rPr>
        <w:br/>
      </w:r>
      <w:r w:rsidR="00793ECA" w:rsidRPr="005755BC">
        <w:rPr>
          <w:rStyle w:val="Heading4Char"/>
          <w:rFonts w:ascii="Verdana" w:hAnsi="Verdana"/>
          <w:sz w:val="20"/>
          <w:szCs w:val="20"/>
        </w:rPr>
        <w:t>Forms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Heading5Char"/>
          <w:rFonts w:ascii="Verdana" w:hAnsi="Verdana"/>
          <w:sz w:val="20"/>
          <w:szCs w:val="20"/>
        </w:rPr>
        <w:t>Break</w:t>
      </w:r>
      <w:r w:rsidR="00793ECA" w:rsidRPr="005755BC">
        <w:rPr>
          <w:rFonts w:ascii="Verdana" w:hAnsi="Verdana" w:cs="Arial"/>
          <w:sz w:val="20"/>
          <w:szCs w:val="20"/>
          <w:lang w:val="en-US"/>
        </w:rPr>
        <w:t>:</w:t>
      </w:r>
      <w:r w:rsidR="00793ECA" w:rsidRPr="005755BC">
        <w:rPr>
          <w:rFonts w:ascii="Verdana" w:hAnsi="Verdana" w:cs="Arial"/>
          <w:sz w:val="20"/>
          <w:szCs w:val="20"/>
          <w:lang w:val="en-US"/>
        </w:rPr>
        <w:br/>
      </w:r>
    </w:p>
    <w:p w14:paraId="537E92DB"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Name – text field for naming the break (usually named automatically)</w:t>
      </w:r>
    </w:p>
    <w:p w14:paraId="39D4BB3E"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Closed – checkbox for whether the break is closed</w:t>
      </w:r>
    </w:p>
    <w:p w14:paraId="312011A4"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Time – time field denoting break time in day, HH:MM format</w:t>
      </w:r>
    </w:p>
    <w:p w14:paraId="36518B6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 xml:space="preserve">Daypart time – time field that will apply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daypart coefficient when filled out</w:t>
      </w:r>
    </w:p>
    <w:p w14:paraId="715EE668"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Real time – time field denoting break broadcasted time, HH:MM:SS format</w:t>
      </w:r>
    </w:p>
    <w:p w14:paraId="60BA0FC0"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Broadcaster code – text field for broadcaster code</w:t>
      </w:r>
    </w:p>
    <w:p w14:paraId="5CFB2F36"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Products to conflict – numeric field denoting how many product conflicts are allowed in a break</w:t>
      </w:r>
    </w:p>
    <w:p w14:paraId="2B4F0B20"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Code – text field for break code</w:t>
      </w:r>
    </w:p>
    <w:p w14:paraId="126AA2AB"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Limit – numeric field for break length limit</w:t>
      </w:r>
    </w:p>
    <w:p w14:paraId="1FEF3E02"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Max spots – numeric field denoting maximum amount of spots in a break</w:t>
      </w:r>
    </w:p>
    <w:p w14:paraId="382A9BE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Rate – numeric field denoting the individual break rate</w:t>
      </w:r>
    </w:p>
    <w:p w14:paraId="55ACE50F"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Type –combo box for break type</w:t>
      </w:r>
    </w:p>
    <w:p w14:paraId="64DC43FE"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External repots – checkbox for whether the break is to be reported externally</w:t>
      </w:r>
    </w:p>
    <w:p w14:paraId="7129556A"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Position – picklist field for break location around a title</w:t>
      </w:r>
    </w:p>
    <w:p w14:paraId="59BEC429"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lastRenderedPageBreak/>
        <w:t>Limit rule – combo box for selecting rules for calculating break limits (dynamic)</w:t>
      </w:r>
    </w:p>
    <w:p w14:paraId="06782E18"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Sting –combo box for sting clip type</w:t>
      </w:r>
    </w:p>
    <w:p w14:paraId="4B8CEFFD"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Genres – picklist of title genres the break can be booked around</w:t>
      </w:r>
    </w:p>
    <w:p w14:paraId="78DF8942"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Price offers – picklist of price offers made for the specific break</w:t>
      </w:r>
    </w:p>
    <w:p w14:paraId="32A1ACB4" w14:textId="77777777"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Product groups – picklist of product groups that conflict with content</w:t>
      </w:r>
    </w:p>
    <w:p w14:paraId="7F6B3573" w14:textId="10D5AC08" w:rsidR="00793ECA" w:rsidRPr="005755BC" w:rsidRDefault="00793ECA" w:rsidP="00793ECA">
      <w:pPr>
        <w:pStyle w:val="ListParagraph"/>
        <w:numPr>
          <w:ilvl w:val="0"/>
          <w:numId w:val="18"/>
        </w:numPr>
        <w:rPr>
          <w:rFonts w:ascii="Verdana" w:hAnsi="Verdana" w:cs="Arial"/>
          <w:sz w:val="20"/>
          <w:szCs w:val="20"/>
          <w:lang w:val="en-US"/>
        </w:rPr>
      </w:pPr>
      <w:r w:rsidRPr="005755BC">
        <w:rPr>
          <w:rFonts w:ascii="Verdana" w:hAnsi="Verdana" w:cs="Arial"/>
          <w:sz w:val="20"/>
          <w:szCs w:val="20"/>
          <w:lang w:val="en-US"/>
        </w:rPr>
        <w:t>Note – custom text field for a note</w:t>
      </w:r>
      <w:r w:rsidR="00C36D7F" w:rsidRPr="005755BC">
        <w:rPr>
          <w:rFonts w:ascii="Verdana" w:hAnsi="Verdana" w:cs="Arial"/>
          <w:sz w:val="20"/>
          <w:szCs w:val="20"/>
          <w:lang w:val="en-US"/>
        </w:rPr>
        <w:t>, clip info box for notes</w:t>
      </w:r>
      <w:r w:rsidRPr="005755BC">
        <w:rPr>
          <w:rStyle w:val="eop"/>
          <w:rFonts w:ascii="Verdana" w:eastAsiaTheme="majorEastAsia" w:hAnsi="Verdana" w:cs="Arial"/>
          <w:b/>
          <w:bCs/>
          <w:strike/>
          <w:sz w:val="20"/>
          <w:szCs w:val="20"/>
        </w:rPr>
        <w:br/>
      </w:r>
    </w:p>
    <w:p w14:paraId="4EEE8898" w14:textId="77777777" w:rsidR="00793ECA" w:rsidRPr="005755BC" w:rsidRDefault="00793ECA" w:rsidP="00793ECA">
      <w:pPr>
        <w:pStyle w:val="ListParagraph"/>
        <w:ind w:left="810"/>
        <w:jc w:val="center"/>
        <w:rPr>
          <w:rFonts w:ascii="Verdana" w:hAnsi="Verdana" w:cs="Arial"/>
          <w:sz w:val="20"/>
          <w:szCs w:val="20"/>
          <w:lang w:val="en-US"/>
        </w:rPr>
      </w:pPr>
      <w:r w:rsidRPr="005755BC">
        <w:rPr>
          <w:rFonts w:ascii="Verdana" w:hAnsi="Verdana" w:cs="Arial"/>
          <w:sz w:val="20"/>
          <w:szCs w:val="20"/>
          <w:lang w:val="en-US"/>
        </w:rPr>
        <w:t>/</w:t>
      </w:r>
    </w:p>
    <w:p w14:paraId="2FFB06F6" w14:textId="77777777" w:rsidR="00793ECA" w:rsidRPr="005755BC" w:rsidRDefault="00793ECA" w:rsidP="00793ECA">
      <w:pPr>
        <w:pStyle w:val="ListParagraph"/>
        <w:ind w:left="810"/>
        <w:jc w:val="center"/>
        <w:rPr>
          <w:rFonts w:ascii="Verdana" w:hAnsi="Verdana" w:cs="Arial"/>
          <w:sz w:val="20"/>
          <w:szCs w:val="20"/>
          <w:lang w:val="en-US"/>
        </w:rPr>
      </w:pPr>
    </w:p>
    <w:p w14:paraId="4C46D9BE" w14:textId="77777777" w:rsidR="00793ECA" w:rsidRPr="005755BC" w:rsidRDefault="00793ECA" w:rsidP="00793ECA">
      <w:pPr>
        <w:pStyle w:val="ListParagraph"/>
        <w:numPr>
          <w:ilvl w:val="1"/>
          <w:numId w:val="2"/>
        </w:numPr>
        <w:rPr>
          <w:rStyle w:val="eop"/>
          <w:rFonts w:ascii="Verdana" w:hAnsi="Verdana" w:cs="Arial"/>
          <w:sz w:val="20"/>
          <w:szCs w:val="20"/>
          <w:lang w:val="en-US"/>
        </w:rPr>
      </w:pPr>
      <w:r w:rsidRPr="005755BC">
        <w:rPr>
          <w:rStyle w:val="Heading3Char"/>
          <w:rFonts w:ascii="Verdana" w:hAnsi="Verdana"/>
          <w:sz w:val="20"/>
          <w:szCs w:val="20"/>
          <w:lang w:val="lt-LT" w:bidi="lt-LT"/>
        </w:rPr>
        <w:t>Inventorius</w:t>
      </w:r>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Inventoriaus modulis veikia kaip struktūrinis medžio rodinys šiuo formatu: Kanalas &gt; Metai &gt; Mėnuo &gt; Data &gt; Pertrauka &gt; Pozicija. Jis taip pat yra supaprastintas į Kanalą &gt; Pertraukos struktūrą, kai vartotojai ieško pertraukų grupės tuo pačiu vardu, o ne pertraukų konkrečią dieną. Kiekvienas lygis, jei neišpakuotas, turi savo antraštę, kurioje rodoma jai priklausanti informacija. Pertraukos ir pozicijos gali būti sukurtos iš naujo nutempiant ir numetant tarp skirtingų datų.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Kaip ir su kitomis medžio struktūromis, filtravimas atliekamas per priklausomą organizaciją, o ne su bet kuriais filtrais, kuriais pasirenkama iš puslapio viršaus.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Kurti ar naujinti dienas – ši procedūra gali būti daroma per metus, mėnesį ar dienos lygyje su tuo pačiu poveikiu. Mažas iššokantis langas teiraujasi, kurios ir kiek datų turi būti naujinamos ar kuriamos ir kur naujinti limitus. Spustelėjus OK, nustatytos pertraukos iš Planavimo bus sinchronizuojamos į Inventorių. </w:t>
      </w:r>
    </w:p>
    <w:p w14:paraId="551C27B6" w14:textId="5F4C2DA2" w:rsidR="00793ECA" w:rsidRPr="005755BC" w:rsidRDefault="00C36D7F" w:rsidP="00793ECA">
      <w:pPr>
        <w:pStyle w:val="ListParagraph"/>
        <w:ind w:left="792"/>
        <w:rPr>
          <w:rFonts w:ascii="Verdana" w:hAnsi="Verdana" w:cs="Arial"/>
          <w:sz w:val="20"/>
          <w:szCs w:val="20"/>
          <w:lang w:val="en-US"/>
        </w:rPr>
      </w:pPr>
      <w:r w:rsidRPr="005755BC">
        <w:rPr>
          <w:rStyle w:val="eop"/>
          <w:rFonts w:ascii="Verdana" w:eastAsiaTheme="majorEastAsia" w:hAnsi="Verdana" w:cs="Arial"/>
          <w:sz w:val="20"/>
          <w:szCs w:val="20"/>
          <w:lang w:val="lt-LT" w:bidi="lt-LT"/>
        </w:rPr>
        <w:t>Užfiksuoti blokus - g</w:t>
      </w:r>
      <w:r w:rsidR="00793ECA" w:rsidRPr="005755BC">
        <w:rPr>
          <w:rStyle w:val="eop"/>
          <w:rFonts w:ascii="Verdana" w:eastAsiaTheme="majorEastAsia" w:hAnsi="Verdana" w:cs="Arial"/>
          <w:sz w:val="20"/>
          <w:szCs w:val="20"/>
          <w:lang w:val="lt-LT" w:bidi="lt-LT"/>
        </w:rPr>
        <w:t>alimybė užfiksuoti jau sinchronizuotus ar pasigamintus blokus Inventoriuje (pasirinktinai dienomis, savaitėmis, mėnesiais), kurie nesikeistų, darant pakeitimus Planavimo modelyje tol, kol nebūtų panaudota rankinio atnaujinimo funkcija vienai ar kelioms dienoms.</w:t>
      </w:r>
      <w:r w:rsidR="00793ECA" w:rsidRPr="005755BC">
        <w:rPr>
          <w:rStyle w:val="eop"/>
          <w:rFonts w:ascii="Verdana" w:eastAsiaTheme="majorEastAsia" w:hAnsi="Verdana" w:cs="Arial"/>
          <w:color w:val="FF0000"/>
          <w:sz w:val="20"/>
          <w:szCs w:val="20"/>
          <w:lang w:val="lt-LT" w:bidi="lt-LT"/>
        </w:rPr>
        <w:br/>
      </w:r>
      <w:r w:rsidR="00793ECA" w:rsidRPr="005755BC">
        <w:rPr>
          <w:rStyle w:val="eop"/>
          <w:rFonts w:ascii="Verdana" w:eastAsiaTheme="majorEastAsia" w:hAnsi="Verdana" w:cs="Arial"/>
          <w:sz w:val="20"/>
          <w:szCs w:val="20"/>
          <w:lang w:val="lt-LT" w:bidi="lt-LT"/>
        </w:rPr>
        <w:t>Dienos lygis – Užverti ar atverti visas pertraukas – Ši funkcija leidžia naudotojams žymėti pertraukas dienoje kaip uždarytas ar atidarytas. Atveria dienas, kurias galima laisvai redaguoti (su sąlyga, kad rezervavimas nepažeidžia žymimo laukelio procedūrų), o uždarytos dienos yra užrakintos didžiojoje dalyje ir daugiausiai praneša apie galutinę būseną</w:t>
      </w:r>
      <w:r w:rsidR="00793ECA" w:rsidRPr="005755BC">
        <w:rPr>
          <w:rStyle w:val="eop"/>
          <w:rFonts w:ascii="Verdana" w:eastAsiaTheme="majorEastAsia" w:hAnsi="Verdana" w:cs="Arial"/>
          <w:sz w:val="20"/>
          <w:szCs w:val="20"/>
          <w:lang w:val="lt-LT" w:bidi="lt-LT"/>
        </w:rPr>
        <w:br/>
        <w:t>Dienos lygis – Rankinis vietos patvirtinimas – Atveria iššokantį langą rodantį nepatvirtintas vietas dienai, leidžiantį naudotojams rankiniu būdu užpildyto Realaus laiko ypatybę. Paspaudus dešiniu klavišu ant lentelės, gali būti rodomos parinktys „užpildyti visus trūkstamus tipus kaip tikėtasi“ ir „pažymėti kaip neperduotus“.</w:t>
      </w:r>
      <w:r w:rsidR="00793ECA" w:rsidRPr="005755BC">
        <w:rPr>
          <w:rStyle w:val="eop"/>
          <w:rFonts w:ascii="Verdana" w:eastAsiaTheme="majorEastAsia" w:hAnsi="Verdana" w:cs="Arial"/>
          <w:sz w:val="20"/>
          <w:szCs w:val="20"/>
          <w:lang w:val="lt-LT" w:bidi="lt-LT"/>
        </w:rPr>
        <w:br/>
        <w:t>Dienos lygis</w:t>
      </w:r>
      <w:r w:rsidR="00793ECA" w:rsidRPr="005755BC">
        <w:rPr>
          <w:rFonts w:ascii="Verdana" w:eastAsia="Arial" w:hAnsi="Verdana" w:cs="Arial"/>
          <w:sz w:val="20"/>
          <w:szCs w:val="20"/>
          <w:lang w:val="lt-LT" w:bidi="lt-LT"/>
        </w:rPr>
        <w:t>– Vietos be klipų – Atveria iššokantį langą, kuris rodo kairėje pusėje vietos lenteles dienoje, kurios neturi priskirtų klipų, o dešinėje pusėje prieinamų klipų pasirinkimą, kuris gali būti priskirtas konkrečiai pozicijai.</w:t>
      </w:r>
      <w:r w:rsidR="00793ECA" w:rsidRPr="005755BC">
        <w:rPr>
          <w:rFonts w:ascii="Verdana" w:eastAsia="Arial" w:hAnsi="Verdana" w:cs="Arial"/>
          <w:sz w:val="20"/>
          <w:szCs w:val="20"/>
          <w:lang w:val="lt-LT" w:bidi="lt-LT"/>
        </w:rPr>
        <w:br/>
        <w:t>Pertraukos lygis – Keitimo pasirinkimas – Atveria mažą iššokantį langą, kuris naudotojo prašo įvesti laiką HH:MM formatu, prie kurio jie nori priskirti pakeitimą pertraukoje</w:t>
      </w:r>
      <w:r w:rsidR="00793ECA" w:rsidRPr="005755BC">
        <w:rPr>
          <w:rFonts w:ascii="Verdana" w:eastAsia="Arial" w:hAnsi="Verdana" w:cs="Arial"/>
          <w:sz w:val="20"/>
          <w:szCs w:val="20"/>
          <w:lang w:val="lt-LT" w:bidi="lt-LT"/>
        </w:rPr>
        <w:br/>
        <w:t>Pertraukos lygis – Uždaro ar atidaro pasirinkimą – Leidžia uždaryti ar atidaryti atskiras pertraukas ir rodo žymimo laukelio procedūros įspėjimus, jei buvo pažeistos bet kokios rezervavimo taisyklės</w:t>
      </w:r>
      <w:r w:rsidR="00793ECA" w:rsidRPr="005755BC">
        <w:rPr>
          <w:rFonts w:ascii="Verdana" w:eastAsia="Arial" w:hAnsi="Verdana" w:cs="Arial"/>
          <w:sz w:val="20"/>
          <w:szCs w:val="20"/>
          <w:lang w:val="lt-LT" w:bidi="lt-LT"/>
        </w:rPr>
        <w:br/>
        <w:t>Pertraukos lygis – Reitingai – Atveria iššokantį langą, kuriame rodomas Spėjimas ir Realūs reitingai tikslinėms grupėms. Jas galima redaguoti ranka.</w:t>
      </w:r>
      <w:r w:rsidR="00793ECA" w:rsidRPr="005755BC">
        <w:rPr>
          <w:rFonts w:ascii="Verdana" w:eastAsia="Arial" w:hAnsi="Verdana" w:cs="Arial"/>
          <w:sz w:val="20"/>
          <w:szCs w:val="20"/>
          <w:lang w:val="lt-LT" w:bidi="lt-LT"/>
        </w:rPr>
        <w:br/>
        <w:t>Pertraukos lygis – Rezervuoti vietas – Atveria Sutarties rezervavimo pozicijų txt funkcijų simuliakrą, kuris leidžia naudotojams rezervuoti vietas iš ten rodomų sutarčių</w:t>
      </w:r>
      <w:r w:rsidR="00793ECA" w:rsidRPr="005755BC">
        <w:rPr>
          <w:rFonts w:ascii="Verdana" w:eastAsia="Arial" w:hAnsi="Verdana" w:cs="Arial"/>
          <w:sz w:val="20"/>
          <w:szCs w:val="20"/>
          <w:lang w:val="lt-LT" w:bidi="lt-LT"/>
        </w:rPr>
        <w:br/>
        <w:t xml:space="preserve">Pertraukos lygis – Pertvarkymo pertrauka – Nustato vietos padėtis pertraukoje priklausomai nuo (ir prioriteto tvarka): apmokėtos padėtys &gt; paskutinis ir pirmasis &gt; palaikyti poras &gt; perkelti likusius, kad tiktų kaip uždarytus į jų pradines padėtis, jei įmanoma. </w:t>
      </w:r>
      <w:r w:rsidR="00793ECA" w:rsidRPr="005755BC">
        <w:rPr>
          <w:rFonts w:ascii="Verdana" w:eastAsia="Arial" w:hAnsi="Verdana" w:cs="Arial"/>
          <w:sz w:val="20"/>
          <w:szCs w:val="20"/>
          <w:lang w:val="lt-LT" w:bidi="lt-LT"/>
        </w:rPr>
        <w:br/>
        <w:t xml:space="preserve">Pertraukos lygis – Pertvarkymo pertrauka pagal klipo tipą – Rūšiuoja pozicijas pertrauktoje priklausomai nuo klipo pirmenybių savybės </w:t>
      </w:r>
      <w:r w:rsidR="00793ECA" w:rsidRPr="005755BC">
        <w:rPr>
          <w:rFonts w:ascii="Verdana" w:eastAsia="Arial" w:hAnsi="Verdana" w:cs="Arial"/>
          <w:sz w:val="20"/>
          <w:szCs w:val="20"/>
          <w:lang w:val="lt-LT" w:bidi="lt-LT"/>
        </w:rPr>
        <w:br/>
      </w:r>
      <w:bookmarkStart w:id="94" w:name="_Hlk135741109"/>
      <w:r w:rsidR="00793ECA" w:rsidRPr="005755BC">
        <w:rPr>
          <w:rFonts w:ascii="Verdana" w:eastAsia="Arial" w:hAnsi="Verdana" w:cs="Arial"/>
          <w:sz w:val="20"/>
          <w:szCs w:val="20"/>
          <w:lang w:val="lt-LT" w:bidi="lt-LT"/>
        </w:rPr>
        <w:lastRenderedPageBreak/>
        <w:t xml:space="preserve">Pertraukos lygis – </w:t>
      </w:r>
      <w:bookmarkEnd w:id="94"/>
      <w:r w:rsidR="00793ECA" w:rsidRPr="005755BC">
        <w:rPr>
          <w:rFonts w:ascii="Verdana" w:eastAsia="Arial" w:hAnsi="Verdana" w:cs="Arial"/>
          <w:sz w:val="20"/>
          <w:szCs w:val="20"/>
          <w:lang w:val="lt-LT" w:bidi="lt-LT"/>
        </w:rPr>
        <w:t xml:space="preserve">Kopijuoti pertraukas į kitą dieną – Leidžia naudotojams perkelti pertrauką į kitą dieną ir keisti jų laiką kaip nurodyta įvesties vertėse </w:t>
      </w:r>
    </w:p>
    <w:p w14:paraId="342C5B37"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t>Vietos lygis – Susieti ar atsieti klipą – Susiejant, rodo klipų lentelę, kurią galima sujungti su paskirta vieta, atjungimas paprasčiausiai pašalina klipą ir pasirinktos pozicijos</w:t>
      </w:r>
      <w:r w:rsidRPr="005755BC">
        <w:rPr>
          <w:rFonts w:ascii="Verdana" w:eastAsia="Arial" w:hAnsi="Verdana" w:cs="Arial"/>
          <w:sz w:val="20"/>
          <w:szCs w:val="20"/>
          <w:lang w:val="lt-LT" w:bidi="lt-LT"/>
        </w:rPr>
        <w:br/>
        <w:t>Pozicijos lygis – Reitingai – Atveria langą, kuriame rodomi prieinami pozicijos reitingais ir leidžia rankiniu būdu įvesti vertes spėjimuose ir realybėje</w:t>
      </w:r>
      <w:r w:rsidRPr="005755BC">
        <w:rPr>
          <w:rFonts w:ascii="Verdana" w:eastAsia="Arial" w:hAnsi="Verdana" w:cs="Arial"/>
          <w:sz w:val="20"/>
          <w:szCs w:val="20"/>
          <w:lang w:val="lt-LT" w:bidi="lt-LT"/>
        </w:rPr>
        <w:br/>
        <w:t>Pozicijos lygis – Sutarties ypatybės – Atveria formą su sutarties ypatybėmis pasirinktai pozicijai</w:t>
      </w:r>
      <w:r w:rsidRPr="005755BC">
        <w:rPr>
          <w:rFonts w:ascii="Verdana" w:eastAsia="Arial" w:hAnsi="Verdana" w:cs="Arial"/>
          <w:sz w:val="20"/>
          <w:szCs w:val="20"/>
          <w:lang w:val="lt-LT" w:bidi="lt-LT"/>
        </w:rPr>
        <w:br/>
        <w:t xml:space="preserve">Pozicijos lygis – Įtraukti vietą – Užrezervuos identišką poziciją po pasirinktos </w:t>
      </w:r>
      <w:r w:rsidRPr="005755BC">
        <w:rPr>
          <w:rFonts w:ascii="Verdana" w:eastAsia="Arial" w:hAnsi="Verdana" w:cs="Arial"/>
          <w:sz w:val="20"/>
          <w:szCs w:val="20"/>
          <w:lang w:val="lt-LT" w:bidi="lt-LT"/>
        </w:rPr>
        <w:br/>
        <w:t>Pozicijos lygis – Pozicijos istorija – Atveria langą, kuriame rodomos atskiros pozicijos vertės keitimai, jų autorius ir data + keitimo laikas</w:t>
      </w:r>
      <w:r w:rsidRPr="005755BC">
        <w:rPr>
          <w:rFonts w:ascii="Verdana" w:eastAsia="Arial" w:hAnsi="Verdana" w:cs="Arial"/>
          <w:sz w:val="20"/>
          <w:szCs w:val="20"/>
          <w:lang w:val="lt-LT" w:bidi="lt-LT"/>
        </w:rPr>
        <w:br/>
        <w:t xml:space="preserve">Pozicijos lygis – Eiti į sutartis – Atveria sutarčių modulį su filtravimo nustatymu konkrečiai sutarčiai, susietai su pasirinkta pozicija </w:t>
      </w:r>
    </w:p>
    <w:p w14:paraId="24B42E9D" w14:textId="3A3CA236"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Pasirinktų reklaminių blokų klonavimas</w:t>
      </w:r>
      <w:r w:rsidR="00C36D7F" w:rsidRPr="005755BC">
        <w:rPr>
          <w:rFonts w:ascii="Verdana" w:hAnsi="Verdana" w:cs="Arial"/>
          <w:sz w:val="20"/>
          <w:szCs w:val="20"/>
          <w:lang w:val="lt-LT"/>
        </w:rPr>
        <w:t xml:space="preserve"> -</w:t>
      </w:r>
      <w:r w:rsidRPr="005755BC">
        <w:rPr>
          <w:rFonts w:ascii="Verdana" w:hAnsi="Verdana" w:cs="Arial"/>
          <w:sz w:val="20"/>
          <w:szCs w:val="20"/>
          <w:lang w:val="lt-LT"/>
        </w:rPr>
        <w:t xml:space="preserve"> pavieniui, dienomis, savaitėmis, mėnesiais (Pasirinktinai).</w:t>
      </w:r>
    </w:p>
    <w:p w14:paraId="2F6D0A83"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Kainos (ratecard)  fiksavimas (rankiniu būdu) pasirinktuose reklaminiuose blokuose</w:t>
      </w:r>
    </w:p>
    <w:p w14:paraId="05391664"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 xml:space="preserve">Reitingo fiksavimas (rankiniu būdu) pasirinktuose reklaminiuose blokuose </w:t>
      </w:r>
    </w:p>
    <w:p w14:paraId="7A1CA2C9"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hAnsi="Verdana" w:cs="Arial"/>
          <w:sz w:val="20"/>
          <w:szCs w:val="20"/>
          <w:lang w:val="lt-LT"/>
        </w:rPr>
        <w:t>Virtualių ir realių klipų atvaizdavimas skirtingomis spalvomis.</w:t>
      </w:r>
    </w:p>
    <w:p w14:paraId="379DFC85"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Pertrauka</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42ED4BC3"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įvardyti pertrauką (dažniausiai automatiškai)</w:t>
      </w:r>
    </w:p>
    <w:p w14:paraId="248062B1"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Uždaryta – žymimas laukelis, skirtas nurodyti, ar pertrauka yra uždaryta</w:t>
      </w:r>
    </w:p>
    <w:p w14:paraId="6C56D486"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Laikas – laiko laukelis, nustato pertraukos laiką dieną, HH:MM formatu</w:t>
      </w:r>
    </w:p>
    <w:p w14:paraId="5A2409AC"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Dienos dalies laikas – laiko laukelis, kuris taikomas reitingo kortelės dienos dalies koeficientui kai užpildytas</w:t>
      </w:r>
    </w:p>
    <w:p w14:paraId="3393E207"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Realusis laikas – laiko laukelis, skirtas žymėti pertraukos transliavimo laiką, HH:MM:SS formatu</w:t>
      </w:r>
    </w:p>
    <w:p w14:paraId="4B52F884"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Transliuotojo kodas – teksto laukelis, skirtas transliuotojo kodui</w:t>
      </w:r>
    </w:p>
    <w:p w14:paraId="4914AED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Konfliktuojantys produktai – skaitinis laukelis, skirtas pažymėti, kiek konfliktuojančių produktų leidžiama pertraukoje</w:t>
      </w:r>
    </w:p>
    <w:p w14:paraId="3984C54D"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Kodas – teksto laukelis, skirtas pertraukos kodui</w:t>
      </w:r>
    </w:p>
    <w:p w14:paraId="3591E83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Limitas – skaitinis laukelis, skirtas pertraukos ilgio limitui</w:t>
      </w:r>
    </w:p>
    <w:p w14:paraId="3986B6F6"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Maks. pozicijos – skaitinis laukelis, skirtas pažymėti maksimalų pozicijų skaičių pertraukoje</w:t>
      </w:r>
    </w:p>
    <w:p w14:paraId="0025D68F"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Reitingas – skaitinis laukelis, skirtas pažymėti atskirą pertraukos reitingą</w:t>
      </w:r>
    </w:p>
    <w:p w14:paraId="46A4E199"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Tipas – dvigubas laukelis pertraukos tipui</w:t>
      </w:r>
    </w:p>
    <w:p w14:paraId="3E6F8685"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Išorinės ataskaitos – žymimas laukelis, skirtas nustatyti, ar pertrauka bus pranešta išoriniu būdu</w:t>
      </w:r>
    </w:p>
    <w:p w14:paraId="57887FAC"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Padėtis – pasirenkamo sąrašo laukelis pertraukos vietai aplink pavadinimą</w:t>
      </w:r>
    </w:p>
    <w:p w14:paraId="2A96BDC8"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Apribojimo taisyklė – dvigubas laukelis, skirtas pasirinkti taisykles apskaičiuoti pertraukos limitus (dinaminis)</w:t>
      </w:r>
    </w:p>
    <w:p w14:paraId="73FB6264"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Sting – dvigubas laukelis, skirtas stingo klipo tipui</w:t>
      </w:r>
    </w:p>
    <w:p w14:paraId="0DFA9423"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Žanrai – pavadinimo pasirenkamas sąrašas, skirtas pertraukai užsisakyti aplink jį</w:t>
      </w:r>
    </w:p>
    <w:p w14:paraId="6111B54A"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Kainos siūlymai – kainos siūlymų pasirenkamas sąrašas, skirtas konkrečiai pertraukai</w:t>
      </w:r>
    </w:p>
    <w:p w14:paraId="7F64C905"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Produkto grupės – pasirenkamas sąrašas produkto grupėms, kurios kertasi su turiniu</w:t>
      </w:r>
    </w:p>
    <w:p w14:paraId="5880CFA8" w14:textId="77777777" w:rsidR="00793ECA" w:rsidRPr="005755BC" w:rsidRDefault="00793ECA" w:rsidP="00793ECA">
      <w:pPr>
        <w:pStyle w:val="ListParagraph"/>
        <w:numPr>
          <w:ilvl w:val="0"/>
          <w:numId w:val="57"/>
        </w:numPr>
        <w:rPr>
          <w:rFonts w:ascii="Verdana" w:hAnsi="Verdana" w:cs="Arial"/>
          <w:sz w:val="20"/>
          <w:szCs w:val="20"/>
          <w:lang w:val="en-US"/>
        </w:rPr>
      </w:pPr>
      <w:r w:rsidRPr="005755BC">
        <w:rPr>
          <w:rFonts w:ascii="Verdana" w:eastAsia="Arial" w:hAnsi="Verdana" w:cs="Arial"/>
          <w:sz w:val="20"/>
          <w:szCs w:val="20"/>
          <w:lang w:val="lt-LT" w:bidi="lt-LT"/>
        </w:rPr>
        <w:t xml:space="preserve">Pastaba – kliento teksto laukelis pastabai, klipo informacijos laukelis pastabai </w:t>
      </w:r>
    </w:p>
    <w:p w14:paraId="60AB5032" w14:textId="77777777" w:rsidR="00793ECA" w:rsidRPr="005755BC" w:rsidRDefault="00793ECA" w:rsidP="00C36D7F">
      <w:pPr>
        <w:pStyle w:val="ListParagraph"/>
        <w:ind w:left="1701"/>
        <w:rPr>
          <w:rFonts w:ascii="Verdana" w:hAnsi="Verdana" w:cs="Arial"/>
          <w:sz w:val="20"/>
          <w:szCs w:val="20"/>
          <w:lang w:val="en-US"/>
        </w:rPr>
      </w:pPr>
      <w:r w:rsidRPr="005755BC">
        <w:rPr>
          <w:rFonts w:ascii="Verdana" w:eastAsia="Arial" w:hAnsi="Verdana" w:cs="Arial"/>
          <w:color w:val="FF0000"/>
          <w:sz w:val="20"/>
          <w:szCs w:val="20"/>
          <w:lang w:val="lt-LT" w:bidi="lt-LT"/>
        </w:rPr>
        <w:br/>
      </w:r>
    </w:p>
    <w:p w14:paraId="27308B25" w14:textId="77777777" w:rsidR="00793ECA" w:rsidRPr="005755BC" w:rsidRDefault="00793ECA" w:rsidP="00793ECA">
      <w:pPr>
        <w:pStyle w:val="ListParagraph"/>
        <w:ind w:left="1701"/>
        <w:jc w:val="center"/>
        <w:rPr>
          <w:rFonts w:ascii="Verdana" w:hAnsi="Verdana" w:cs="Arial"/>
          <w:sz w:val="20"/>
          <w:szCs w:val="20"/>
          <w:lang w:val="en-US"/>
        </w:rPr>
      </w:pPr>
    </w:p>
    <w:p w14:paraId="0C56E363" w14:textId="77777777" w:rsidR="00793ECA" w:rsidRPr="005755BC" w:rsidRDefault="00793ECA" w:rsidP="00793ECA">
      <w:pPr>
        <w:pStyle w:val="ListParagraph"/>
        <w:ind w:left="1701"/>
        <w:jc w:val="center"/>
        <w:rPr>
          <w:rFonts w:ascii="Verdana" w:hAnsi="Verdana" w:cs="Arial"/>
          <w:sz w:val="20"/>
          <w:szCs w:val="20"/>
          <w:lang w:val="en-US"/>
        </w:rPr>
      </w:pPr>
    </w:p>
    <w:p w14:paraId="7C5DF160" w14:textId="77777777" w:rsidR="00793ECA" w:rsidRPr="005755BC" w:rsidRDefault="00793ECA" w:rsidP="00793ECA">
      <w:pPr>
        <w:pStyle w:val="ListParagraph"/>
        <w:ind w:left="1701"/>
        <w:jc w:val="center"/>
        <w:rPr>
          <w:rFonts w:ascii="Verdana" w:hAnsi="Verdana" w:cs="Arial"/>
          <w:sz w:val="20"/>
          <w:szCs w:val="20"/>
          <w:lang w:val="en-US"/>
        </w:rPr>
      </w:pPr>
    </w:p>
    <w:p w14:paraId="43D0ACD2" w14:textId="603C8410" w:rsidR="00D65FE0" w:rsidRPr="005755BC" w:rsidRDefault="00793ECA" w:rsidP="00D65FE0">
      <w:pPr>
        <w:pStyle w:val="ListParagraph"/>
        <w:numPr>
          <w:ilvl w:val="1"/>
          <w:numId w:val="51"/>
        </w:numPr>
        <w:rPr>
          <w:rStyle w:val="eop"/>
          <w:rFonts w:ascii="Verdana" w:eastAsiaTheme="majorEastAsia" w:hAnsi="Verdana" w:cs="Arial"/>
          <w:sz w:val="20"/>
          <w:szCs w:val="20"/>
        </w:rPr>
      </w:pPr>
      <w:bookmarkStart w:id="95" w:name="_Toc133323383"/>
      <w:bookmarkStart w:id="96" w:name="_Hlk136607826"/>
      <w:r w:rsidRPr="005755BC">
        <w:rPr>
          <w:rStyle w:val="Heading3Char"/>
          <w:rFonts w:ascii="Verdana" w:hAnsi="Verdana"/>
          <w:sz w:val="20"/>
          <w:szCs w:val="20"/>
        </w:rPr>
        <w:t>Invoices</w:t>
      </w:r>
      <w:bookmarkEnd w:id="95"/>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lastRenderedPageBreak/>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Invoices module displays </w:t>
      </w:r>
      <w:r w:rsidR="003A6026" w:rsidRPr="005755BC">
        <w:rPr>
          <w:rStyle w:val="eop"/>
          <w:rFonts w:ascii="Verdana" w:eastAsiaTheme="majorEastAsia" w:hAnsi="Verdana" w:cs="Arial"/>
          <w:sz w:val="20"/>
          <w:szCs w:val="20"/>
        </w:rPr>
        <w:t xml:space="preserve">information about available advance, credit and invoices that are prepared according to contracts and their associated items. The main window of the module shows only the individual accounts and their properties, while the lower window shows the items included in the accounts according to the selected account. The invoice must be written directly from the Contracts window and exported to various formats: pdf, xlsx, word, etc. with the possibility of adjustment. Accounts can be created before broadcasts (Pre-Accounts) and after broadcasts, only after broadcasts or during certain periods of broadcasts (depending on the sales policy); All bills must be able to be issued for the desired period (monthly, specific period, etc.), channel, group of channels, contract. </w:t>
      </w:r>
      <w:r w:rsidR="003A6026" w:rsidRPr="005755BC">
        <w:rPr>
          <w:rStyle w:val="eop"/>
          <w:rFonts w:ascii="Verdana" w:eastAsiaTheme="majorEastAsia" w:hAnsi="Verdana" w:cs="Arial"/>
          <w:i/>
          <w:iCs/>
          <w:sz w:val="20"/>
          <w:szCs w:val="20"/>
        </w:rPr>
        <w:t>The ability to eliminate the inclusion of certain clips in the total amount of the contract and the bill</w:t>
      </w:r>
      <w:r w:rsidR="00DB0793" w:rsidRPr="005755BC">
        <w:rPr>
          <w:rStyle w:val="eop"/>
          <w:rFonts w:ascii="Verdana" w:eastAsiaTheme="majorEastAsia" w:hAnsi="Verdana" w:cs="Arial"/>
          <w:i/>
          <w:iCs/>
          <w:sz w:val="20"/>
          <w:szCs w:val="20"/>
        </w:rPr>
        <w:t>*</w:t>
      </w:r>
      <w:r w:rsidR="00D65FE0" w:rsidRPr="005755BC">
        <w:rPr>
          <w:rStyle w:val="eop"/>
          <w:rFonts w:ascii="Verdana" w:eastAsiaTheme="majorEastAsia" w:hAnsi="Verdana" w:cs="Arial"/>
          <w:i/>
          <w:iCs/>
          <w:sz w:val="20"/>
          <w:szCs w:val="20"/>
        </w:rPr>
        <w:t>.</w:t>
      </w:r>
      <w:r w:rsidR="00D65FE0" w:rsidRPr="005755BC">
        <w:rPr>
          <w:rFonts w:ascii="Verdana" w:hAnsi="Verdana"/>
          <w:sz w:val="20"/>
          <w:szCs w:val="20"/>
        </w:rPr>
        <w:t xml:space="preserve"> </w:t>
      </w:r>
      <w:r w:rsidR="00D65FE0" w:rsidRPr="005755BC">
        <w:rPr>
          <w:rStyle w:val="eop"/>
          <w:rFonts w:ascii="Verdana" w:eastAsiaTheme="majorEastAsia" w:hAnsi="Verdana" w:cs="Arial"/>
          <w:sz w:val="20"/>
          <w:szCs w:val="20"/>
        </w:rPr>
        <w:t>Classification of accounts, numbering - according to the needs of LRT.</w:t>
      </w:r>
    </w:p>
    <w:p w14:paraId="6C437C5D" w14:textId="77777777" w:rsidR="00DB0793" w:rsidRPr="005755BC" w:rsidRDefault="00D65FE0" w:rsidP="00D65FE0">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Ability to change account information manually. Amount, Customer data, etc. and record it in the reporting system.</w:t>
      </w:r>
    </w:p>
    <w:p w14:paraId="4837EA86" w14:textId="77777777" w:rsidR="00DB0793" w:rsidRPr="005755BC" w:rsidRDefault="00DB0793" w:rsidP="00D65FE0">
      <w:pPr>
        <w:pStyle w:val="ListParagraph"/>
        <w:ind w:left="792"/>
        <w:rPr>
          <w:rStyle w:val="eop"/>
          <w:rFonts w:ascii="Verdana" w:eastAsiaTheme="majorEastAsia" w:hAnsi="Verdana" w:cs="Arial"/>
          <w:sz w:val="20"/>
          <w:szCs w:val="20"/>
        </w:rPr>
      </w:pPr>
    </w:p>
    <w:p w14:paraId="077DE1F7" w14:textId="59B68CB6" w:rsidR="003A6026" w:rsidRPr="005755BC" w:rsidRDefault="00DB0793" w:rsidP="00D65FE0">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r w:rsidRPr="005755BC">
        <w:rPr>
          <w:rStyle w:val="eop"/>
          <w:rFonts w:ascii="Verdana" w:eastAsiaTheme="majorEastAsia" w:hAnsi="Verdana" w:cs="Arial"/>
          <w:i/>
          <w:iCs/>
          <w:sz w:val="20"/>
          <w:szCs w:val="20"/>
        </w:rPr>
        <w:t>When we don’t broadcast clips, we must compensate the client for the loss. In this case, we charge the customer the full amount, plus compensate with additional bonus clips. According to our contracts, the procedure is as follows: after not broadcasting a clip, we must broadcast what we did not broadcast + give a bonus clip. When invoicing and reporting to the client, those bonuses must come with zero cost.</w:t>
      </w:r>
      <w:r w:rsidR="00793ECA" w:rsidRPr="005755BC">
        <w:rPr>
          <w:rStyle w:val="eop"/>
          <w:rFonts w:ascii="Verdana" w:eastAsiaTheme="majorEastAsia" w:hAnsi="Verdana" w:cs="Arial"/>
          <w:b/>
          <w:bCs/>
          <w:sz w:val="20"/>
          <w:szCs w:val="20"/>
        </w:rPr>
        <w:br/>
      </w:r>
      <w:bookmarkEnd w:id="96"/>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Filters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sz w:val="20"/>
          <w:szCs w:val="20"/>
        </w:rPr>
        <w:t>Contract number – text field for contract number search</w:t>
      </w:r>
      <w:r w:rsidR="00793ECA" w:rsidRPr="005755BC">
        <w:rPr>
          <w:rStyle w:val="eop"/>
          <w:rFonts w:ascii="Verdana" w:eastAsiaTheme="majorEastAsia" w:hAnsi="Verdana" w:cs="Arial"/>
          <w:sz w:val="20"/>
          <w:szCs w:val="20"/>
        </w:rPr>
        <w:br/>
        <w:t>Invoice number – text field for invoice number search</w:t>
      </w:r>
    </w:p>
    <w:p w14:paraId="4E7C1AF3"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Advance / VAT / Credit Account - box to select one of the following options</w:t>
      </w:r>
    </w:p>
    <w:p w14:paraId="33245F5E"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Advance invoice date - The date the advance invoice was created</w:t>
      </w:r>
      <w:r w:rsidR="00793ECA" w:rsidRPr="005755BC">
        <w:rPr>
          <w:rStyle w:val="eop"/>
          <w:rFonts w:ascii="Verdana" w:eastAsiaTheme="majorEastAsia" w:hAnsi="Verdana" w:cs="Arial"/>
          <w:sz w:val="20"/>
          <w:szCs w:val="20"/>
        </w:rPr>
        <w:br/>
        <w:t>VAT type –combo box for invoice VAT types</w:t>
      </w:r>
      <w:r w:rsidR="00793ECA" w:rsidRPr="005755BC">
        <w:rPr>
          <w:rStyle w:val="eop"/>
          <w:rFonts w:ascii="Verdana" w:eastAsiaTheme="majorEastAsia" w:hAnsi="Verdana" w:cs="Arial"/>
          <w:sz w:val="20"/>
          <w:szCs w:val="20"/>
        </w:rPr>
        <w:br/>
        <w:t>Issue date – Invoice creation calendar search</w:t>
      </w:r>
      <w:r w:rsidR="00793ECA" w:rsidRPr="005755BC">
        <w:rPr>
          <w:rStyle w:val="eop"/>
          <w:rFonts w:ascii="Verdana" w:eastAsiaTheme="majorEastAsia" w:hAnsi="Verdana" w:cs="Arial"/>
          <w:sz w:val="20"/>
          <w:szCs w:val="20"/>
        </w:rPr>
        <w:br/>
        <w:t>VAT date – Invoice VAT date calendar search</w:t>
      </w:r>
      <w:r w:rsidR="00793ECA" w:rsidRPr="005755BC">
        <w:rPr>
          <w:rStyle w:val="eop"/>
          <w:rFonts w:ascii="Verdana" w:eastAsiaTheme="majorEastAsia" w:hAnsi="Verdana" w:cs="Arial"/>
          <w:sz w:val="20"/>
          <w:szCs w:val="20"/>
        </w:rPr>
        <w:br/>
        <w:t>Customer – multi-selection of Customers</w:t>
      </w:r>
      <w:r w:rsidR="00793ECA" w:rsidRPr="005755BC">
        <w:rPr>
          <w:rStyle w:val="eop"/>
          <w:rFonts w:ascii="Verdana" w:eastAsiaTheme="majorEastAsia" w:hAnsi="Verdana" w:cs="Arial"/>
          <w:sz w:val="20"/>
          <w:szCs w:val="20"/>
        </w:rPr>
        <w:br/>
        <w:t>Client – multi-selection of Clients</w:t>
      </w:r>
    </w:p>
    <w:p w14:paraId="76BB5266" w14:textId="77777777" w:rsidR="003A6026" w:rsidRPr="005755BC" w:rsidRDefault="003A6026" w:rsidP="003A6026">
      <w:pPr>
        <w:pStyle w:val="ListParagraph"/>
        <w:ind w:left="792"/>
        <w:rPr>
          <w:rStyle w:val="eop"/>
          <w:rFonts w:ascii="Verdana" w:eastAsiaTheme="majorEastAsia" w:hAnsi="Verdana" w:cs="Arial"/>
          <w:sz w:val="20"/>
          <w:szCs w:val="20"/>
        </w:rPr>
      </w:pPr>
      <w:r w:rsidRPr="005755BC">
        <w:rPr>
          <w:rStyle w:val="eop"/>
          <w:rFonts w:ascii="Verdana" w:eastAsiaTheme="majorEastAsia" w:hAnsi="Verdana" w:cs="Arial"/>
          <w:sz w:val="20"/>
          <w:szCs w:val="20"/>
        </w:rPr>
        <w:t>Contract type - text box for searching different contract type</w:t>
      </w:r>
    </w:p>
    <w:p w14:paraId="3B01FAB8" w14:textId="0B5517FB" w:rsidR="00793ECA" w:rsidRPr="005755BC" w:rsidRDefault="003A6026" w:rsidP="003A6026">
      <w:pPr>
        <w:pStyle w:val="ListParagraph"/>
        <w:ind w:left="792"/>
        <w:rPr>
          <w:rFonts w:ascii="Verdana" w:eastAsiaTheme="majorEastAsia" w:hAnsi="Verdana" w:cs="Arial"/>
          <w:sz w:val="20"/>
          <w:szCs w:val="20"/>
        </w:rPr>
      </w:pPr>
      <w:r w:rsidRPr="005755BC">
        <w:rPr>
          <w:rStyle w:val="eop"/>
          <w:rFonts w:ascii="Verdana" w:eastAsiaTheme="majorEastAsia" w:hAnsi="Verdana" w:cs="Arial"/>
          <w:sz w:val="20"/>
          <w:szCs w:val="20"/>
        </w:rPr>
        <w:t>Channels - The channels that have broadcasts must be multi-selectable.</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Extra functions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sz w:val="20"/>
          <w:szCs w:val="20"/>
        </w:rPr>
        <w:t>Generate credit note – Function for generating a credit note, defined according to LRT specifications</w:t>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eop"/>
          <w:rFonts w:ascii="Verdana" w:eastAsiaTheme="majorEastAsia" w:hAnsi="Verdana" w:cs="Arial"/>
          <w:b/>
          <w:bCs/>
          <w:sz w:val="20"/>
          <w:szCs w:val="20"/>
        </w:rPr>
        <w:br/>
      </w:r>
      <w:r w:rsidR="00793ECA" w:rsidRPr="005755BC">
        <w:rPr>
          <w:rStyle w:val="Heading4Char"/>
          <w:rFonts w:ascii="Verdana" w:hAnsi="Verdana"/>
          <w:sz w:val="20"/>
          <w:szCs w:val="20"/>
        </w:rPr>
        <w:t>Forms</w:t>
      </w:r>
      <w:r w:rsidR="00793ECA" w:rsidRPr="005755BC">
        <w:rPr>
          <w:rStyle w:val="eop"/>
          <w:rFonts w:ascii="Verdana" w:eastAsiaTheme="majorEastAsia" w:hAnsi="Verdana" w:cs="Arial"/>
          <w:b/>
          <w:bCs/>
          <w:sz w:val="20"/>
          <w:szCs w:val="20"/>
        </w:rPr>
        <w:t>:</w:t>
      </w:r>
      <w:r w:rsidR="00793ECA" w:rsidRPr="005755BC">
        <w:rPr>
          <w:rStyle w:val="eop"/>
          <w:rFonts w:ascii="Verdana" w:eastAsiaTheme="majorEastAsia" w:hAnsi="Verdana" w:cs="Arial"/>
          <w:b/>
          <w:bCs/>
          <w:sz w:val="20"/>
          <w:szCs w:val="20"/>
        </w:rPr>
        <w:br/>
      </w:r>
      <w:r w:rsidR="00793ECA" w:rsidRPr="005755BC">
        <w:rPr>
          <w:rStyle w:val="Heading5Char"/>
          <w:rFonts w:ascii="Verdana" w:hAnsi="Verdana"/>
          <w:sz w:val="20"/>
          <w:szCs w:val="20"/>
        </w:rPr>
        <w:t>Generating an invoice</w:t>
      </w:r>
      <w:r w:rsidR="00793ECA" w:rsidRPr="005755BC">
        <w:rPr>
          <w:rFonts w:ascii="Verdana" w:hAnsi="Verdana" w:cs="Arial"/>
          <w:sz w:val="20"/>
          <w:szCs w:val="20"/>
          <w:lang w:val="en-US"/>
        </w:rPr>
        <w:t>:</w:t>
      </w:r>
      <w:r w:rsidR="00793ECA" w:rsidRPr="005755BC">
        <w:rPr>
          <w:rFonts w:ascii="Verdana" w:hAnsi="Verdana" w:cs="Arial"/>
          <w:sz w:val="20"/>
          <w:szCs w:val="20"/>
          <w:lang w:val="en-US"/>
        </w:rPr>
        <w:br/>
      </w:r>
      <w:r w:rsidR="00793ECA" w:rsidRPr="005755BC">
        <w:rPr>
          <w:rFonts w:ascii="Verdana" w:hAnsi="Verdana" w:cs="Arial"/>
          <w:sz w:val="20"/>
          <w:szCs w:val="20"/>
          <w:lang w:val="en-US"/>
        </w:rPr>
        <w:br/>
        <w:t xml:space="preserve">This form is unique in a way that it requires a generating procedure to be selected before loading up of values. After it is selected, the window will fill with data and the records can be accessed. The window is also possible to filter by: </w:t>
      </w:r>
    </w:p>
    <w:p w14:paraId="55FC2EA6"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rPr>
        <w:t>All transmitted – check box for selecting contracts on a channel with all items transmitted</w:t>
      </w:r>
    </w:p>
    <w:p w14:paraId="46966CEC"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lang w:val="en-US"/>
        </w:rPr>
        <w:t>Signed – check box for selecting signed contracts</w:t>
      </w:r>
    </w:p>
    <w:p w14:paraId="13DD72AD" w14:textId="77777777" w:rsidR="00793ECA" w:rsidRPr="005755BC" w:rsidRDefault="00793ECA" w:rsidP="00793ECA">
      <w:pPr>
        <w:pStyle w:val="ListParagraph"/>
        <w:numPr>
          <w:ilvl w:val="3"/>
          <w:numId w:val="51"/>
        </w:numPr>
        <w:rPr>
          <w:rFonts w:ascii="Verdana" w:hAnsi="Verdana" w:cs="Arial"/>
          <w:sz w:val="20"/>
          <w:szCs w:val="20"/>
          <w:lang w:val="en-US"/>
        </w:rPr>
      </w:pPr>
      <w:r w:rsidRPr="005755BC">
        <w:rPr>
          <w:rFonts w:ascii="Verdana" w:hAnsi="Verdana" w:cs="Arial"/>
          <w:sz w:val="20"/>
          <w:szCs w:val="20"/>
          <w:lang w:val="en-US"/>
        </w:rPr>
        <w:t>Valid to – date selection from and to for contract validity</w:t>
      </w:r>
    </w:p>
    <w:p w14:paraId="318521A1" w14:textId="77777777" w:rsidR="00793ECA" w:rsidRPr="005755BC" w:rsidRDefault="00793ECA" w:rsidP="00793ECA">
      <w:pPr>
        <w:pStyle w:val="ListParagraph"/>
        <w:ind w:left="964"/>
        <w:rPr>
          <w:rFonts w:ascii="Verdana" w:hAnsi="Verdana" w:cs="Arial"/>
          <w:sz w:val="20"/>
          <w:szCs w:val="20"/>
          <w:lang w:val="en-US"/>
        </w:rPr>
      </w:pPr>
      <w:r w:rsidRPr="005755BC">
        <w:rPr>
          <w:rFonts w:ascii="Verdana" w:hAnsi="Verdana" w:cs="Arial"/>
          <w:sz w:val="20"/>
          <w:szCs w:val="20"/>
          <w:lang w:val="en-US"/>
        </w:rPr>
        <w:t>From the filtered selection, users can choose a contract record and trigger a generation procedure.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bookmarkStart w:id="97" w:name="_Hlk129469868"/>
      <w:r w:rsidRPr="005755BC">
        <w:rPr>
          <w:rStyle w:val="Heading5Char"/>
          <w:rFonts w:ascii="Verdana" w:hAnsi="Verdana"/>
          <w:sz w:val="20"/>
          <w:szCs w:val="20"/>
        </w:rPr>
        <w:t>Invoice</w:t>
      </w:r>
      <w:r w:rsidRPr="005755BC">
        <w:rPr>
          <w:rFonts w:ascii="Verdana" w:hAnsi="Verdana" w:cs="Arial"/>
          <w:sz w:val="20"/>
          <w:szCs w:val="20"/>
          <w:lang w:val="en-US"/>
        </w:rPr>
        <w:t>:</w:t>
      </w:r>
      <w:r w:rsidRPr="005755BC">
        <w:rPr>
          <w:rFonts w:ascii="Verdana" w:hAnsi="Verdana" w:cs="Arial"/>
          <w:sz w:val="20"/>
          <w:szCs w:val="20"/>
          <w:lang w:val="en-US"/>
        </w:rPr>
        <w:br/>
      </w:r>
    </w:p>
    <w:p w14:paraId="5B67DB9A" w14:textId="388B59A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Number – text field for invoice number</w:t>
      </w:r>
      <w:r w:rsidR="003A6026" w:rsidRPr="005755BC">
        <w:rPr>
          <w:rFonts w:ascii="Verdana" w:hAnsi="Verdana" w:cs="Arial"/>
          <w:sz w:val="20"/>
          <w:szCs w:val="20"/>
          <w:lang w:val="en-US"/>
        </w:rPr>
        <w:t xml:space="preserve"> and type</w:t>
      </w:r>
    </w:p>
    <w:p w14:paraId="433819CC" w14:textId="574C60AA"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Requisites – LRT company details</w:t>
      </w:r>
    </w:p>
    <w:p w14:paraId="3A60930A"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lastRenderedPageBreak/>
        <w:t xml:space="preserve">Currency </w:t>
      </w:r>
      <w:bookmarkEnd w:id="97"/>
      <w:r w:rsidRPr="005755BC">
        <w:rPr>
          <w:rFonts w:ascii="Verdana" w:hAnsi="Verdana" w:cs="Arial"/>
          <w:sz w:val="20"/>
          <w:szCs w:val="20"/>
          <w:lang w:val="en-US"/>
        </w:rPr>
        <w:t>– list selection for available currencies</w:t>
      </w:r>
    </w:p>
    <w:p w14:paraId="25F5B64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Label – text field for naming an invoice entry</w:t>
      </w:r>
    </w:p>
    <w:p w14:paraId="5E5EC537"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Customer – text field for customer name</w:t>
      </w:r>
    </w:p>
    <w:p w14:paraId="74C0BFBF"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Street – text field for customer street name</w:t>
      </w:r>
    </w:p>
    <w:p w14:paraId="2188EA6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Town – text field for customer town name</w:t>
      </w:r>
    </w:p>
    <w:p w14:paraId="1C94B64D"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ZIP – text field for customer ZIP code</w:t>
      </w:r>
    </w:p>
    <w:p w14:paraId="102275C0"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State – text field for customer state name</w:t>
      </w:r>
    </w:p>
    <w:p w14:paraId="150C0F0F"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Registration number – Company identification number</w:t>
      </w:r>
    </w:p>
    <w:p w14:paraId="0AAA70CB"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Tax number – VAT ID</w:t>
      </w:r>
    </w:p>
    <w:p w14:paraId="47B5D40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base – numeric field for VAT base cost</w:t>
      </w:r>
    </w:p>
    <w:p w14:paraId="2593871B"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 - list selection of VAT categories</w:t>
      </w:r>
    </w:p>
    <w:p w14:paraId="1A0E9D73" w14:textId="45A92095"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Gross – price</w:t>
      </w:r>
    </w:p>
    <w:p w14:paraId="1FDD6013" w14:textId="3C18F578"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Discount: % and expressed in EUR</w:t>
      </w:r>
    </w:p>
    <w:p w14:paraId="70E98C2C" w14:textId="43836E0B" w:rsidR="003A6026" w:rsidRPr="005755BC" w:rsidRDefault="003A6026" w:rsidP="003A6026">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 and its expression in EUR</w:t>
      </w:r>
    </w:p>
    <w:p w14:paraId="27B2CEA2" w14:textId="7CEB4C6A"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To be paid – Amount remaining to be paid on the invoice</w:t>
      </w:r>
      <w:r w:rsidR="003A6026" w:rsidRPr="005755BC">
        <w:rPr>
          <w:rFonts w:ascii="Verdana" w:hAnsi="Verdana" w:cs="Arial"/>
          <w:sz w:val="20"/>
          <w:szCs w:val="20"/>
          <w:lang w:val="en-US"/>
        </w:rPr>
        <w:t xml:space="preserve"> (after discount)</w:t>
      </w:r>
    </w:p>
    <w:p w14:paraId="11ADDCB2"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Created – Calendar date selection for invoice creation date</w:t>
      </w:r>
    </w:p>
    <w:p w14:paraId="55F842D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Issued – Calendar date selection for invoice issue date</w:t>
      </w:r>
    </w:p>
    <w:p w14:paraId="302962CA"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VAT date – Calendar date selection for invoice VAT date</w:t>
      </w:r>
    </w:p>
    <w:p w14:paraId="3EBF9EB3"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Due date – Calendar date selection for invoice payment date</w:t>
      </w:r>
    </w:p>
    <w:p w14:paraId="5837FF29"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Exported – Calendar date selection for when the invoice was exported</w:t>
      </w:r>
    </w:p>
    <w:p w14:paraId="7744A25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Printed – Calendar date selection for when the invoice was printed</w:t>
      </w:r>
    </w:p>
    <w:p w14:paraId="1F1479F0"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Canceled – Calendar date selection for when the invoice was canceled</w:t>
      </w:r>
    </w:p>
    <w:p w14:paraId="6F96A4C1"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Paid – Calendar date selection for when the invoice was paid</w:t>
      </w:r>
    </w:p>
    <w:p w14:paraId="013B85A4" w14:textId="77777777" w:rsidR="00793ECA" w:rsidRPr="005755BC" w:rsidRDefault="00793ECA"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Note – Text field for custom note</w:t>
      </w:r>
    </w:p>
    <w:p w14:paraId="7C6A8DC9" w14:textId="1E106D08"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Project manager - employee responsible for the contract, account</w:t>
      </w:r>
    </w:p>
    <w:p w14:paraId="0F42D1EA" w14:textId="2E872309"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Date of writing advance invoice - if there was one</w:t>
      </w:r>
    </w:p>
    <w:p w14:paraId="7574FD90" w14:textId="2B4822EE" w:rsidR="003A6026" w:rsidRPr="005755BC" w:rsidRDefault="003A6026" w:rsidP="00793ECA">
      <w:pPr>
        <w:pStyle w:val="ListParagraph"/>
        <w:numPr>
          <w:ilvl w:val="0"/>
          <w:numId w:val="19"/>
        </w:numPr>
        <w:rPr>
          <w:rFonts w:ascii="Verdana" w:hAnsi="Verdana" w:cs="Arial"/>
          <w:sz w:val="20"/>
          <w:szCs w:val="20"/>
          <w:lang w:val="en-US"/>
        </w:rPr>
      </w:pPr>
      <w:r w:rsidRPr="005755BC">
        <w:rPr>
          <w:rFonts w:ascii="Verdana" w:hAnsi="Verdana" w:cs="Arial"/>
          <w:sz w:val="20"/>
          <w:szCs w:val="20"/>
          <w:lang w:val="en-US"/>
        </w:rPr>
        <w:t>Channel - A selection of channels where the clips have been broadcast can be multiple in one account.</w:t>
      </w:r>
    </w:p>
    <w:p w14:paraId="63828C10" w14:textId="061420A0" w:rsidR="00793ECA" w:rsidRPr="005755BC" w:rsidRDefault="00793ECA" w:rsidP="00793ECA">
      <w:pPr>
        <w:ind w:left="720"/>
        <w:jc w:val="center"/>
        <w:rPr>
          <w:rFonts w:ascii="Verdana" w:hAnsi="Verdana" w:cs="Arial"/>
          <w:sz w:val="20"/>
          <w:szCs w:val="20"/>
          <w:lang w:val="en-US"/>
        </w:rPr>
      </w:pPr>
      <w:r w:rsidRPr="005755BC">
        <w:rPr>
          <w:rFonts w:ascii="Verdana" w:hAnsi="Verdana" w:cs="Arial"/>
          <w:sz w:val="20"/>
          <w:szCs w:val="20"/>
          <w:lang w:val="en-US"/>
        </w:rPr>
        <w:t>/</w:t>
      </w:r>
    </w:p>
    <w:p w14:paraId="22443774" w14:textId="7F0E75DC" w:rsidR="00793ECA" w:rsidRPr="005755BC" w:rsidRDefault="004C34FE" w:rsidP="004C34FE">
      <w:pPr>
        <w:ind w:left="792"/>
        <w:rPr>
          <w:rStyle w:val="Heading3Char"/>
          <w:rFonts w:ascii="Verdana" w:hAnsi="Verdana"/>
          <w:b w:val="0"/>
          <w:bCs w:val="0"/>
          <w:sz w:val="20"/>
          <w:szCs w:val="20"/>
          <w:lang w:val="lt-LT" w:bidi="lt-LT"/>
        </w:rPr>
      </w:pPr>
      <w:bookmarkStart w:id="98" w:name="_Toc133999879"/>
      <w:bookmarkStart w:id="99" w:name="_Hlk136608025"/>
      <w:r w:rsidRPr="005755BC">
        <w:rPr>
          <w:rStyle w:val="Heading3Char"/>
          <w:rFonts w:ascii="Verdana" w:hAnsi="Verdana"/>
          <w:sz w:val="20"/>
          <w:szCs w:val="20"/>
          <w:lang w:val="lt-LT" w:bidi="lt-LT"/>
        </w:rPr>
        <w:t xml:space="preserve">4.3. </w:t>
      </w:r>
      <w:r w:rsidR="00793ECA" w:rsidRPr="005755BC">
        <w:rPr>
          <w:rStyle w:val="Heading3Char"/>
          <w:rFonts w:ascii="Verdana" w:hAnsi="Verdana"/>
          <w:sz w:val="20"/>
          <w:szCs w:val="20"/>
          <w:lang w:val="lt-LT" w:bidi="lt-LT"/>
        </w:rPr>
        <w:t>Sąskaitos</w:t>
      </w:r>
      <w:bookmarkEnd w:id="98"/>
      <w:r w:rsidR="00793ECA" w:rsidRPr="005755BC">
        <w:rPr>
          <w:rFonts w:ascii="Verdana" w:eastAsia="Arial" w:hAnsi="Verdana" w:cs="Arial"/>
          <w:b/>
          <w:sz w:val="20"/>
          <w:szCs w:val="20"/>
          <w:lang w:val="lt-LT" w:bidi="lt-LT"/>
        </w:rPr>
        <w:t>: </w:t>
      </w:r>
      <w:r w:rsidR="00793ECA" w:rsidRPr="005755BC">
        <w:rPr>
          <w:rFonts w:ascii="Verdana" w:eastAsia="Arial" w:hAnsi="Verdana" w:cs="Arial"/>
          <w:b/>
          <w:sz w:val="20"/>
          <w:szCs w:val="20"/>
          <w:lang w:val="lt-LT" w:bidi="lt-LT"/>
        </w:rPr>
        <w:br/>
      </w:r>
      <w:r w:rsidR="00793ECA" w:rsidRPr="005755BC">
        <w:rPr>
          <w:rFonts w:ascii="Verdana" w:eastAsia="Arial" w:hAnsi="Verdana" w:cs="Arial"/>
          <w:b/>
          <w:sz w:val="20"/>
          <w:szCs w:val="20"/>
          <w:lang w:val="lt-LT" w:bidi="lt-LT"/>
        </w:rPr>
        <w:br/>
      </w:r>
      <w:r w:rsidR="00793ECA" w:rsidRPr="005755BC">
        <w:rPr>
          <w:rStyle w:val="Heading4Char"/>
          <w:rFonts w:ascii="Verdana" w:hAnsi="Verdana"/>
          <w:sz w:val="20"/>
          <w:szCs w:val="20"/>
          <w:lang w:val="lt-LT" w:bidi="lt-LT"/>
        </w:rPr>
        <w:t>Aprašas</w:t>
      </w:r>
      <w:r w:rsidR="00793ECA" w:rsidRPr="005755BC">
        <w:rPr>
          <w:rStyle w:val="eop"/>
          <w:rFonts w:ascii="Verdana" w:eastAsiaTheme="majorEastAsia" w:hAnsi="Verdana" w:cs="Arial"/>
          <w:b/>
          <w:sz w:val="20"/>
          <w:szCs w:val="20"/>
          <w:lang w:val="lt-LT" w:bidi="lt-LT"/>
        </w:rPr>
        <w:t xml:space="preserve">: </w:t>
      </w:r>
      <w:r w:rsidR="00793ECA" w:rsidRPr="005755BC">
        <w:rPr>
          <w:rStyle w:val="eop"/>
          <w:rFonts w:ascii="Verdana" w:eastAsiaTheme="majorEastAsia" w:hAnsi="Verdana" w:cs="Arial"/>
          <w:b/>
          <w:sz w:val="20"/>
          <w:szCs w:val="20"/>
          <w:lang w:val="lt-LT" w:bidi="lt-LT"/>
        </w:rPr>
        <w:br/>
      </w:r>
      <w:r w:rsidR="00793ECA" w:rsidRPr="005755BC">
        <w:rPr>
          <w:rStyle w:val="eop"/>
          <w:rFonts w:ascii="Verdana" w:eastAsiaTheme="majorEastAsia" w:hAnsi="Verdana" w:cs="Arial"/>
          <w:sz w:val="20"/>
          <w:szCs w:val="20"/>
          <w:lang w:val="lt-LT" w:bidi="lt-LT"/>
        </w:rPr>
        <w:t>Sąskaitų modulis rodo informaciją apie esančias išankstines, kreditines sąskaitas ir sąskaitas-faktūras, kurios yra parengtos pagal sutartis ir su jais susietus elementus. Pagrindinis modulio langas rodo tik atskiras sąskaitas ir jų savybes, o apatinis langas rodo į sąskaitas įtrauktus elementus pagal pasirinktą sąskaitą.</w:t>
      </w:r>
      <w:r w:rsidR="00793ECA" w:rsidRPr="005755BC">
        <w:rPr>
          <w:rStyle w:val="Heading3Char"/>
          <w:rFonts w:ascii="Verdana" w:hAnsi="Verdana"/>
          <w:sz w:val="20"/>
          <w:szCs w:val="20"/>
          <w:lang w:val="lt-LT" w:bidi="lt-LT"/>
        </w:rPr>
        <w:t xml:space="preserve"> </w:t>
      </w:r>
      <w:r w:rsidR="00793ECA" w:rsidRPr="005755BC">
        <w:rPr>
          <w:rStyle w:val="Heading3Char"/>
          <w:rFonts w:ascii="Verdana" w:hAnsi="Verdana"/>
          <w:b w:val="0"/>
          <w:bCs w:val="0"/>
          <w:sz w:val="20"/>
          <w:szCs w:val="20"/>
          <w:lang w:val="lt-LT" w:bidi="lt-LT"/>
        </w:rPr>
        <w:t>Sąskaita turi būti rašoma tiesiai iš Sutarčių lango ir eksportuojama į įvairius formatus: pdf, xlsx, word ir kt. su galimybe koreguoti.</w:t>
      </w:r>
    </w:p>
    <w:p w14:paraId="2E1022D3" w14:textId="77777777" w:rsidR="00793ECA" w:rsidRPr="005755BC" w:rsidRDefault="00793ECA" w:rsidP="00793ECA">
      <w:pPr>
        <w:pStyle w:val="ListParagraph"/>
        <w:ind w:left="792"/>
        <w:rPr>
          <w:rStyle w:val="Heading3Char"/>
          <w:rFonts w:ascii="Verdana" w:hAnsi="Verdana"/>
          <w:b w:val="0"/>
          <w:bCs w:val="0"/>
          <w:sz w:val="20"/>
          <w:szCs w:val="20"/>
          <w:lang w:val="lt-LT" w:bidi="lt-LT"/>
        </w:rPr>
      </w:pPr>
      <w:r w:rsidRPr="005755BC">
        <w:rPr>
          <w:rStyle w:val="Heading3Char"/>
          <w:rFonts w:ascii="Verdana" w:hAnsi="Verdana"/>
          <w:b w:val="0"/>
          <w:bCs w:val="0"/>
          <w:sz w:val="20"/>
          <w:szCs w:val="20"/>
          <w:lang w:val="lt-LT" w:bidi="lt-LT"/>
        </w:rPr>
        <w:t>Sąskaitos gali būti formuojamos prieš transliacijas (Išankstinės sąskaitos) ir po transliacijų, tik po transliacijų arba tam tikrais transliacijų periodais (priklausomai nuo pardavimo politikos);</w:t>
      </w:r>
    </w:p>
    <w:p w14:paraId="2F8DE05B" w14:textId="415DDAE0" w:rsidR="00793ECA" w:rsidRPr="005755BC" w:rsidRDefault="00793ECA" w:rsidP="00DB0793">
      <w:pPr>
        <w:pStyle w:val="ListParagraph"/>
        <w:ind w:left="792"/>
        <w:rPr>
          <w:rStyle w:val="Heading3Char"/>
          <w:rFonts w:ascii="Verdana" w:hAnsi="Verdana"/>
          <w:b w:val="0"/>
          <w:bCs w:val="0"/>
          <w:sz w:val="20"/>
          <w:szCs w:val="20"/>
          <w:lang w:val="lt-LT" w:bidi="lt-LT"/>
        </w:rPr>
      </w:pPr>
      <w:r w:rsidRPr="005755BC">
        <w:rPr>
          <w:rStyle w:val="Heading3Char"/>
          <w:rFonts w:ascii="Verdana" w:hAnsi="Verdana"/>
          <w:b w:val="0"/>
          <w:bCs w:val="0"/>
          <w:sz w:val="20"/>
          <w:szCs w:val="20"/>
          <w:lang w:val="lt-LT" w:bidi="lt-LT"/>
        </w:rPr>
        <w:t>Visos sąskaitos turi turėti galimybę būti išrašomos pageidaujamam periodui (mėnesiui, tam tikram laikotarpiui ir pan.), kanalui, kanalų grupei, sutarčiai.</w:t>
      </w:r>
      <w:r w:rsidRPr="005755BC">
        <w:rPr>
          <w:rStyle w:val="Heading3Char"/>
          <w:rFonts w:ascii="Verdana" w:hAnsi="Verdana"/>
          <w:b w:val="0"/>
          <w:bCs w:val="0"/>
          <w:i/>
          <w:iCs/>
          <w:sz w:val="20"/>
          <w:szCs w:val="20"/>
          <w:lang w:val="lt-LT" w:bidi="lt-LT"/>
        </w:rPr>
        <w:t>Galimybė eliminuoti tam tikrų klipų įtraukimą į bendrą sutarties sumą ir sąskaitą</w:t>
      </w:r>
      <w:r w:rsidR="00DB0793" w:rsidRPr="005755BC">
        <w:rPr>
          <w:rStyle w:val="Heading3Char"/>
          <w:rFonts w:ascii="Verdana" w:hAnsi="Verdana"/>
          <w:b w:val="0"/>
          <w:bCs w:val="0"/>
          <w:i/>
          <w:iCs/>
          <w:sz w:val="20"/>
          <w:szCs w:val="20"/>
          <w:lang w:val="lt-LT" w:bidi="lt-LT"/>
        </w:rPr>
        <w:t>*.</w:t>
      </w:r>
      <w:r w:rsidR="00DB0793" w:rsidRPr="005755BC">
        <w:rPr>
          <w:rStyle w:val="Heading3Char"/>
          <w:rFonts w:ascii="Verdana" w:hAnsi="Verdana"/>
          <w:b w:val="0"/>
          <w:bCs w:val="0"/>
          <w:sz w:val="20"/>
          <w:szCs w:val="20"/>
          <w:lang w:val="lt-LT" w:bidi="lt-LT"/>
        </w:rPr>
        <w:t xml:space="preserve"> </w:t>
      </w:r>
      <w:r w:rsidRPr="005755BC">
        <w:rPr>
          <w:rStyle w:val="Heading3Char"/>
          <w:rFonts w:ascii="Verdana" w:hAnsi="Verdana"/>
          <w:b w:val="0"/>
          <w:bCs w:val="0"/>
          <w:sz w:val="20"/>
          <w:szCs w:val="20"/>
          <w:lang w:val="lt-LT" w:bidi="lt-LT"/>
        </w:rPr>
        <w:t>Sąskaitų klasifikavimas, numeracija – pagal LRT poreikį.</w:t>
      </w:r>
      <w:r w:rsidR="00DB0793" w:rsidRPr="005755BC">
        <w:rPr>
          <w:rStyle w:val="Heading3Char"/>
          <w:rFonts w:ascii="Verdana" w:hAnsi="Verdana"/>
          <w:b w:val="0"/>
          <w:bCs w:val="0"/>
          <w:sz w:val="20"/>
          <w:szCs w:val="20"/>
          <w:lang w:val="lt-LT" w:bidi="lt-LT"/>
        </w:rPr>
        <w:t xml:space="preserve"> </w:t>
      </w:r>
      <w:r w:rsidRPr="005755BC">
        <w:rPr>
          <w:rStyle w:val="Heading3Char"/>
          <w:rFonts w:ascii="Verdana" w:hAnsi="Verdana"/>
          <w:b w:val="0"/>
          <w:bCs w:val="0"/>
          <w:sz w:val="20"/>
          <w:szCs w:val="20"/>
          <w:lang w:val="lt-LT" w:bidi="lt-LT"/>
        </w:rPr>
        <w:t>Galimybė keisti sąskaitos informaciją rankiniu būdu. Sumą, Kliento duomenis ir kt. bei tai užfiksuoti ataskaitų sistemoje.</w:t>
      </w:r>
    </w:p>
    <w:bookmarkEnd w:id="99"/>
    <w:p w14:paraId="1F20338E" w14:textId="77777777" w:rsidR="00DB0793" w:rsidRPr="005755BC" w:rsidRDefault="00DB0793" w:rsidP="00793ECA">
      <w:pPr>
        <w:pStyle w:val="ListParagraph"/>
        <w:ind w:left="792"/>
        <w:rPr>
          <w:rStyle w:val="eop"/>
          <w:rFonts w:ascii="Verdana" w:eastAsiaTheme="majorEastAsia" w:hAnsi="Verdana" w:cs="Arial"/>
          <w:sz w:val="20"/>
          <w:szCs w:val="20"/>
          <w:lang w:val="lt-LT" w:bidi="lt-LT"/>
        </w:rPr>
      </w:pPr>
    </w:p>
    <w:p w14:paraId="70E4E18A" w14:textId="4D85381D" w:rsidR="00793ECA" w:rsidRPr="005755BC" w:rsidRDefault="00DB0793"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i/>
          <w:iCs/>
          <w:sz w:val="20"/>
          <w:szCs w:val="20"/>
          <w:lang w:val="lt-LT" w:bidi="lt-LT"/>
        </w:rPr>
        <w:t>Čia kalba eina apie tai, kuomet mums tenka kompensuoti klipus, jei pvz neištransliuojame klipų. Tokiu atveju, mes klientui išrašome pilną sumą, plius kompensuojame papildomais klipais. Pagal mūsų sutartis tvarka yra tokia: neištransliavus klipo, mes privalome ištransliuoti tai, ko neištransliavome+duoti bonus klipą. Tai va, išrašant sąskaitas ir pateikiant ataskaitas klientui, tie bonusai turi būti su nuline kaina.</w:t>
      </w:r>
      <w:r w:rsidR="00793ECA" w:rsidRPr="005755BC">
        <w:rPr>
          <w:rStyle w:val="eop"/>
          <w:rFonts w:ascii="Verdana" w:eastAsiaTheme="majorEastAsia" w:hAnsi="Verdana" w:cs="Arial"/>
          <w:sz w:val="20"/>
          <w:szCs w:val="20"/>
          <w:lang w:val="lt-LT" w:bidi="lt-LT"/>
        </w:rPr>
        <w:br/>
      </w:r>
      <w:r w:rsidR="00793ECA" w:rsidRPr="005755BC">
        <w:rPr>
          <w:rStyle w:val="eop"/>
          <w:rFonts w:ascii="Verdana" w:eastAsiaTheme="majorEastAsia" w:hAnsi="Verdana" w:cs="Arial"/>
          <w:sz w:val="20"/>
          <w:szCs w:val="20"/>
          <w:lang w:val="lt-LT" w:bidi="lt-LT"/>
        </w:rPr>
        <w:br/>
      </w:r>
      <w:r w:rsidR="00793ECA" w:rsidRPr="005755BC">
        <w:rPr>
          <w:rStyle w:val="eop"/>
          <w:rFonts w:ascii="Verdana" w:eastAsiaTheme="majorEastAsia" w:hAnsi="Verdana" w:cs="Arial"/>
          <w:sz w:val="20"/>
          <w:szCs w:val="20"/>
          <w:lang w:val="lt-LT" w:bidi="lt-LT"/>
        </w:rPr>
        <w:br/>
      </w:r>
      <w:r w:rsidR="00793ECA" w:rsidRPr="005755BC">
        <w:rPr>
          <w:rStyle w:val="Heading4Char"/>
          <w:rFonts w:ascii="Verdana" w:hAnsi="Verdana"/>
          <w:sz w:val="20"/>
          <w:szCs w:val="20"/>
          <w:lang w:val="lt-LT" w:bidi="lt-LT"/>
        </w:rPr>
        <w:t>Filtrai</w:t>
      </w:r>
      <w:r w:rsidR="00793ECA" w:rsidRPr="005755BC">
        <w:rPr>
          <w:rStyle w:val="eop"/>
          <w:rFonts w:ascii="Verdana" w:eastAsiaTheme="majorEastAsia" w:hAnsi="Verdana" w:cs="Arial"/>
          <w:b/>
          <w:sz w:val="20"/>
          <w:szCs w:val="20"/>
          <w:lang w:val="lt-LT" w:bidi="lt-LT"/>
        </w:rPr>
        <w:t>:</w:t>
      </w:r>
      <w:r w:rsidR="00793ECA" w:rsidRPr="005755BC">
        <w:rPr>
          <w:rStyle w:val="eop"/>
          <w:rFonts w:ascii="Verdana" w:eastAsiaTheme="majorEastAsia" w:hAnsi="Verdana" w:cs="Arial"/>
          <w:b/>
          <w:sz w:val="20"/>
          <w:szCs w:val="20"/>
          <w:lang w:val="lt-LT" w:bidi="lt-LT"/>
        </w:rPr>
        <w:br/>
      </w:r>
      <w:r w:rsidR="00793ECA" w:rsidRPr="005755BC">
        <w:rPr>
          <w:rStyle w:val="eop"/>
          <w:rFonts w:ascii="Verdana" w:eastAsiaTheme="majorEastAsia" w:hAnsi="Verdana" w:cs="Arial"/>
          <w:sz w:val="20"/>
          <w:szCs w:val="20"/>
          <w:lang w:val="lt-LT" w:bidi="lt-LT"/>
        </w:rPr>
        <w:lastRenderedPageBreak/>
        <w:t>Sutarties numeris– tekstinis laukelis, skirtas sutarties numerio paieškai</w:t>
      </w:r>
      <w:r w:rsidR="00793ECA" w:rsidRPr="005755BC">
        <w:rPr>
          <w:rStyle w:val="eop"/>
          <w:rFonts w:ascii="Verdana" w:eastAsiaTheme="majorEastAsia" w:hAnsi="Verdana" w:cs="Arial"/>
          <w:sz w:val="20"/>
          <w:szCs w:val="20"/>
          <w:lang w:val="lt-LT" w:bidi="lt-LT"/>
        </w:rPr>
        <w:br/>
        <w:t>Sąskaitos numeris – tekstinis laukelis, skirtas sąskaitos numerio paieškai</w:t>
      </w:r>
    </w:p>
    <w:p w14:paraId="17AD6D36"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Išankstinė / PVM / Kreditinė sąskaita – laukelis pasirinkti vieną iš šių pasirinkimų</w:t>
      </w:r>
    </w:p>
    <w:p w14:paraId="734370AE" w14:textId="77777777" w:rsidR="00793ECA" w:rsidRPr="005755BC" w:rsidRDefault="00793ECA" w:rsidP="00793ECA">
      <w:pPr>
        <w:pStyle w:val="ListParagraph"/>
        <w:ind w:left="792"/>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t>Išankstinės sąskaitos data – Išankstinės sąskaitos sukūrimo data</w:t>
      </w:r>
      <w:r w:rsidRPr="005755BC">
        <w:rPr>
          <w:rStyle w:val="eop"/>
          <w:rFonts w:ascii="Verdana" w:eastAsiaTheme="majorEastAsia" w:hAnsi="Verdana" w:cs="Arial"/>
          <w:sz w:val="20"/>
          <w:szCs w:val="20"/>
          <w:lang w:val="lt-LT" w:bidi="lt-LT"/>
        </w:rPr>
        <w:br/>
        <w:t>PVM tipas – dvigubas laukelis, skirtas sąskaitos PVM tipams</w:t>
      </w:r>
      <w:r w:rsidRPr="005755BC">
        <w:rPr>
          <w:rStyle w:val="eop"/>
          <w:rFonts w:ascii="Verdana" w:eastAsiaTheme="majorEastAsia" w:hAnsi="Verdana" w:cs="Arial"/>
          <w:sz w:val="20"/>
          <w:szCs w:val="20"/>
          <w:lang w:val="lt-LT" w:bidi="lt-LT"/>
        </w:rPr>
        <w:br/>
        <w:t>Išdavimo data – Sąskaitos sukūrimo kalendoriaus paieška</w:t>
      </w:r>
      <w:r w:rsidRPr="005755BC">
        <w:rPr>
          <w:rStyle w:val="eop"/>
          <w:rFonts w:ascii="Verdana" w:eastAsiaTheme="majorEastAsia" w:hAnsi="Verdana" w:cs="Arial"/>
          <w:sz w:val="20"/>
          <w:szCs w:val="20"/>
          <w:lang w:val="lt-LT" w:bidi="lt-LT"/>
        </w:rPr>
        <w:br/>
        <w:t>PVM data – Sąskaitos PVM datos kalendoriaus paieška</w:t>
      </w:r>
      <w:r w:rsidRPr="005755BC">
        <w:rPr>
          <w:rStyle w:val="eop"/>
          <w:rFonts w:ascii="Verdana" w:eastAsiaTheme="majorEastAsia" w:hAnsi="Verdana" w:cs="Arial"/>
          <w:sz w:val="20"/>
          <w:szCs w:val="20"/>
          <w:lang w:val="lt-LT" w:bidi="lt-LT"/>
        </w:rPr>
        <w:br/>
        <w:t>Vartotojas – Kelių vartotojų pasirinkimas</w:t>
      </w:r>
      <w:r w:rsidRPr="005755BC">
        <w:rPr>
          <w:rStyle w:val="eop"/>
          <w:rFonts w:ascii="Verdana" w:eastAsiaTheme="majorEastAsia" w:hAnsi="Verdana" w:cs="Arial"/>
          <w:sz w:val="20"/>
          <w:szCs w:val="20"/>
          <w:lang w:val="lt-LT" w:bidi="lt-LT"/>
        </w:rPr>
        <w:br/>
        <w:t>Klientas – Kelių klientų pasirinkimas</w:t>
      </w:r>
    </w:p>
    <w:p w14:paraId="7D46A8A9"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Sutarties tipas – tekstinis laukelis, skirtas skirtingo sutarties tipo paieškai</w:t>
      </w:r>
    </w:p>
    <w:p w14:paraId="288C31CE" w14:textId="34ECEFD9" w:rsidR="00793ECA" w:rsidRPr="005755BC" w:rsidRDefault="00793ECA" w:rsidP="00C36D7F">
      <w:pPr>
        <w:pStyle w:val="ListParagraph"/>
        <w:ind w:left="792"/>
        <w:rPr>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Kanalai – kanalai, kuriuose buvo transliacijos, turi būti galimybė pasirinkti kelis.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Kurti kreditinę sąskaitą – Funkcija, skirtas kurti kreditinę sąskaitą pagal LRT specifikacijas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Sąskaitos kūrimas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t xml:space="preserve">Ši forma yra unikali, nes reikalauja sukūrimo procedūros pasirinkimo prieš verčių įkėlimą. Ją pasirinkus, langas rodys įvedamus duomenis ir įrašus, prie kurių galima prieiti. Lange taip pat galima filtruoti pagal: </w:t>
      </w:r>
    </w:p>
    <w:p w14:paraId="255F677B"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Visi perduoti – žymimas laukelis, skirtas pasirinkti sutartis kanale su visais perduodamais elementais</w:t>
      </w:r>
    </w:p>
    <w:p w14:paraId="5811A3A3"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Pasirašyta – žymimas laukelis, skirtas pasirinkti pasirašytas sutartis</w:t>
      </w:r>
    </w:p>
    <w:p w14:paraId="37BF88C5" w14:textId="77777777" w:rsidR="00793ECA" w:rsidRPr="005755BC" w:rsidRDefault="00793ECA" w:rsidP="00793ECA">
      <w:pPr>
        <w:pStyle w:val="ListParagraph"/>
        <w:numPr>
          <w:ilvl w:val="3"/>
          <w:numId w:val="2"/>
        </w:numPr>
        <w:rPr>
          <w:rFonts w:ascii="Verdana" w:hAnsi="Verdana" w:cs="Arial"/>
          <w:sz w:val="20"/>
          <w:szCs w:val="20"/>
          <w:lang w:val="en-US"/>
        </w:rPr>
      </w:pPr>
      <w:r w:rsidRPr="005755BC">
        <w:rPr>
          <w:rFonts w:ascii="Verdana" w:eastAsia="Arial" w:hAnsi="Verdana" w:cs="Arial"/>
          <w:sz w:val="20"/>
          <w:szCs w:val="20"/>
          <w:lang w:val="lt-LT" w:bidi="lt-LT"/>
        </w:rPr>
        <w:t>Galioja iki – datos pasirinkimas iš ir į sutarties galiojimą</w:t>
      </w:r>
    </w:p>
    <w:p w14:paraId="49EEBE44" w14:textId="77777777" w:rsidR="00793ECA" w:rsidRPr="005755BC" w:rsidRDefault="00793ECA" w:rsidP="00793ECA">
      <w:pPr>
        <w:pStyle w:val="ListParagraph"/>
        <w:ind w:left="964"/>
        <w:rPr>
          <w:rFonts w:ascii="Verdana" w:hAnsi="Verdana" w:cs="Arial"/>
          <w:sz w:val="20"/>
          <w:szCs w:val="20"/>
          <w:lang w:val="en-US"/>
        </w:rPr>
      </w:pPr>
      <w:r w:rsidRPr="005755BC">
        <w:rPr>
          <w:rFonts w:ascii="Verdana" w:eastAsia="Arial" w:hAnsi="Verdana" w:cs="Arial"/>
          <w:sz w:val="20"/>
          <w:szCs w:val="20"/>
          <w:lang w:val="lt-LT" w:bidi="lt-LT"/>
        </w:rPr>
        <w:t>Filtruojamame pasirinkime, vartotojai gali pasirinkti sutarties įrašą ir paleisti generavimo procedūrą.</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5Char"/>
          <w:rFonts w:ascii="Verdana" w:hAnsi="Verdana"/>
          <w:sz w:val="20"/>
          <w:szCs w:val="20"/>
          <w:lang w:val="lt-LT" w:bidi="lt-LT"/>
        </w:rPr>
        <w:t>Sąskaitos faktūros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6706023B"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Skaičius – teksto laukelis, skirtas sąskaitos numeriui ir tipui</w:t>
      </w:r>
    </w:p>
    <w:p w14:paraId="6C906EDE"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LRT rekvizitai</w:t>
      </w:r>
    </w:p>
    <w:p w14:paraId="7BFA27E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Valiuta – prieinamų valiutų pasirinkimo sąrašas</w:t>
      </w:r>
    </w:p>
    <w:p w14:paraId="46D94FB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sąskaitos įvedimą</w:t>
      </w:r>
    </w:p>
    <w:p w14:paraId="19D4CD85"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Klientas – teksto laukelis, skirtas kliento vardui</w:t>
      </w:r>
    </w:p>
    <w:p w14:paraId="13DD2237"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Gatvė – teksto laukelis, skirtas kliento gatvės pavadinimui</w:t>
      </w:r>
    </w:p>
    <w:p w14:paraId="2576429E"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Miestas – teksto laukelis, skirtas kliento miesto pavadinimui</w:t>
      </w:r>
    </w:p>
    <w:p w14:paraId="44E6687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ZIP – teksto laukelis, skirtas kliento pašto kodui</w:t>
      </w:r>
    </w:p>
    <w:p w14:paraId="56415DA3"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Valstija – teksto laukelis, skirtas kliento valstijos pavadinimui</w:t>
      </w:r>
    </w:p>
    <w:p w14:paraId="24B224F6"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Registracijos numeris – Įmonės kodas</w:t>
      </w:r>
    </w:p>
    <w:p w14:paraId="6140B6A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Mokesčių kodas – PVM kodas</w:t>
      </w:r>
    </w:p>
    <w:p w14:paraId="0AACE55D"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bazė – skaitinis laukelis PVM bazinei kainai</w:t>
      </w:r>
    </w:p>
    <w:p w14:paraId="25E7E473"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 - PVM kategorijų sąrašo pasirinkimas</w:t>
      </w:r>
    </w:p>
    <w:p w14:paraId="4C33C41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Gross kaina</w:t>
      </w:r>
    </w:p>
    <w:p w14:paraId="78F604DC"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Nuolaida: % ir išraiška eur.</w:t>
      </w:r>
    </w:p>
    <w:p w14:paraId="112564B6"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 ir jo išraiška eur</w:t>
      </w:r>
    </w:p>
    <w:p w14:paraId="62954619"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Mokėtina – Likusi mokėtina suma pagal sutartį (po nuolaidos)</w:t>
      </w:r>
    </w:p>
    <w:p w14:paraId="13AF1ED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Sukurta – Kalendoriaus datos pasirinkimas sąskaitos kūrimo datai</w:t>
      </w:r>
    </w:p>
    <w:p w14:paraId="403E5427"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Išduota – Kalendoriaus datos pasirinkimas sąskaitos išdavimo datai</w:t>
      </w:r>
    </w:p>
    <w:p w14:paraId="322F2B4B"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PVM data – Kalendoriaus datos pasirinkimas PVM sąskaitos datai</w:t>
      </w:r>
    </w:p>
    <w:p w14:paraId="569CAEE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Mokėti iki – Kalendoriaus datos pasirinkimas sąskaitos mokėjimo datai</w:t>
      </w:r>
    </w:p>
    <w:p w14:paraId="53EE481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Eksportuota – Kalendoriaus datos pasirinkimas, kada sąskaita buvo eksportuota</w:t>
      </w:r>
    </w:p>
    <w:p w14:paraId="77500CA4"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Atspausdinta – Kalendoriaus datos pasirinkimas, kada sąskaita buvo atspausdinta</w:t>
      </w:r>
    </w:p>
    <w:p w14:paraId="5501E69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Atšaukta – Kalendoriaus datos pasirinkimas, kada sąskaita buvo atšaukta</w:t>
      </w:r>
    </w:p>
    <w:p w14:paraId="44F70D3C"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Sumokėta – Kalendoriaus datos pasirinkimas, kada sąskaita buvo sumokėta</w:t>
      </w:r>
    </w:p>
    <w:p w14:paraId="54C3985A"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lastRenderedPageBreak/>
        <w:t>Pastaba – teksto laukelis, skirtas kliento pastabai</w:t>
      </w:r>
    </w:p>
    <w:p w14:paraId="6EB8A190"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eastAsia="Arial" w:hAnsi="Verdana" w:cs="Arial"/>
          <w:sz w:val="20"/>
          <w:szCs w:val="20"/>
          <w:lang w:val="lt-LT" w:bidi="lt-LT"/>
        </w:rPr>
        <w:t>Projektų vadovas -  atsakingas už sutartį, sąskaitą darbuotojas</w:t>
      </w:r>
    </w:p>
    <w:p w14:paraId="3C1B0E98" w14:textId="576D2975" w:rsidR="00793ECA" w:rsidRPr="005755BC" w:rsidRDefault="00793ECA" w:rsidP="00793ECA">
      <w:pPr>
        <w:pStyle w:val="ListParagraph"/>
        <w:numPr>
          <w:ilvl w:val="0"/>
          <w:numId w:val="58"/>
        </w:numPr>
        <w:rPr>
          <w:rFonts w:ascii="Verdana" w:hAnsi="Verdana" w:cs="Arial"/>
          <w:sz w:val="20"/>
          <w:szCs w:val="20"/>
          <w:lang w:val="en-US"/>
        </w:rPr>
      </w:pPr>
      <w:proofErr w:type="spellStart"/>
      <w:r w:rsidRPr="005755BC">
        <w:rPr>
          <w:rFonts w:ascii="Verdana" w:hAnsi="Verdana" w:cs="Arial"/>
          <w:sz w:val="20"/>
          <w:szCs w:val="20"/>
          <w:lang w:val="en-US"/>
        </w:rPr>
        <w:t>Išankstinės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sąskaitos</w:t>
      </w:r>
      <w:proofErr w:type="spellEnd"/>
      <w:r w:rsidR="003A6026" w:rsidRPr="005755BC">
        <w:rPr>
          <w:rFonts w:ascii="Verdana" w:hAnsi="Verdana"/>
          <w:sz w:val="20"/>
          <w:szCs w:val="20"/>
        </w:rPr>
        <w:t xml:space="preserve"> </w:t>
      </w:r>
      <w:proofErr w:type="spellStart"/>
      <w:r w:rsidR="003A6026" w:rsidRPr="005755BC">
        <w:rPr>
          <w:rFonts w:ascii="Verdana" w:hAnsi="Verdana" w:cs="Arial"/>
          <w:sz w:val="20"/>
          <w:szCs w:val="20"/>
          <w:lang w:val="en-US"/>
        </w:rPr>
        <w:t>rašymo</w:t>
      </w:r>
      <w:proofErr w:type="spellEnd"/>
      <w:r w:rsidR="003A6026" w:rsidRPr="005755BC">
        <w:rPr>
          <w:rFonts w:ascii="Verdana" w:hAnsi="Verdana" w:cs="Arial"/>
          <w:sz w:val="20"/>
          <w:szCs w:val="20"/>
          <w:lang w:val="en-US"/>
        </w:rPr>
        <w:t xml:space="preserve"> data -</w:t>
      </w:r>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jei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tokia</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buvo</w:t>
      </w:r>
      <w:proofErr w:type="spellEnd"/>
    </w:p>
    <w:p w14:paraId="750BABAA" w14:textId="77777777" w:rsidR="00793ECA" w:rsidRPr="005755BC" w:rsidRDefault="00793ECA" w:rsidP="00793ECA">
      <w:pPr>
        <w:pStyle w:val="ListParagraph"/>
        <w:numPr>
          <w:ilvl w:val="0"/>
          <w:numId w:val="58"/>
        </w:numPr>
        <w:rPr>
          <w:rFonts w:ascii="Verdana" w:hAnsi="Verdana" w:cs="Arial"/>
          <w:sz w:val="20"/>
          <w:szCs w:val="20"/>
          <w:lang w:val="en-US"/>
        </w:rPr>
      </w:pPr>
      <w:r w:rsidRPr="005755BC">
        <w:rPr>
          <w:rFonts w:ascii="Verdana" w:hAnsi="Verdana" w:cs="Arial"/>
          <w:sz w:val="20"/>
          <w:szCs w:val="20"/>
          <w:lang w:val="en-US"/>
        </w:rPr>
        <w:t xml:space="preserve">Kanalas – </w:t>
      </w:r>
      <w:proofErr w:type="spellStart"/>
      <w:r w:rsidRPr="005755BC">
        <w:rPr>
          <w:rFonts w:ascii="Verdana" w:hAnsi="Verdana" w:cs="Arial"/>
          <w:sz w:val="20"/>
          <w:szCs w:val="20"/>
          <w:lang w:val="en-US"/>
        </w:rPr>
        <w:t>Kanalų</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pasirinkimas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kuriuose</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buvo</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transliuoti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klipai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gali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būti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keli</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vienoje</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sąskaitoje</w:t>
      </w:r>
      <w:proofErr w:type="spellEnd"/>
      <w:r w:rsidRPr="005755BC">
        <w:rPr>
          <w:rFonts w:ascii="Verdana" w:hAnsi="Verdana" w:cs="Arial"/>
          <w:sz w:val="20"/>
          <w:szCs w:val="20"/>
          <w:lang w:val="en-US"/>
        </w:rPr>
        <w:t>.</w:t>
      </w:r>
    </w:p>
    <w:p w14:paraId="5BC59FC7" w14:textId="77777777" w:rsidR="00793ECA" w:rsidRPr="005755BC" w:rsidRDefault="00793ECA" w:rsidP="00793ECA">
      <w:pPr>
        <w:pStyle w:val="ListParagraph"/>
        <w:ind w:left="1701"/>
        <w:rPr>
          <w:rFonts w:ascii="Verdana" w:hAnsi="Verdana" w:cs="Arial"/>
          <w:sz w:val="20"/>
          <w:szCs w:val="20"/>
          <w:lang w:val="en-US"/>
        </w:rPr>
      </w:pPr>
    </w:p>
    <w:p w14:paraId="478F7B6C" w14:textId="77777777" w:rsidR="00793ECA" w:rsidRPr="005755BC" w:rsidRDefault="00793ECA" w:rsidP="00793ECA">
      <w:pPr>
        <w:pStyle w:val="ListParagraph"/>
        <w:ind w:left="1701"/>
        <w:rPr>
          <w:rFonts w:ascii="Verdana" w:hAnsi="Verdana" w:cs="Arial"/>
          <w:sz w:val="20"/>
          <w:szCs w:val="20"/>
          <w:lang w:val="en-US"/>
        </w:rPr>
      </w:pPr>
    </w:p>
    <w:p w14:paraId="667EA7D0" w14:textId="77777777" w:rsidR="00793ECA" w:rsidRPr="005755BC" w:rsidRDefault="00793ECA" w:rsidP="00793ECA">
      <w:pPr>
        <w:pStyle w:val="ListParagraph"/>
        <w:ind w:left="1701"/>
        <w:rPr>
          <w:rFonts w:ascii="Verdana" w:hAnsi="Verdana" w:cs="Arial"/>
          <w:sz w:val="20"/>
          <w:szCs w:val="20"/>
          <w:lang w:val="en-US"/>
        </w:rPr>
      </w:pPr>
    </w:p>
    <w:p w14:paraId="23F8BEA4" w14:textId="77777777" w:rsidR="00793ECA" w:rsidRPr="005755BC" w:rsidRDefault="00793ECA" w:rsidP="00793ECA">
      <w:pPr>
        <w:pStyle w:val="paragraph"/>
        <w:numPr>
          <w:ilvl w:val="1"/>
          <w:numId w:val="51"/>
        </w:numPr>
        <w:rPr>
          <w:rFonts w:ascii="Verdana" w:hAnsi="Verdana" w:cs="Arial"/>
          <w:b/>
          <w:bCs/>
          <w:sz w:val="20"/>
          <w:szCs w:val="20"/>
        </w:rPr>
      </w:pPr>
      <w:bookmarkStart w:id="100" w:name="_Toc133323384"/>
      <w:bookmarkStart w:id="101" w:name="_Hlk130388170"/>
      <w:r w:rsidRPr="005755BC">
        <w:rPr>
          <w:rStyle w:val="Heading3Char"/>
          <w:rFonts w:ascii="Verdana" w:hAnsi="Verdana"/>
          <w:sz w:val="20"/>
          <w:szCs w:val="20"/>
        </w:rPr>
        <w:t>Price conditions</w:t>
      </w:r>
      <w:bookmarkEnd w:id="100"/>
      <w:r w:rsidRPr="005755BC">
        <w:rPr>
          <w:rFonts w:ascii="Verdana" w:hAnsi="Verdana" w:cs="Arial"/>
          <w:b/>
          <w:bCs/>
          <w:sz w:val="20"/>
          <w:szCs w:val="20"/>
        </w:rPr>
        <w:t>: </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This module serves for creating price conditions, that are subsequently applied to downstream calculations for spot prices. They can be linked to contracts, </w:t>
      </w:r>
      <w:proofErr w:type="spellStart"/>
      <w:r w:rsidRPr="005755BC">
        <w:rPr>
          <w:rStyle w:val="eop"/>
          <w:rFonts w:ascii="Verdana" w:eastAsiaTheme="majorEastAsia" w:hAnsi="Verdana" w:cs="Arial"/>
          <w:sz w:val="20"/>
          <w:szCs w:val="20"/>
        </w:rPr>
        <w:t>ratecards</w:t>
      </w:r>
      <w:proofErr w:type="spellEnd"/>
      <w:r w:rsidRPr="005755BC">
        <w:rPr>
          <w:rStyle w:val="eop"/>
          <w:rFonts w:ascii="Verdana" w:eastAsiaTheme="majorEastAsia" w:hAnsi="Verdana" w:cs="Arial"/>
          <w:sz w:val="20"/>
          <w:szCs w:val="20"/>
        </w:rPr>
        <w:t xml:space="preserve"> and work as budgets, dictating overall price or it’s percentile discounts. These can also be set for individual properties such as days of the week, media types, clients, etc.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Price conditions are usually not so numerous, therefore they do not require a filtering capability. </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Because of the rather straightforward use of price conditions, and the possibility to connect them to rate cards and contracts when making them, there is no extra functionality necessary in this particular module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bookmarkStart w:id="102" w:name="_Hlk129541579"/>
      <w:r w:rsidRPr="005755BC">
        <w:rPr>
          <w:rStyle w:val="eop"/>
          <w:rFonts w:ascii="Verdana" w:eastAsiaTheme="majorEastAsia" w:hAnsi="Verdana" w:cs="Arial"/>
          <w:b/>
          <w:bCs/>
          <w:sz w:val="20"/>
          <w:szCs w:val="20"/>
        </w:rPr>
        <w:br/>
      </w:r>
      <w:r w:rsidRPr="005755BC">
        <w:rPr>
          <w:rStyle w:val="Heading5Char"/>
          <w:rFonts w:ascii="Verdana" w:hAnsi="Verdana"/>
          <w:sz w:val="20"/>
          <w:szCs w:val="20"/>
        </w:rPr>
        <w:t>Price condition</w:t>
      </w:r>
      <w:r w:rsidRPr="005755BC">
        <w:rPr>
          <w:rFonts w:ascii="Verdana" w:hAnsi="Verdana" w:cs="Arial"/>
          <w:sz w:val="20"/>
          <w:szCs w:val="20"/>
        </w:rPr>
        <w:t>:</w:t>
      </w:r>
    </w:p>
    <w:p w14:paraId="18B6588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Label – text field for naming a price condition entry</w:t>
      </w:r>
    </w:p>
    <w:p w14:paraId="266EAFF9" w14:textId="02054F23"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Short name </w:t>
      </w:r>
      <w:bookmarkEnd w:id="102"/>
      <w:r w:rsidRPr="005755BC">
        <w:rPr>
          <w:rFonts w:ascii="Verdana" w:hAnsi="Verdana" w:cs="Arial"/>
          <w:sz w:val="20"/>
          <w:szCs w:val="20"/>
          <w:lang w:val="en-US"/>
        </w:rPr>
        <w:t xml:space="preserve">– text field for local naming convention </w:t>
      </w:r>
    </w:p>
    <w:p w14:paraId="7F61AC22"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Type – combo box for type of price condition </w:t>
      </w:r>
    </w:p>
    <w:p w14:paraId="61159BE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Discount type – combo box for type of discount</w:t>
      </w:r>
    </w:p>
    <w:p w14:paraId="150A90A9"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Amount – numeric field for value dependent on condition type (total, percentage, etc.)</w:t>
      </w:r>
    </w:p>
    <w:p w14:paraId="515C6F85"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For Spots – checkbox for whether the condition applies to spots</w:t>
      </w:r>
    </w:p>
    <w:p w14:paraId="622F3022"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Auto connect to spots/extra items – checkbox to automatically connect this price condition to spots and extra items under a contract</w:t>
      </w:r>
    </w:p>
    <w:p w14:paraId="47567AFE"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Default for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 checkbox to add this condition to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by default</w:t>
      </w:r>
    </w:p>
    <w:p w14:paraId="5BB938AA"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For extra items – checkbox for whether condition applies to extra items</w:t>
      </w:r>
    </w:p>
    <w:p w14:paraId="6BBFBC27"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Default for contracts – checkbox to add this condition to contracts by default</w:t>
      </w:r>
    </w:p>
    <w:p w14:paraId="35A221AC"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Days of the week – checkbox selection for days of the week to which the condition should apply</w:t>
      </w:r>
    </w:p>
    <w:p w14:paraId="27F2A6EA"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Spot type –combo box for types of spots to apply the condition to</w:t>
      </w:r>
    </w:p>
    <w:p w14:paraId="22FA3A46"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 xml:space="preserve">Spot length – numeric field denoting what spot lengths the condition applies to </w:t>
      </w:r>
    </w:p>
    <w:p w14:paraId="749A4C0B"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Advanced matching rules – special window for entering developed functionality for price condition application</w:t>
      </w:r>
    </w:p>
    <w:p w14:paraId="5E64402C"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Channels – picklist for channels where price condition can be applied</w:t>
      </w:r>
    </w:p>
    <w:p w14:paraId="46FED3B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Media types - picklist for media types to which price condition can be applied</w:t>
      </w:r>
    </w:p>
    <w:p w14:paraId="390C02DF"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Agencies – picklist for Agencies for which price condition can be applied</w:t>
      </w:r>
    </w:p>
    <w:p w14:paraId="1CD6E920"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Price offers – picklist for price offers to which price condition can be applied</w:t>
      </w:r>
    </w:p>
    <w:p w14:paraId="7BBA285E"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Valid dates – picklist where validity date intervals for price condition can be set</w:t>
      </w:r>
    </w:p>
    <w:p w14:paraId="2FABA3BF"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Valid times – picklist where validity time intervals for price condition can be set</w:t>
      </w:r>
    </w:p>
    <w:p w14:paraId="66B5AB2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Clients – picklist for Clients for which price condition can be applied</w:t>
      </w:r>
    </w:p>
    <w:p w14:paraId="6272FB89"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lang w:val="en-US"/>
        </w:rPr>
        <w:t>Spot flags – picklist for flags that can be assigned to spots</w:t>
      </w:r>
    </w:p>
    <w:p w14:paraId="70289BD8" w14:textId="77777777" w:rsidR="00793ECA" w:rsidRPr="005755BC" w:rsidRDefault="00793ECA" w:rsidP="00793ECA">
      <w:pPr>
        <w:pStyle w:val="ListParagraph"/>
        <w:numPr>
          <w:ilvl w:val="0"/>
          <w:numId w:val="20"/>
        </w:numPr>
        <w:rPr>
          <w:rFonts w:ascii="Verdana" w:hAnsi="Verdana" w:cs="Arial"/>
          <w:sz w:val="20"/>
          <w:szCs w:val="20"/>
          <w:lang w:val="en-US"/>
        </w:rPr>
      </w:pP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 picklist where </w:t>
      </w:r>
      <w:proofErr w:type="spellStart"/>
      <w:r w:rsidRPr="005755BC">
        <w:rPr>
          <w:rFonts w:ascii="Verdana" w:hAnsi="Verdana" w:cs="Arial"/>
          <w:sz w:val="20"/>
          <w:szCs w:val="20"/>
          <w:lang w:val="en-US"/>
        </w:rPr>
        <w:t>ratecards</w:t>
      </w:r>
      <w:proofErr w:type="spellEnd"/>
      <w:r w:rsidRPr="005755BC">
        <w:rPr>
          <w:rFonts w:ascii="Verdana" w:hAnsi="Verdana" w:cs="Arial"/>
          <w:sz w:val="20"/>
          <w:szCs w:val="20"/>
          <w:lang w:val="en-US"/>
        </w:rPr>
        <w:t xml:space="preserve"> can be selected, which will connect the condition price to them</w:t>
      </w:r>
    </w:p>
    <w:p w14:paraId="60EFAEF1" w14:textId="77777777" w:rsidR="00793ECA" w:rsidRPr="005755BC" w:rsidRDefault="00793ECA" w:rsidP="00793ECA">
      <w:pPr>
        <w:pStyle w:val="ListParagraph"/>
        <w:numPr>
          <w:ilvl w:val="0"/>
          <w:numId w:val="20"/>
        </w:numPr>
        <w:rPr>
          <w:rFonts w:ascii="Verdana" w:hAnsi="Verdana" w:cs="Arial"/>
          <w:sz w:val="20"/>
          <w:szCs w:val="20"/>
          <w:lang w:val="en-US"/>
        </w:rPr>
      </w:pPr>
      <w:r w:rsidRPr="005755BC">
        <w:rPr>
          <w:rFonts w:ascii="Verdana" w:hAnsi="Verdana" w:cs="Arial"/>
          <w:sz w:val="20"/>
          <w:szCs w:val="20"/>
        </w:rPr>
        <w:lastRenderedPageBreak/>
        <w:t>Contracts – picklist where contracts can be selected, which will connect the condition price to them</w:t>
      </w:r>
    </w:p>
    <w:p w14:paraId="66174EF5"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 xml:space="preserve">/ </w:t>
      </w:r>
    </w:p>
    <w:p w14:paraId="273CED10" w14:textId="77777777" w:rsidR="00793ECA" w:rsidRPr="005755BC" w:rsidRDefault="00793ECA" w:rsidP="004C34FE">
      <w:pPr>
        <w:pStyle w:val="paragraph"/>
        <w:numPr>
          <w:ilvl w:val="1"/>
          <w:numId w:val="77"/>
        </w:numPr>
        <w:rPr>
          <w:rFonts w:ascii="Verdana" w:hAnsi="Verdana" w:cs="Arial"/>
          <w:b/>
          <w:bCs/>
          <w:sz w:val="20"/>
          <w:szCs w:val="20"/>
        </w:rPr>
      </w:pPr>
      <w:bookmarkStart w:id="103" w:name="_Toc133999880"/>
      <w:r w:rsidRPr="005755BC">
        <w:rPr>
          <w:rStyle w:val="Heading3Char"/>
          <w:rFonts w:ascii="Verdana" w:hAnsi="Verdana"/>
          <w:sz w:val="20"/>
          <w:szCs w:val="20"/>
          <w:lang w:val="lt-LT" w:bidi="lt-LT"/>
        </w:rPr>
        <w:t>Kainos sąlygos</w:t>
      </w:r>
      <w:bookmarkEnd w:id="103"/>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reikalingas kurti kainos sąlygas, kurios vėliau yra taikomos kryptingiems pozicijos kainų skaičiavimams. Jos gali būti susietos su sutartimis, reitingų kortelėmis ir darbu kaip biudžetais, bendros kainos nustatymu ir jų procentine nuolaida. Jas taip pat galima nustatyti atskiroms ypatybėms, tokioms kaip savaitės dienos, medijos tipai, klientai, kt.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Kainos sąlygos dažniausiai nėra skaitinės, dėl to jos nereikalauja filtravimo ypatybių.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Kadangi pakankamai tiesiogiai naudojamos kainos sąlygos ir galimybė sujungti jas su reitingo kortelėmis ir sutartimis jas sukuriant, nėra jokios papildomos būtinos funkcijos šiame modulyje</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Kainos sąlyga</w:t>
      </w:r>
      <w:r w:rsidRPr="005755BC">
        <w:rPr>
          <w:rFonts w:ascii="Verdana" w:eastAsia="Arial" w:hAnsi="Verdana" w:cs="Arial"/>
          <w:sz w:val="20"/>
          <w:szCs w:val="20"/>
          <w:lang w:val="lt-LT" w:bidi="lt-LT"/>
        </w:rPr>
        <w:t>:</w:t>
      </w:r>
    </w:p>
    <w:p w14:paraId="675F536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kainos sąlygos įvestį</w:t>
      </w:r>
    </w:p>
    <w:p w14:paraId="4F0F9964"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Trumpas pavadinimas – teksto laukelis, skirtas vietiniam pavadinimo sutarimui </w:t>
      </w:r>
    </w:p>
    <w:p w14:paraId="247C7EA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Tipas – dvigubas laukelis, skirtas kainos sąlygos tipui </w:t>
      </w:r>
    </w:p>
    <w:p w14:paraId="571380AB"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Nuolaidos tipas – dvigubas laukelis, skirtas nuolaidos tipui</w:t>
      </w:r>
    </w:p>
    <w:p w14:paraId="223BFC36"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Suma – skaitinis laukelis, skirtas vertei priklausančiai nuo sąlygos tipo (iš viso, procentas, kt.)</w:t>
      </w:r>
    </w:p>
    <w:p w14:paraId="7247602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Pozicijoms – žymimas laukelis, skirtas nustatyti, ar sąlyga taikoma pozicijoms</w:t>
      </w:r>
    </w:p>
    <w:p w14:paraId="3740D5BE"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Auto sujungimas su pozicijomis/papildomais elementais – žymimas laukelis, automatiškai sujungti šią kainos sąlygą su pozicijomis ir papildomais elementais pagal sutartį</w:t>
      </w:r>
    </w:p>
    <w:p w14:paraId="4D54B390"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Numatytosios reitingų kortelės – žymimas laukelis, skirtas nustatyti, ar sąlyga įtraukiama reitingo kortelėms pagal nutylėjimą</w:t>
      </w:r>
    </w:p>
    <w:p w14:paraId="4579777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Papildomiems elementams – žymimas laukelis, skirtas nustatyti, ar sąlyga taikoma papildomiems elementams</w:t>
      </w:r>
    </w:p>
    <w:p w14:paraId="5FE946D4"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Numatytosios sutartys – žymimas laukelis, skirtas nustatyti, ar sąlyga taikoma sutartims pagal nutylėjimą</w:t>
      </w:r>
    </w:p>
    <w:p w14:paraId="134F261C"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Savaitės dienos – žymimas laukelis, skirtas nustatyti, kurioms savaitės dienoms reikia taikyti sąlygą</w:t>
      </w:r>
    </w:p>
    <w:p w14:paraId="5E75B3A5"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Vietos tipas – dvigubas laukelis, skirtas vietų tipams taikyti sąlygai</w:t>
      </w:r>
    </w:p>
    <w:p w14:paraId="6479B8FA"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 xml:space="preserve">Pozicijos ilgis – skaitinis laukelis, skirtas pažymėti, kokios pozicijos ilgių sąlyga taikoma </w:t>
      </w:r>
    </w:p>
    <w:p w14:paraId="2CBA2836"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Pagerintos atitikimo taisyklės – specialus langas, skirtas įvesti sukurtas funkcijas kainos sąlygos taikymui</w:t>
      </w:r>
    </w:p>
    <w:p w14:paraId="7CA56DD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kanalams, kuriems galima taikyti kainos sąlygą</w:t>
      </w:r>
    </w:p>
    <w:p w14:paraId="7173C338"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Medijos tipai – pasirenkamas sąrašas, skirtas medijos tipams, kuriems galima taikyti kainos sąlygą</w:t>
      </w:r>
    </w:p>
    <w:p w14:paraId="01152DC3"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Agentūros – pasirenkamas sąrašas, skirtas agentūroms, kurioms galima taikyti kainos sąlygą</w:t>
      </w:r>
    </w:p>
    <w:p w14:paraId="24895367"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Kainos siūlymai – pasirenkamas sąrašas, skirtas kainos siūlymams, kuriems galima taikyti kainos sąlygą</w:t>
      </w:r>
    </w:p>
    <w:p w14:paraId="43516DC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Galiojančios datos – pasirenkamas sąrašas, kuriame galima nustatyti galiojimo intervalus kainos sąlygai</w:t>
      </w:r>
    </w:p>
    <w:p w14:paraId="25ED956B"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lastRenderedPageBreak/>
        <w:t>Galiojantys laikai – pasirenkamas sąrašas, kuriame galima nustatyti galiojimo laiko intervalus kainos sąlygai</w:t>
      </w:r>
    </w:p>
    <w:p w14:paraId="268A007D"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Klientai – pasirenkamas sąrašas, skirtas Klientams, kuriems galima taikyti kainos sąlygą</w:t>
      </w:r>
    </w:p>
    <w:p w14:paraId="1741945A"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Vietos žymėjimai – pasirenkamas sąrašas, skirtas žymėjimams, kurie gali būti priskirti vietoms</w:t>
      </w:r>
    </w:p>
    <w:p w14:paraId="49E50B79"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Reitingo kortelės – pasirenkamas sąrašas, kuriame galima rinktis reitingo korteles ir susieti su jomis kainos sąlygą</w:t>
      </w:r>
    </w:p>
    <w:p w14:paraId="72F6056F" w14:textId="77777777" w:rsidR="00793ECA" w:rsidRPr="005755BC" w:rsidRDefault="00793ECA" w:rsidP="00793ECA">
      <w:pPr>
        <w:pStyle w:val="ListParagraph"/>
        <w:numPr>
          <w:ilvl w:val="0"/>
          <w:numId w:val="59"/>
        </w:numPr>
        <w:rPr>
          <w:rFonts w:ascii="Verdana" w:hAnsi="Verdana" w:cs="Arial"/>
          <w:sz w:val="20"/>
          <w:szCs w:val="20"/>
          <w:lang w:val="en-US"/>
        </w:rPr>
      </w:pPr>
      <w:r w:rsidRPr="005755BC">
        <w:rPr>
          <w:rFonts w:ascii="Verdana" w:eastAsia="Arial" w:hAnsi="Verdana" w:cs="Arial"/>
          <w:sz w:val="20"/>
          <w:szCs w:val="20"/>
          <w:lang w:val="lt-LT" w:bidi="lt-LT"/>
        </w:rPr>
        <w:t>Sutartys – pasirenkamas sąrašas, kuriuose galima rinktis sutartis ir susieti su jomis kainos sąlygą</w:t>
      </w:r>
    </w:p>
    <w:p w14:paraId="633B636A" w14:textId="77777777" w:rsidR="00793ECA" w:rsidRPr="005755BC" w:rsidRDefault="00793ECA" w:rsidP="00793ECA">
      <w:pPr>
        <w:rPr>
          <w:rFonts w:ascii="Verdana" w:hAnsi="Verdana" w:cs="Arial"/>
          <w:sz w:val="20"/>
          <w:szCs w:val="20"/>
          <w:lang w:val="en-US"/>
        </w:rPr>
      </w:pPr>
    </w:p>
    <w:p w14:paraId="7861CF84" w14:textId="77777777" w:rsidR="00793ECA" w:rsidRPr="005755BC" w:rsidRDefault="00793ECA" w:rsidP="00793ECA">
      <w:pPr>
        <w:rPr>
          <w:rFonts w:ascii="Verdana" w:hAnsi="Verdana" w:cs="Arial"/>
          <w:sz w:val="20"/>
          <w:szCs w:val="20"/>
          <w:lang w:val="en-US"/>
        </w:rPr>
      </w:pPr>
    </w:p>
    <w:p w14:paraId="5B62FE60" w14:textId="77777777" w:rsidR="00793ECA" w:rsidRPr="005755BC" w:rsidRDefault="00793ECA" w:rsidP="00793ECA">
      <w:pPr>
        <w:rPr>
          <w:rFonts w:ascii="Verdana" w:hAnsi="Verdana" w:cs="Arial"/>
          <w:sz w:val="20"/>
          <w:szCs w:val="20"/>
          <w:lang w:val="en-US"/>
        </w:rPr>
      </w:pPr>
    </w:p>
    <w:p w14:paraId="7FC599CA" w14:textId="77777777" w:rsidR="00793ECA" w:rsidRPr="005755BC" w:rsidRDefault="00793ECA" w:rsidP="00793ECA">
      <w:pPr>
        <w:pStyle w:val="paragraph"/>
        <w:numPr>
          <w:ilvl w:val="1"/>
          <w:numId w:val="51"/>
        </w:numPr>
        <w:rPr>
          <w:rFonts w:ascii="Verdana" w:eastAsiaTheme="majorEastAsia" w:hAnsi="Verdana" w:cs="Arial"/>
          <w:b/>
          <w:bCs/>
          <w:sz w:val="20"/>
          <w:szCs w:val="20"/>
        </w:rPr>
      </w:pPr>
      <w:bookmarkStart w:id="104" w:name="_Toc133323385"/>
      <w:bookmarkStart w:id="105" w:name="_Hlk130388287"/>
      <w:bookmarkEnd w:id="101"/>
      <w:r w:rsidRPr="005755BC">
        <w:rPr>
          <w:rStyle w:val="Heading3Char"/>
          <w:rFonts w:ascii="Verdana" w:hAnsi="Verdana"/>
          <w:sz w:val="20"/>
          <w:szCs w:val="20"/>
        </w:rPr>
        <w:t>Ratings prediction</w:t>
      </w:r>
      <w:bookmarkEnd w:id="104"/>
      <w:r w:rsidRPr="005755BC">
        <w:rPr>
          <w:rFonts w:ascii="Verdana" w:hAnsi="Verdana" w:cs="Arial"/>
          <w:b/>
          <w:bCs/>
          <w:sz w:val="20"/>
          <w:szCs w:val="20"/>
        </w:rPr>
        <w:t>:</w:t>
      </w:r>
      <w:r w:rsidRPr="005755BC">
        <w:rPr>
          <w:rFonts w:ascii="Verdana" w:hAnsi="Verdana" w:cs="Arial"/>
          <w:b/>
          <w:bCs/>
          <w:sz w:val="20"/>
          <w:szCs w:val="20"/>
        </w:rPr>
        <w:br/>
      </w:r>
      <w:r w:rsidRPr="005755BC">
        <w:rPr>
          <w:rFonts w:ascii="Verdan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module is focused on rating predictions for breaks based on target groups, and other criteria and properties. In the main window we can see ratings predictions for individual breaks, with accompanying information such as date, break name, time, rating prediction coefficient and ratings for target groups.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Date – calendar selection for validity dates</w:t>
      </w:r>
      <w:r w:rsidRPr="005755BC">
        <w:rPr>
          <w:rStyle w:val="eop"/>
          <w:rFonts w:ascii="Verdana" w:eastAsiaTheme="majorEastAsia" w:hAnsi="Verdana" w:cs="Arial"/>
          <w:sz w:val="20"/>
          <w:szCs w:val="20"/>
        </w:rPr>
        <w:br/>
        <w:t>Has connection – checkbox for selecting ratings predictions with connections to breaks</w:t>
      </w:r>
      <w:r w:rsidRPr="005755BC">
        <w:rPr>
          <w:rStyle w:val="eop"/>
          <w:rFonts w:ascii="Verdana" w:hAnsi="Verdana" w:cs="Arial"/>
          <w:b/>
          <w:bCs/>
          <w:sz w:val="20"/>
          <w:szCs w:val="20"/>
        </w:rPr>
        <w:br/>
      </w:r>
      <w:r w:rsidRPr="005755BC">
        <w:rPr>
          <w:rStyle w:val="eop"/>
          <w:rFonts w:ascii="Verdana" w:hAnsi="Verdana" w:cs="Arial"/>
          <w:sz w:val="20"/>
          <w:szCs w:val="20"/>
        </w:rPr>
        <w:t>Time – time field range in HH:MM range to search for breaks with predictions</w:t>
      </w:r>
      <w:r w:rsidRPr="005755BC">
        <w:rPr>
          <w:rStyle w:val="eop"/>
          <w:rFonts w:ascii="Verdana" w:hAnsi="Verdana" w:cs="Arial"/>
          <w:sz w:val="20"/>
          <w:szCs w:val="20"/>
        </w:rPr>
        <w:br/>
        <w:t>Channels – picklist for channels</w:t>
      </w:r>
      <w:r w:rsidRPr="005755BC">
        <w:rPr>
          <w:rStyle w:val="eop"/>
          <w:rFonts w:ascii="Verdana" w:hAnsi="Verdana" w:cs="Arial"/>
          <w:sz w:val="20"/>
          <w:szCs w:val="20"/>
        </w:rPr>
        <w:br/>
        <w:t xml:space="preserve">Music – checkbox for selecting music spot </w:t>
      </w:r>
      <w:r w:rsidRPr="005755BC">
        <w:rPr>
          <w:rStyle w:val="eop"/>
          <w:rFonts w:ascii="Verdana" w:hAnsi="Verdana" w:cs="Arial"/>
          <w:sz w:val="20"/>
          <w:szCs w:val="20"/>
        </w:rPr>
        <w:br/>
        <w:t xml:space="preserve">Promo – checkbox for selecting promo spot </w:t>
      </w:r>
      <w:r w:rsidRPr="005755BC">
        <w:rPr>
          <w:rStyle w:val="eop"/>
          <w:rFonts w:ascii="Verdana" w:hAnsi="Verdana" w:cs="Arial"/>
          <w:sz w:val="20"/>
          <w:szCs w:val="20"/>
        </w:rPr>
        <w:br/>
        <w:t xml:space="preserve">Sales – checkbox for selecting sales spot </w:t>
      </w:r>
      <w:r w:rsidRPr="005755BC">
        <w:rPr>
          <w:rStyle w:val="eop"/>
          <w:rFonts w:ascii="Verdana" w:hAnsi="Verdana" w:cs="Arial"/>
          <w:sz w:val="20"/>
          <w:szCs w:val="20"/>
        </w:rPr>
        <w:br/>
        <w:t>Break type – multi-selection list for break types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Recalculate prediction – Function that will recalculate Spot predictions</w:t>
      </w:r>
      <w:r w:rsidRPr="005755BC">
        <w:rPr>
          <w:rStyle w:val="eop"/>
          <w:rFonts w:ascii="Verdana" w:eastAsiaTheme="majorEastAsia" w:hAnsi="Verdana" w:cs="Arial"/>
          <w:sz w:val="20"/>
          <w:szCs w:val="20"/>
        </w:rPr>
        <w:br/>
        <w:t xml:space="preserve">Connect breaks – Function which takes number of days and exception periods to connect rating predictions to the selected break setup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Heading5Char"/>
          <w:rFonts w:ascii="Verdana" w:hAnsi="Verdana"/>
          <w:sz w:val="20"/>
          <w:szCs w:val="20"/>
        </w:rPr>
        <w:t>Ratings prediction</w:t>
      </w:r>
      <w:r w:rsidRPr="005755BC">
        <w:rPr>
          <w:rFonts w:ascii="Verdana" w:hAnsi="Verdana" w:cs="Arial"/>
          <w:sz w:val="20"/>
          <w:szCs w:val="20"/>
        </w:rPr>
        <w:t>:</w:t>
      </w:r>
    </w:p>
    <w:p w14:paraId="5AA9D052"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lang w:val="en-US"/>
        </w:rPr>
        <w:t xml:space="preserve">Prediction coefficient – Numeric field for the prediction coefficient </w:t>
      </w:r>
    </w:p>
    <w:p w14:paraId="3FA9B008"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lang w:val="en-US"/>
        </w:rPr>
        <w:t>Prediction target – list of target groups which have the selected prediction coefficient</w:t>
      </w:r>
    </w:p>
    <w:p w14:paraId="6BD2FF5E" w14:textId="77777777" w:rsidR="00793ECA" w:rsidRPr="005755BC" w:rsidRDefault="00793ECA" w:rsidP="00793ECA">
      <w:pPr>
        <w:pStyle w:val="ListParagraph"/>
        <w:numPr>
          <w:ilvl w:val="0"/>
          <w:numId w:val="21"/>
        </w:numPr>
        <w:rPr>
          <w:rFonts w:ascii="Verdana" w:hAnsi="Verdana" w:cs="Arial"/>
          <w:sz w:val="20"/>
          <w:szCs w:val="20"/>
          <w:lang w:val="en-US"/>
        </w:rPr>
      </w:pPr>
      <w:r w:rsidRPr="005755BC">
        <w:rPr>
          <w:rFonts w:ascii="Verdana" w:hAnsi="Verdana" w:cs="Arial"/>
          <w:sz w:val="20"/>
          <w:szCs w:val="20"/>
        </w:rPr>
        <w:t>Breaks prediction connect – List of breaks the prediction coefficient is connected to</w:t>
      </w:r>
    </w:p>
    <w:p w14:paraId="189B9889"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7FA03A4B" w14:textId="39931C85" w:rsidR="00793ECA" w:rsidRPr="005755BC" w:rsidRDefault="00793ECA" w:rsidP="004C34FE">
      <w:pPr>
        <w:pStyle w:val="paragraph"/>
        <w:numPr>
          <w:ilvl w:val="1"/>
          <w:numId w:val="77"/>
        </w:numPr>
        <w:rPr>
          <w:rFonts w:ascii="Verdana" w:eastAsiaTheme="majorEastAsia" w:hAnsi="Verdana" w:cs="Arial"/>
          <w:b/>
          <w:bCs/>
          <w:sz w:val="20"/>
          <w:szCs w:val="20"/>
        </w:rPr>
      </w:pPr>
      <w:bookmarkStart w:id="106" w:name="_Toc133999881"/>
      <w:r w:rsidRPr="005755BC">
        <w:rPr>
          <w:rStyle w:val="Heading3Char"/>
          <w:rFonts w:ascii="Verdana" w:hAnsi="Verdana"/>
          <w:sz w:val="20"/>
          <w:szCs w:val="20"/>
          <w:lang w:val="lt-LT" w:bidi="lt-LT"/>
        </w:rPr>
        <w:t>Reitingo spėjimas</w:t>
      </w:r>
      <w:bookmarkEnd w:id="106"/>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Šis modulis koncentruojasi į reitingo spėjimus pertraukoms, kurios paremtos tikslinėms grupėms ir kitais kriterijais bei ypatybėmis. Pagrindiniame lange galime matyti reitingų spėjimus atskiroms pertraukoms su lydinčia informacija, tokia kaip data, pertraukos pavadinimas, laikas, reitingo spėjimo koeficientas ir reitingai tikslinėms grupėms.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lastRenderedPageBreak/>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Data – kalendoriaus pasirinkimas galiojimo datoms</w:t>
      </w:r>
      <w:r w:rsidRPr="005755BC">
        <w:rPr>
          <w:rStyle w:val="eop"/>
          <w:rFonts w:ascii="Verdana" w:eastAsiaTheme="majorEastAsia" w:hAnsi="Verdana" w:cs="Arial"/>
          <w:sz w:val="20"/>
          <w:szCs w:val="20"/>
          <w:lang w:val="lt-LT" w:bidi="lt-LT"/>
        </w:rPr>
        <w:br/>
        <w:t>Turi ryšį – žymimas laukelis, skirtas pasirinkti reitingo spėjimus su ryšiais ir pertraukomis</w:t>
      </w:r>
      <w:r w:rsidRPr="005755BC">
        <w:rPr>
          <w:rStyle w:val="eop"/>
          <w:rFonts w:ascii="Verdana" w:eastAsiaTheme="majorEastAsia" w:hAnsi="Verdana" w:cs="Arial"/>
          <w:sz w:val="20"/>
          <w:szCs w:val="20"/>
          <w:lang w:val="lt-LT" w:bidi="lt-LT"/>
        </w:rPr>
        <w:br/>
        <w:t>Laikas – laiko laukelio intervalas HH:MM intervalui, pagal kurį ieškomos pertraukos su spėjimais</w:t>
      </w:r>
      <w:r w:rsidRPr="005755BC">
        <w:rPr>
          <w:rStyle w:val="eop"/>
          <w:rFonts w:ascii="Verdana" w:eastAsiaTheme="majorEastAsia" w:hAnsi="Verdana" w:cs="Arial"/>
          <w:sz w:val="20"/>
          <w:szCs w:val="20"/>
          <w:lang w:val="lt-LT" w:bidi="lt-LT"/>
        </w:rPr>
        <w:br/>
        <w:t>Kanalai – pasirenkamas sąrašas, skirtas kanalams</w:t>
      </w:r>
      <w:r w:rsidRPr="005755BC">
        <w:rPr>
          <w:rStyle w:val="eop"/>
          <w:rFonts w:ascii="Verdana" w:eastAsiaTheme="majorEastAsia" w:hAnsi="Verdana" w:cs="Arial"/>
          <w:sz w:val="20"/>
          <w:szCs w:val="20"/>
          <w:lang w:val="lt-LT" w:bidi="lt-LT"/>
        </w:rPr>
        <w:br/>
        <w:t xml:space="preserve">Muzika – žymimas laukelis, skirtas pasirinkti muzikos poziciją </w:t>
      </w:r>
      <w:r w:rsidRPr="005755BC">
        <w:rPr>
          <w:rStyle w:val="eop"/>
          <w:rFonts w:ascii="Verdana" w:eastAsiaTheme="majorEastAsia" w:hAnsi="Verdana" w:cs="Arial"/>
          <w:sz w:val="20"/>
          <w:szCs w:val="20"/>
          <w:lang w:val="lt-LT" w:bidi="lt-LT"/>
        </w:rPr>
        <w:br/>
        <w:t xml:space="preserve">Reklama – žymimas laukelis, skirtas pasirinkti reklamos poziciją </w:t>
      </w:r>
      <w:r w:rsidRPr="005755BC">
        <w:rPr>
          <w:rStyle w:val="eop"/>
          <w:rFonts w:ascii="Verdana" w:eastAsiaTheme="majorEastAsia" w:hAnsi="Verdana" w:cs="Arial"/>
          <w:sz w:val="20"/>
          <w:szCs w:val="20"/>
          <w:lang w:val="lt-LT" w:bidi="lt-LT"/>
        </w:rPr>
        <w:br/>
        <w:t xml:space="preserve">Pardavimai – žymimas laukelis, skirtas pasirinkti pardavimų vietą </w:t>
      </w:r>
      <w:r w:rsidRPr="005755BC">
        <w:rPr>
          <w:rStyle w:val="eop"/>
          <w:rFonts w:ascii="Verdana" w:eastAsiaTheme="majorEastAsia" w:hAnsi="Verdana" w:cs="Arial"/>
          <w:sz w:val="20"/>
          <w:szCs w:val="20"/>
          <w:lang w:val="lt-LT" w:bidi="lt-LT"/>
        </w:rPr>
        <w:br/>
        <w:t>Pertraukos tipas – kelių pasirinkimų sąrašas pertraukų tipams</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Spėjimo perskaičiavimas – Funkcija, kuris leidžia perskaičiuoti Pozicijos spėjimus</w:t>
      </w:r>
      <w:r w:rsidRPr="005755BC">
        <w:rPr>
          <w:rStyle w:val="eop"/>
          <w:rFonts w:ascii="Verdana" w:eastAsiaTheme="majorEastAsia" w:hAnsi="Verdana" w:cs="Arial"/>
          <w:sz w:val="20"/>
          <w:szCs w:val="20"/>
          <w:lang w:val="lt-LT" w:bidi="lt-LT"/>
        </w:rPr>
        <w:br/>
        <w:t xml:space="preserve">Susieti pertraukas – Funkcija, kuri paima dienų skaičių ir išlygų laikotarpius bei susieja su reitingo spėjimais siekiant pasirinkti pertraukos nustatymus.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Reitingų spėjimai</w:t>
      </w:r>
      <w:r w:rsidRPr="005755BC">
        <w:rPr>
          <w:rFonts w:ascii="Verdana" w:eastAsia="Arial" w:hAnsi="Verdana" w:cs="Arial"/>
          <w:sz w:val="20"/>
          <w:szCs w:val="20"/>
          <w:lang w:val="lt-LT" w:bidi="lt-LT"/>
        </w:rPr>
        <w:t>:</w:t>
      </w:r>
    </w:p>
    <w:p w14:paraId="40E95B70" w14:textId="77777777"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 xml:space="preserve">Spėjimo koeficientas – skaitinis laukelis, skirtas koeficiento spėjimui </w:t>
      </w:r>
    </w:p>
    <w:p w14:paraId="5365ABD5" w14:textId="77777777"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Spėjimo tikslas – tikslinių grupių sąrašas, kuriame yra pasirinktas spėjimo koeficientas</w:t>
      </w:r>
    </w:p>
    <w:p w14:paraId="15785BE8" w14:textId="7518A168" w:rsidR="00793ECA" w:rsidRPr="005755BC" w:rsidRDefault="00793ECA" w:rsidP="00793ECA">
      <w:pPr>
        <w:pStyle w:val="ListParagraph"/>
        <w:numPr>
          <w:ilvl w:val="0"/>
          <w:numId w:val="60"/>
        </w:numPr>
        <w:rPr>
          <w:rFonts w:ascii="Verdana" w:hAnsi="Verdana" w:cs="Arial"/>
          <w:sz w:val="20"/>
          <w:szCs w:val="20"/>
          <w:lang w:val="en-US"/>
        </w:rPr>
      </w:pPr>
      <w:r w:rsidRPr="005755BC">
        <w:rPr>
          <w:rFonts w:ascii="Verdana" w:eastAsia="Arial" w:hAnsi="Verdana" w:cs="Arial"/>
          <w:sz w:val="20"/>
          <w:szCs w:val="20"/>
          <w:lang w:val="lt-LT" w:bidi="lt-LT"/>
        </w:rPr>
        <w:t>Pertraukos spėjimo susiejimas – Pertraukų sąrašas su susietu spėjimo koeficientu</w:t>
      </w:r>
    </w:p>
    <w:p w14:paraId="456A7EBD" w14:textId="77777777" w:rsidR="00793ECA" w:rsidRPr="005755BC" w:rsidRDefault="00793ECA" w:rsidP="00793ECA">
      <w:pPr>
        <w:rPr>
          <w:rFonts w:ascii="Verdana" w:hAnsi="Verdana" w:cs="Arial"/>
          <w:sz w:val="20"/>
          <w:szCs w:val="20"/>
          <w:lang w:val="en-US"/>
        </w:rPr>
      </w:pPr>
    </w:p>
    <w:p w14:paraId="218CFFFD" w14:textId="64D21D7C" w:rsidR="00793ECA" w:rsidRPr="005755BC" w:rsidRDefault="00793ECA" w:rsidP="00793ECA">
      <w:pPr>
        <w:pStyle w:val="paragraph"/>
        <w:numPr>
          <w:ilvl w:val="1"/>
          <w:numId w:val="51"/>
        </w:numPr>
        <w:rPr>
          <w:rFonts w:ascii="Verdana" w:hAnsi="Verdana" w:cs="Arial"/>
          <w:sz w:val="20"/>
          <w:szCs w:val="20"/>
        </w:rPr>
      </w:pPr>
      <w:bookmarkStart w:id="107" w:name="_Toc133323386"/>
      <w:bookmarkEnd w:id="105"/>
      <w:proofErr w:type="spellStart"/>
      <w:r w:rsidRPr="005755BC">
        <w:rPr>
          <w:rStyle w:val="Heading3Char"/>
          <w:rFonts w:ascii="Verdana" w:hAnsi="Verdana"/>
          <w:sz w:val="20"/>
          <w:szCs w:val="20"/>
        </w:rPr>
        <w:t>Ratecards</w:t>
      </w:r>
      <w:bookmarkEnd w:id="107"/>
      <w:proofErr w:type="spellEnd"/>
      <w:r w:rsidRPr="005755BC">
        <w:rPr>
          <w:rFonts w:ascii="Verdana" w:hAnsi="Verdana" w:cs="Arial"/>
          <w:b/>
          <w:bCs/>
          <w:sz w:val="20"/>
          <w:szCs w:val="20"/>
        </w:rPr>
        <w:t>: </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This module allows users to create </w:t>
      </w:r>
      <w:proofErr w:type="spellStart"/>
      <w:r w:rsidRPr="005755BC">
        <w:rPr>
          <w:rStyle w:val="eop"/>
          <w:rFonts w:ascii="Verdana" w:eastAsiaTheme="majorEastAsia" w:hAnsi="Verdana" w:cs="Arial"/>
          <w:sz w:val="20"/>
          <w:szCs w:val="20"/>
        </w:rPr>
        <w:t>ratecards</w:t>
      </w:r>
      <w:proofErr w:type="spellEnd"/>
      <w:r w:rsidRPr="005755BC">
        <w:rPr>
          <w:rStyle w:val="eop"/>
          <w:rFonts w:ascii="Verdana" w:eastAsiaTheme="majorEastAsia" w:hAnsi="Verdana" w:cs="Arial"/>
          <w:sz w:val="20"/>
          <w:szCs w:val="20"/>
        </w:rPr>
        <w:t xml:space="preserve">, which hold information about various types of coefficients that influence the price of spots. When connected to a contract,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will be used to apply its coefficients to spot calculations, if the contract is a rate based one, rather than a GRP contract.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General – checkbox for whether a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is of the General type</w:t>
      </w:r>
      <w:r w:rsidRPr="005755BC">
        <w:rPr>
          <w:rStyle w:val="eop"/>
          <w:rFonts w:ascii="Verdana" w:eastAsiaTheme="majorEastAsia" w:hAnsi="Verdana" w:cs="Arial"/>
          <w:sz w:val="20"/>
          <w:szCs w:val="20"/>
        </w:rPr>
        <w:br/>
        <w:t xml:space="preserve">Time based – checkbox for whether the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has time constraints</w:t>
      </w:r>
      <w:r w:rsidRPr="005755BC">
        <w:rPr>
          <w:rStyle w:val="eop"/>
          <w:rFonts w:ascii="Verdana" w:eastAsiaTheme="majorEastAsia" w:hAnsi="Verdana" w:cs="Arial"/>
          <w:sz w:val="20"/>
          <w:szCs w:val="20"/>
        </w:rPr>
        <w:br/>
        <w:t>Title – text field for Title name</w:t>
      </w:r>
      <w:r w:rsidRPr="005755BC">
        <w:rPr>
          <w:rStyle w:val="eop"/>
          <w:rFonts w:ascii="Verdana" w:eastAsiaTheme="majorEastAsia" w:hAnsi="Verdana" w:cs="Arial"/>
          <w:sz w:val="20"/>
          <w:szCs w:val="20"/>
        </w:rPr>
        <w:br/>
        <w:t xml:space="preserve">Validity – date interval fields for validity of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sz w:val="20"/>
          <w:szCs w:val="20"/>
        </w:rPr>
        <w:t xml:space="preserve"> range</w:t>
      </w:r>
      <w:r w:rsidRPr="005755BC">
        <w:rPr>
          <w:rStyle w:val="eop"/>
          <w:rFonts w:ascii="Verdana" w:eastAsiaTheme="majorEastAsia" w:hAnsi="Verdana" w:cs="Arial"/>
          <w:sz w:val="20"/>
          <w:szCs w:val="20"/>
        </w:rPr>
        <w:br/>
        <w:t>Channel – pick list for searching by multiple channels</w:t>
      </w:r>
      <w:r w:rsidRPr="005755BC">
        <w:rPr>
          <w:rStyle w:val="eop"/>
          <w:rFonts w:ascii="Verdana" w:eastAsiaTheme="majorEastAsia" w:hAnsi="Verdana" w:cs="Arial"/>
          <w:sz w:val="20"/>
          <w:szCs w:val="20"/>
        </w:rPr>
        <w:br/>
        <w:t xml:space="preserve">Client – pick list </w:t>
      </w:r>
      <w:r w:rsidRPr="005755BC">
        <w:rPr>
          <w:rFonts w:ascii="Verdana" w:hAnsi="Verdana" w:cs="Arial"/>
          <w:sz w:val="20"/>
          <w:szCs w:val="20"/>
        </w:rPr>
        <w:t xml:space="preserve">for searching by multiple </w:t>
      </w:r>
      <w:r w:rsidRPr="005755BC">
        <w:rPr>
          <w:rFonts w:ascii="Verdana" w:eastAsiaTheme="majorEastAsia" w:hAnsi="Verdana" w:cs="Arial"/>
          <w:sz w:val="20"/>
          <w:szCs w:val="20"/>
        </w:rPr>
        <w:t>Clients</w:t>
      </w:r>
      <w:r w:rsidRPr="005755BC">
        <w:rPr>
          <w:rStyle w:val="eop"/>
          <w:rFonts w:ascii="Verdana" w:eastAsiaTheme="majorEastAsia" w:hAnsi="Verdana" w:cs="Arial"/>
          <w:sz w:val="20"/>
          <w:szCs w:val="20"/>
        </w:rPr>
        <w:br/>
        <w:t xml:space="preserve">Agency – pick list </w:t>
      </w:r>
      <w:r w:rsidRPr="005755BC">
        <w:rPr>
          <w:rFonts w:ascii="Verdana" w:hAnsi="Verdana" w:cs="Arial"/>
          <w:sz w:val="20"/>
          <w:szCs w:val="20"/>
        </w:rPr>
        <w:t xml:space="preserve">for searching by multiple </w:t>
      </w:r>
      <w:r w:rsidRPr="005755BC">
        <w:rPr>
          <w:rFonts w:ascii="Verdana" w:eastAsiaTheme="majorEastAsia" w:hAnsi="Verdana" w:cs="Arial"/>
          <w:sz w:val="20"/>
          <w:szCs w:val="20"/>
        </w:rPr>
        <w:t>Agencies</w:t>
      </w:r>
      <w:r w:rsidRPr="005755BC">
        <w:rPr>
          <w:rStyle w:val="eop"/>
          <w:rFonts w:ascii="Verdana" w:eastAsiaTheme="majorEastAsia" w:hAnsi="Verdana" w:cs="Arial"/>
          <w:sz w:val="20"/>
          <w:szCs w:val="20"/>
        </w:rPr>
        <w:br/>
        <w:t>ID – numeric field for looking up specific record ID</w:t>
      </w:r>
      <w:r w:rsidRPr="005755BC">
        <w:rPr>
          <w:rStyle w:val="eop"/>
          <w:rFonts w:ascii="Verdana" w:eastAsiaTheme="majorEastAsia" w:hAnsi="Verdana" w:cs="Arial"/>
          <w:sz w:val="20"/>
          <w:szCs w:val="20"/>
        </w:rPr>
        <w:br/>
      </w:r>
      <w:proofErr w:type="spellStart"/>
      <w:r w:rsidRPr="005755BC">
        <w:rPr>
          <w:rStyle w:val="eop"/>
          <w:rFonts w:ascii="Verdana" w:eastAsiaTheme="majorEastAsia" w:hAnsi="Verdana" w:cs="Arial"/>
          <w:sz w:val="20"/>
          <w:szCs w:val="20"/>
        </w:rPr>
        <w:t>ID</w:t>
      </w:r>
      <w:proofErr w:type="spellEnd"/>
      <w:r w:rsidRPr="005755BC">
        <w:rPr>
          <w:rStyle w:val="eop"/>
          <w:rFonts w:ascii="Verdana" w:eastAsiaTheme="majorEastAsia" w:hAnsi="Verdana" w:cs="Arial"/>
          <w:sz w:val="20"/>
          <w:szCs w:val="20"/>
        </w:rPr>
        <w:t xml:space="preserve"> IMP – numeric field for looking up specific record by </w:t>
      </w:r>
      <w:proofErr w:type="spellStart"/>
      <w:r w:rsidRPr="005755BC">
        <w:rPr>
          <w:rStyle w:val="eop"/>
          <w:rFonts w:ascii="Verdana" w:eastAsiaTheme="majorEastAsia" w:hAnsi="Verdana" w:cs="Arial"/>
          <w:sz w:val="20"/>
          <w:szCs w:val="20"/>
        </w:rPr>
        <w:t>it’s</w:t>
      </w:r>
      <w:proofErr w:type="spellEnd"/>
      <w:r w:rsidRPr="005755BC">
        <w:rPr>
          <w:rStyle w:val="eop"/>
          <w:rFonts w:ascii="Verdana" w:eastAsiaTheme="majorEastAsia" w:hAnsi="Verdana" w:cs="Arial"/>
          <w:sz w:val="20"/>
          <w:szCs w:val="20"/>
        </w:rPr>
        <w:t xml:space="preserve"> import ID</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Update contracts – calls a function that updates all contracts, usually sued after updating information on the </w:t>
      </w:r>
      <w:proofErr w:type="spellStart"/>
      <w:r w:rsidRPr="005755BC">
        <w:rPr>
          <w:rStyle w:val="eop"/>
          <w:rFonts w:ascii="Verdana" w:eastAsiaTheme="majorEastAsia" w:hAnsi="Verdana" w:cs="Arial"/>
          <w:sz w:val="20"/>
          <w:szCs w:val="20"/>
        </w:rPr>
        <w:t>ratecard</w:t>
      </w:r>
      <w:proofErr w:type="spellEnd"/>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proofErr w:type="spellStart"/>
      <w:r w:rsidRPr="005755BC">
        <w:rPr>
          <w:rStyle w:val="Heading5Char"/>
          <w:rFonts w:ascii="Verdana" w:hAnsi="Verdana"/>
          <w:sz w:val="20"/>
          <w:szCs w:val="20"/>
        </w:rPr>
        <w:t>Ratecard</w:t>
      </w:r>
      <w:proofErr w:type="spellEnd"/>
      <w:r w:rsidRPr="005755BC">
        <w:rPr>
          <w:rFonts w:ascii="Verdana" w:hAnsi="Verdana" w:cs="Arial"/>
          <w:sz w:val="20"/>
          <w:szCs w:val="20"/>
        </w:rPr>
        <w:t xml:space="preserve">: </w:t>
      </w:r>
    </w:p>
    <w:p w14:paraId="394552E5"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Label – text field for naming the </w:t>
      </w:r>
      <w:proofErr w:type="spellStart"/>
      <w:r w:rsidRPr="005755BC">
        <w:rPr>
          <w:rFonts w:ascii="Verdana" w:hAnsi="Verdana" w:cs="Arial"/>
          <w:sz w:val="20"/>
          <w:szCs w:val="20"/>
          <w:lang w:val="en-US"/>
        </w:rPr>
        <w:t>Ratecard</w:t>
      </w:r>
      <w:proofErr w:type="spellEnd"/>
    </w:p>
    <w:p w14:paraId="3389E7B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4C8A5C99"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730F379D"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Version – combo box for selecting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versions</w:t>
      </w:r>
    </w:p>
    <w:p w14:paraId="29D580AA"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lastRenderedPageBreak/>
        <w:t xml:space="preserve">Alliance coefficient – numeric field for alliance coefficient </w:t>
      </w:r>
    </w:p>
    <w:p w14:paraId="7EB5D2B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Agency volume bonus – numeric field for Agency volume bonus</w:t>
      </w:r>
    </w:p>
    <w:p w14:paraId="2060E7CF"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General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 checkbox for indicating a general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These are used f</w:t>
      </w:r>
    </w:p>
    <w:p w14:paraId="40A9AE77"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Time based – checkbox for indicating whether the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xml:space="preserve"> has time based pricing</w:t>
      </w:r>
    </w:p>
    <w:p w14:paraId="4896E2E5"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Primetime % – numeric field for setting % of primetime</w:t>
      </w:r>
    </w:p>
    <w:p w14:paraId="5F8B58F6"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Channels – picklist where channels can be added to the </w:t>
      </w:r>
      <w:proofErr w:type="spellStart"/>
      <w:r w:rsidRPr="005755BC">
        <w:rPr>
          <w:rFonts w:ascii="Verdana" w:hAnsi="Verdana" w:cs="Arial"/>
          <w:sz w:val="20"/>
          <w:szCs w:val="20"/>
          <w:lang w:val="en-US"/>
        </w:rPr>
        <w:t>ratecard</w:t>
      </w:r>
      <w:proofErr w:type="spellEnd"/>
      <w:r w:rsidRPr="005755BC">
        <w:rPr>
          <w:rFonts w:ascii="Verdana" w:hAnsi="Verdana" w:cs="Arial"/>
          <w:sz w:val="20"/>
          <w:szCs w:val="20"/>
          <w:lang w:val="en-US"/>
        </w:rPr>
        <w:t>, including shares</w:t>
      </w:r>
    </w:p>
    <w:p w14:paraId="7FE0B32D"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 xml:space="preserve">Clients – picklist where clients can be added to the </w:t>
      </w:r>
      <w:proofErr w:type="spellStart"/>
      <w:r w:rsidRPr="005755BC">
        <w:rPr>
          <w:rFonts w:ascii="Verdana" w:hAnsi="Verdana" w:cs="Arial"/>
          <w:sz w:val="20"/>
          <w:szCs w:val="20"/>
          <w:lang w:val="en-US"/>
        </w:rPr>
        <w:t>ratecard</w:t>
      </w:r>
      <w:proofErr w:type="spellEnd"/>
    </w:p>
    <w:p w14:paraId="6A46AF12"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Rates – picklist for adding rates</w:t>
      </w:r>
    </w:p>
    <w:p w14:paraId="34B72AC5"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From – time validity start in HH:MM:SS format</w:t>
      </w:r>
    </w:p>
    <w:p w14:paraId="71F08A40"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To – time validity end in HH:MM:SS format</w:t>
      </w:r>
    </w:p>
    <w:p w14:paraId="33F4AC6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Price – numeric field</w:t>
      </w:r>
    </w:p>
    <w:p w14:paraId="4C873F64"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Color – list selection</w:t>
      </w:r>
    </w:p>
    <w:p w14:paraId="7B97B3D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DOW – checkboxes for days of the week</w:t>
      </w:r>
    </w:p>
    <w:p w14:paraId="05DB617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Price offers – picklist displaying available price offers</w:t>
      </w:r>
    </w:p>
    <w:p w14:paraId="4C375079" w14:textId="77777777" w:rsidR="00793ECA" w:rsidRPr="005755BC" w:rsidRDefault="00793ECA" w:rsidP="00793ECA">
      <w:pPr>
        <w:pStyle w:val="ListParagraph"/>
        <w:numPr>
          <w:ilvl w:val="0"/>
          <w:numId w:val="22"/>
        </w:numPr>
        <w:rPr>
          <w:rFonts w:ascii="Verdana" w:hAnsi="Verdana" w:cs="Arial"/>
          <w:sz w:val="20"/>
          <w:szCs w:val="20"/>
          <w:lang w:val="en-US"/>
        </w:rPr>
      </w:pPr>
      <w:proofErr w:type="spellStart"/>
      <w:r w:rsidRPr="005755BC">
        <w:rPr>
          <w:rFonts w:ascii="Verdana" w:hAnsi="Verdana" w:cs="Arial"/>
          <w:sz w:val="20"/>
          <w:szCs w:val="20"/>
          <w:lang w:val="en-US"/>
        </w:rPr>
        <w:t>Superbreaks</w:t>
      </w:r>
      <w:proofErr w:type="spellEnd"/>
      <w:r w:rsidRPr="005755BC">
        <w:rPr>
          <w:rFonts w:ascii="Verdana" w:hAnsi="Verdana" w:cs="Arial"/>
          <w:sz w:val="20"/>
          <w:szCs w:val="20"/>
          <w:lang w:val="en-US"/>
        </w:rPr>
        <w:t xml:space="preserve"> – picklist for adding </w:t>
      </w:r>
      <w:proofErr w:type="spellStart"/>
      <w:r w:rsidRPr="005755BC">
        <w:rPr>
          <w:rFonts w:ascii="Verdana" w:hAnsi="Verdana" w:cs="Arial"/>
          <w:sz w:val="20"/>
          <w:szCs w:val="20"/>
          <w:lang w:val="en-US"/>
        </w:rPr>
        <w:t>superbreaks</w:t>
      </w:r>
      <w:proofErr w:type="spellEnd"/>
    </w:p>
    <w:p w14:paraId="011712EB" w14:textId="77777777" w:rsidR="00793ECA" w:rsidRPr="005755BC" w:rsidRDefault="00793ECA" w:rsidP="00793ECA">
      <w:pPr>
        <w:pStyle w:val="ListParagraph"/>
        <w:numPr>
          <w:ilvl w:val="1"/>
          <w:numId w:val="22"/>
        </w:numPr>
        <w:rPr>
          <w:rFonts w:ascii="Verdana" w:hAnsi="Verdana" w:cs="Arial"/>
          <w:sz w:val="20"/>
          <w:szCs w:val="20"/>
          <w:lang w:val="en-US"/>
        </w:rPr>
      </w:pPr>
      <w:proofErr w:type="spellStart"/>
      <w:r w:rsidRPr="005755BC">
        <w:rPr>
          <w:rFonts w:ascii="Verdana" w:hAnsi="Verdana" w:cs="Arial"/>
          <w:sz w:val="20"/>
          <w:szCs w:val="20"/>
          <w:lang w:val="en-US"/>
        </w:rPr>
        <w:t>Superbreak</w:t>
      </w:r>
      <w:proofErr w:type="spellEnd"/>
      <w:r w:rsidRPr="005755BC">
        <w:rPr>
          <w:rFonts w:ascii="Verdana" w:hAnsi="Verdana" w:cs="Arial"/>
          <w:sz w:val="20"/>
          <w:szCs w:val="20"/>
          <w:lang w:val="en-US"/>
        </w:rPr>
        <w:t xml:space="preserve"> – combo box for selecting </w:t>
      </w:r>
      <w:proofErr w:type="spellStart"/>
      <w:r w:rsidRPr="005755BC">
        <w:rPr>
          <w:rFonts w:ascii="Verdana" w:hAnsi="Verdana" w:cs="Arial"/>
          <w:sz w:val="20"/>
          <w:szCs w:val="20"/>
          <w:lang w:val="en-US"/>
        </w:rPr>
        <w:t>superbreaks</w:t>
      </w:r>
      <w:proofErr w:type="spellEnd"/>
    </w:p>
    <w:p w14:paraId="6D3D767E"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 xml:space="preserve">Coefficient – numeric field </w:t>
      </w:r>
    </w:p>
    <w:p w14:paraId="69F7B7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Validity from – date field for validity start</w:t>
      </w:r>
    </w:p>
    <w:p w14:paraId="5F4DA56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Validity to – date field for validity end</w:t>
      </w:r>
    </w:p>
    <w:p w14:paraId="40CE9C6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displaying available channels</w:t>
      </w:r>
    </w:p>
    <w:p w14:paraId="51523823"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Price conditions – picklist for adding price conditions</w:t>
      </w:r>
    </w:p>
    <w:p w14:paraId="5A407D11"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Lengths – picklist adding length coefficients</w:t>
      </w:r>
    </w:p>
    <w:p w14:paraId="770AD3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Length from – lower time bracket of the category in SS format</w:t>
      </w:r>
    </w:p>
    <w:p w14:paraId="7566D61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Length to – upper time bracket of the category in SS format</w:t>
      </w:r>
    </w:p>
    <w:p w14:paraId="0530B03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37E5D35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Linear – checkbox for whether the coefficient should linearly increase over the length</w:t>
      </w:r>
    </w:p>
    <w:p w14:paraId="06E8F5B7"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322729C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237B596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showing available channels</w:t>
      </w:r>
    </w:p>
    <w:p w14:paraId="4E221D56"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Positions – picklist for adding position coefficients</w:t>
      </w:r>
    </w:p>
    <w:p w14:paraId="0DCC4051"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Position – combo box for available positions</w:t>
      </w:r>
    </w:p>
    <w:p w14:paraId="6FCC0F42"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02723AC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7345E265"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5B0B316E"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Dayparts – picklist for adding Daypart coefficients</w:t>
      </w:r>
    </w:p>
    <w:p w14:paraId="577439B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Label – text field for naming the Daypart coefficient setup</w:t>
      </w:r>
    </w:p>
    <w:p w14:paraId="20D77C9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from – time validity start in HH:MM:SS format</w:t>
      </w:r>
    </w:p>
    <w:p w14:paraId="05D2CB61"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to – time validity end in HH:MM:SS format</w:t>
      </w:r>
    </w:p>
    <w:p w14:paraId="02D0EFA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DOW – checkboxes for days of the week</w:t>
      </w:r>
    </w:p>
    <w:p w14:paraId="2486A1F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 for setting Daypart coefficient</w:t>
      </w:r>
    </w:p>
    <w:p w14:paraId="5C00B22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Prime time – checkbox for whether this rate is prime time</w:t>
      </w:r>
    </w:p>
    <w:p w14:paraId="21BFC489"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Color – combo box for choosing the display color of records</w:t>
      </w:r>
    </w:p>
    <w:p w14:paraId="54E375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353249E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654AA27F"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for selecting from allowed channels</w:t>
      </w:r>
    </w:p>
    <w:p w14:paraId="7B48D214"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Seasons – picklist for a</w:t>
      </w:r>
    </w:p>
    <w:p w14:paraId="33B03158"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Coefficient – numeric field</w:t>
      </w:r>
    </w:p>
    <w:p w14:paraId="0961BB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from – date field for starting validity</w:t>
      </w:r>
    </w:p>
    <w:p w14:paraId="0575832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Valid to – date field for ending validity</w:t>
      </w:r>
    </w:p>
    <w:p w14:paraId="0835F38C"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Channels – picklist for selecting from allowed channels</w:t>
      </w:r>
    </w:p>
    <w:p w14:paraId="18CCFD0E"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Positions share – picklist for adding position share coefficients</w:t>
      </w:r>
    </w:p>
    <w:p w14:paraId="0B14C899"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Booking intervals – picklist for adding booking intervals</w:t>
      </w:r>
    </w:p>
    <w:p w14:paraId="37604623"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Date from – date field for starting range</w:t>
      </w:r>
    </w:p>
    <w:p w14:paraId="036F7B2B"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Date to – date field for ending range</w:t>
      </w:r>
    </w:p>
    <w:p w14:paraId="66D4DAEA"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Time from – time field for starting range in HH:MM:SS format</w:t>
      </w:r>
    </w:p>
    <w:p w14:paraId="0EDF28FD"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lastRenderedPageBreak/>
        <w:t>Time to – time field for ending range in HH:MM:SS format</w:t>
      </w:r>
    </w:p>
    <w:p w14:paraId="22342D8E" w14:textId="77777777" w:rsidR="00793ECA" w:rsidRPr="005755BC" w:rsidRDefault="00793ECA" w:rsidP="00793ECA">
      <w:pPr>
        <w:pStyle w:val="ListParagraph"/>
        <w:numPr>
          <w:ilvl w:val="1"/>
          <w:numId w:val="22"/>
        </w:numPr>
        <w:rPr>
          <w:rFonts w:ascii="Verdana" w:hAnsi="Verdana" w:cs="Arial"/>
          <w:sz w:val="20"/>
          <w:szCs w:val="20"/>
          <w:lang w:val="en-US"/>
        </w:rPr>
      </w:pPr>
      <w:r w:rsidRPr="005755BC">
        <w:rPr>
          <w:rFonts w:ascii="Verdana" w:hAnsi="Verdana" w:cs="Arial"/>
          <w:sz w:val="20"/>
          <w:szCs w:val="20"/>
          <w:lang w:val="en-US"/>
        </w:rPr>
        <w:t>Booking share – numeric field</w:t>
      </w:r>
    </w:p>
    <w:p w14:paraId="46C46A8A"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Internet rates – picklist for adding pricing rates for internet content</w:t>
      </w:r>
    </w:p>
    <w:p w14:paraId="783814AF" w14:textId="77777777" w:rsidR="00793ECA" w:rsidRPr="005755BC" w:rsidRDefault="00793ECA" w:rsidP="00793ECA">
      <w:pPr>
        <w:pStyle w:val="ListParagraph"/>
        <w:numPr>
          <w:ilvl w:val="0"/>
          <w:numId w:val="22"/>
        </w:numPr>
        <w:rPr>
          <w:rFonts w:ascii="Verdana" w:hAnsi="Verdana" w:cs="Arial"/>
          <w:sz w:val="20"/>
          <w:szCs w:val="20"/>
          <w:lang w:val="en-US"/>
        </w:rPr>
      </w:pPr>
      <w:r w:rsidRPr="005755BC">
        <w:rPr>
          <w:rFonts w:ascii="Verdana" w:hAnsi="Verdana" w:cs="Arial"/>
          <w:sz w:val="20"/>
          <w:szCs w:val="20"/>
          <w:lang w:val="en-US"/>
        </w:rPr>
        <w:t>Press rates – picklist for adding pricing rates for press content</w:t>
      </w:r>
    </w:p>
    <w:p w14:paraId="1A7E74A3" w14:textId="77777777" w:rsidR="00793ECA" w:rsidRPr="005755BC" w:rsidRDefault="00793ECA" w:rsidP="00793ECA">
      <w:pPr>
        <w:jc w:val="center"/>
        <w:rPr>
          <w:rFonts w:ascii="Verdana" w:hAnsi="Verdana"/>
          <w:sz w:val="20"/>
          <w:szCs w:val="20"/>
        </w:rPr>
      </w:pPr>
      <w:r w:rsidRPr="005755BC">
        <w:rPr>
          <w:rFonts w:ascii="Verdana" w:hAnsi="Verdana"/>
          <w:sz w:val="20"/>
          <w:szCs w:val="20"/>
        </w:rPr>
        <w:t>/</w:t>
      </w:r>
    </w:p>
    <w:p w14:paraId="4539CABC" w14:textId="2180EC80" w:rsidR="00793ECA" w:rsidRPr="005755BC" w:rsidRDefault="00793ECA" w:rsidP="004C34FE">
      <w:pPr>
        <w:pStyle w:val="paragraph"/>
        <w:numPr>
          <w:ilvl w:val="1"/>
          <w:numId w:val="77"/>
        </w:numPr>
        <w:rPr>
          <w:rStyle w:val="eop"/>
          <w:rFonts w:ascii="Verdana" w:hAnsi="Verdana" w:cs="Arial"/>
          <w:sz w:val="20"/>
          <w:szCs w:val="20"/>
        </w:rPr>
      </w:pPr>
      <w:bookmarkStart w:id="108" w:name="_Toc133999882"/>
      <w:r w:rsidRPr="005755BC">
        <w:rPr>
          <w:rStyle w:val="Heading3Char"/>
          <w:rFonts w:ascii="Verdana" w:hAnsi="Verdana"/>
          <w:sz w:val="20"/>
          <w:szCs w:val="20"/>
          <w:lang w:val="lt-LT" w:bidi="lt-LT"/>
        </w:rPr>
        <w:t>Reitingo kortelės</w:t>
      </w:r>
      <w:bookmarkEnd w:id="108"/>
      <w:r w:rsidRPr="005755BC">
        <w:rPr>
          <w:rFonts w:ascii="Verdana" w:eastAsia="Arial" w:hAnsi="Verdana" w:cs="Arial"/>
          <w:b/>
          <w:sz w:val="20"/>
          <w:szCs w:val="20"/>
          <w:lang w:val="lt-LT" w:bidi="lt-LT"/>
        </w:rPr>
        <w:t>: </w:t>
      </w:r>
      <w:r w:rsidRPr="005755BC">
        <w:rPr>
          <w:rFonts w:ascii="Verdana" w:eastAsia="Arial" w:hAnsi="Verdana" w:cs="Arial"/>
          <w:b/>
          <w:sz w:val="20"/>
          <w:szCs w:val="20"/>
          <w:lang w:val="lt-LT" w:bidi="lt-LT"/>
        </w:rPr>
        <w:br/>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Šis modulis leidžia naudotojams kurti reitingų korteles, kuriose būtų informacija apie įvairius koeficientų tipus, veikiančius pozicijų kainą. Kai susieta su sutartimi, reitingo kortelė bus naudojama taikyti šiuos koeficientus pozicijų skaičiavimui, jei sutartis yra reitingu pagrįsta, o ne GRP sutartimi.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Bendri – žymimas laukelis, skirtas nustatyti, ar reitingo kortelė yra bendrojo tipo</w:t>
      </w:r>
      <w:r w:rsidRPr="005755BC">
        <w:rPr>
          <w:rStyle w:val="eop"/>
          <w:rFonts w:ascii="Verdana" w:eastAsiaTheme="majorEastAsia" w:hAnsi="Verdana" w:cs="Arial"/>
          <w:sz w:val="20"/>
          <w:szCs w:val="20"/>
          <w:lang w:val="lt-LT" w:bidi="lt-LT"/>
        </w:rPr>
        <w:br/>
        <w:t>Pagrįsta laiku – žymimas laukelis, skirtas nustatyti, ar Reitingo kortelė turi laiko apribojimų</w:t>
      </w:r>
      <w:r w:rsidRPr="005755BC">
        <w:rPr>
          <w:rStyle w:val="eop"/>
          <w:rFonts w:ascii="Verdana" w:eastAsiaTheme="majorEastAsia" w:hAnsi="Verdana" w:cs="Arial"/>
          <w:sz w:val="20"/>
          <w:szCs w:val="20"/>
          <w:lang w:val="lt-LT" w:bidi="lt-LT"/>
        </w:rPr>
        <w:br/>
        <w:t>Pavadinimas – teksto laukelis, skirtas Filmo pavadinimui</w:t>
      </w:r>
      <w:r w:rsidRPr="005755BC">
        <w:rPr>
          <w:rStyle w:val="eop"/>
          <w:rFonts w:ascii="Verdana" w:eastAsiaTheme="majorEastAsia" w:hAnsi="Verdana" w:cs="Arial"/>
          <w:sz w:val="20"/>
          <w:szCs w:val="20"/>
          <w:lang w:val="lt-LT" w:bidi="lt-LT"/>
        </w:rPr>
        <w:br/>
        <w:t>Galiojimas – Reitingo kortelės intervalo datos intervalo laukelių galiojimas</w:t>
      </w:r>
      <w:r w:rsidRPr="005755BC">
        <w:rPr>
          <w:rStyle w:val="eop"/>
          <w:rFonts w:ascii="Verdana" w:eastAsiaTheme="majorEastAsia" w:hAnsi="Verdana" w:cs="Arial"/>
          <w:sz w:val="20"/>
          <w:szCs w:val="20"/>
          <w:lang w:val="lt-LT" w:bidi="lt-LT"/>
        </w:rPr>
        <w:br/>
        <w:t>Kanalas – pasirenkamas sąrašas, skirtas ieškoti pagal kelis kanalus</w:t>
      </w:r>
      <w:r w:rsidRPr="005755BC">
        <w:rPr>
          <w:rStyle w:val="eop"/>
          <w:rFonts w:ascii="Verdana" w:eastAsiaTheme="majorEastAsia" w:hAnsi="Verdana" w:cs="Arial"/>
          <w:sz w:val="20"/>
          <w:szCs w:val="20"/>
          <w:lang w:val="lt-LT" w:bidi="lt-LT"/>
        </w:rPr>
        <w:br/>
        <w:t xml:space="preserve">Klientas – pasirenkamas sąrašas </w:t>
      </w:r>
      <w:r w:rsidRPr="005755BC">
        <w:rPr>
          <w:rFonts w:ascii="Verdana" w:eastAsia="Arial" w:hAnsi="Verdana" w:cs="Arial"/>
          <w:sz w:val="20"/>
          <w:szCs w:val="20"/>
          <w:lang w:val="lt-LT" w:bidi="lt-LT"/>
        </w:rPr>
        <w:t>skirtas ieškoti pagal kelis Klientus</w:t>
      </w:r>
      <w:r w:rsidRPr="005755BC">
        <w:rPr>
          <w:rStyle w:val="eop"/>
          <w:rFonts w:ascii="Verdana" w:eastAsiaTheme="majorEastAsia" w:hAnsi="Verdana" w:cs="Arial"/>
          <w:sz w:val="20"/>
          <w:szCs w:val="20"/>
          <w:lang w:val="lt-LT" w:bidi="lt-LT"/>
        </w:rPr>
        <w:br/>
        <w:t xml:space="preserve">Agentūra – pasirenkamas sąrašas </w:t>
      </w:r>
      <w:r w:rsidRPr="005755BC">
        <w:rPr>
          <w:rFonts w:ascii="Verdana" w:eastAsia="Arial" w:hAnsi="Verdana" w:cs="Arial"/>
          <w:sz w:val="20"/>
          <w:szCs w:val="20"/>
          <w:lang w:val="lt-LT" w:bidi="lt-LT"/>
        </w:rPr>
        <w:t>skirtas ieškoti pagal kelias Agentūras</w:t>
      </w:r>
      <w:r w:rsidRPr="005755BC">
        <w:rPr>
          <w:rStyle w:val="eop"/>
          <w:rFonts w:ascii="Verdana" w:eastAsiaTheme="majorEastAsia" w:hAnsi="Verdana" w:cs="Arial"/>
          <w:sz w:val="20"/>
          <w:szCs w:val="20"/>
          <w:lang w:val="lt-LT" w:bidi="lt-LT"/>
        </w:rPr>
        <w:br/>
        <w:t>ID – skaitinis laukelis, skirtas ieškoti konkretaus įrašo ID</w:t>
      </w:r>
      <w:r w:rsidRPr="005755BC">
        <w:rPr>
          <w:rStyle w:val="eop"/>
          <w:rFonts w:ascii="Verdana" w:eastAsiaTheme="majorEastAsia" w:hAnsi="Verdana" w:cs="Arial"/>
          <w:sz w:val="20"/>
          <w:szCs w:val="20"/>
          <w:lang w:val="lt-LT" w:bidi="lt-LT"/>
        </w:rPr>
        <w:br/>
        <w:t>ID IMP – skaitinis laukelis, skirtas ieškoti konkretaus įrašo pagal jo importavimo ID</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Naujinti sutartis – iškviečia funkciją, kuri naujina visas sutartis, dažniausiai paduotas po informacijos naujinimo reitingo kortelėje</w:t>
      </w:r>
      <w:r w:rsidRPr="005755BC">
        <w:rPr>
          <w:rStyle w:val="eop"/>
          <w:rFonts w:ascii="Verdana" w:hAnsi="Verdana" w:cs="Arial"/>
          <w:sz w:val="20"/>
          <w:szCs w:val="20"/>
        </w:rPr>
        <w:t xml:space="preserve"> </w:t>
      </w:r>
    </w:p>
    <w:p w14:paraId="55236630" w14:textId="77777777" w:rsidR="00793ECA" w:rsidRPr="005755BC" w:rsidRDefault="00793ECA" w:rsidP="00793ECA">
      <w:pPr>
        <w:pStyle w:val="paragraph"/>
        <w:ind w:left="792"/>
        <w:rPr>
          <w:rStyle w:val="eop"/>
          <w:rFonts w:ascii="Verdana" w:eastAsiaTheme="majorEastAsia" w:hAnsi="Verdana" w:cs="Arial"/>
          <w:sz w:val="20"/>
          <w:szCs w:val="20"/>
          <w:lang w:val="lt-LT" w:bidi="lt-LT"/>
        </w:rPr>
      </w:pPr>
    </w:p>
    <w:p w14:paraId="4A141BC0" w14:textId="77777777" w:rsidR="00793ECA" w:rsidRPr="005755BC" w:rsidRDefault="00793ECA" w:rsidP="00793ECA">
      <w:pPr>
        <w:pStyle w:val="paragraph"/>
        <w:ind w:left="792"/>
        <w:rPr>
          <w:rFonts w:ascii="Verdana" w:hAnsi="Verdana" w:cs="Arial"/>
          <w:sz w:val="20"/>
          <w:szCs w:val="20"/>
        </w:rPr>
      </w:pP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Reitingo kortelė</w:t>
      </w:r>
      <w:r w:rsidRPr="005755BC">
        <w:rPr>
          <w:rFonts w:ascii="Verdana" w:eastAsia="Arial" w:hAnsi="Verdana" w:cs="Arial"/>
          <w:sz w:val="20"/>
          <w:szCs w:val="20"/>
          <w:lang w:val="lt-LT" w:bidi="lt-LT"/>
        </w:rPr>
        <w:t xml:space="preserve">: </w:t>
      </w:r>
    </w:p>
    <w:p w14:paraId="0079663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duoti pavadinimą Reitingo kortelei</w:t>
      </w:r>
    </w:p>
    <w:p w14:paraId="4C52770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12AC88A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0004514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Versija – dvigubas laukelis, skirtas pasirinkti reitingo kortelės versijoms</w:t>
      </w:r>
    </w:p>
    <w:p w14:paraId="40AFEBD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 xml:space="preserve">Suderinimo koeficientas – skaitinis laukelis, skirtas suderinimo koeficientui </w:t>
      </w:r>
    </w:p>
    <w:p w14:paraId="37F83E8D"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Agentūros tūrio priedas – skaitinis laukelis, skirtas Agentūros tūrio priedui</w:t>
      </w:r>
    </w:p>
    <w:p w14:paraId="4984709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Sukurta reitingo kortelė – žymimas laukelis, rodantis bendrą reitingo kortelę. Jie naudojami f</w:t>
      </w:r>
    </w:p>
    <w:p w14:paraId="78DFB0EF"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Pagrįsta laiku – žymimas laukelis, skirtas nustatyti, ar Reitingo kortelė turi laiku pagrįstą kainodarą</w:t>
      </w:r>
    </w:p>
    <w:p w14:paraId="3893B27E"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Premjeros laikas % – skaitinis laukelis, skirtas nustatyti % premjeros laiką</w:t>
      </w:r>
    </w:p>
    <w:p w14:paraId="15335462"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kuriame kanalus galima įtraukti į reitingo kortelę, įskaitant bendrinimus</w:t>
      </w:r>
    </w:p>
    <w:p w14:paraId="6D38E77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Klientai – pasirenkamas sąrašas, kuriame klientus galima įtraukti į reitingo kortelę</w:t>
      </w:r>
    </w:p>
    <w:p w14:paraId="3B141B4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Reitingai – pasirenkamas sąrašas, skirtas įtraukti reitingus</w:t>
      </w:r>
    </w:p>
    <w:p w14:paraId="0D67D11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Nuo – laiko galiojimo pradžia HH:MM:SS formatu</w:t>
      </w:r>
    </w:p>
    <w:p w14:paraId="62CDCFE0"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Iki – laiko galiojimo pabaiga HH:MM:SS formatu</w:t>
      </w:r>
    </w:p>
    <w:p w14:paraId="0CACA0C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lastRenderedPageBreak/>
        <w:t>Kaina – skaitinis laukelis</w:t>
      </w:r>
    </w:p>
    <w:p w14:paraId="55A03141"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Spalva – sąrašo pasirinkimas</w:t>
      </w:r>
    </w:p>
    <w:p w14:paraId="7D8E715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DOW – žymimi laukeliai savaitės dienoms</w:t>
      </w:r>
    </w:p>
    <w:p w14:paraId="5C9EF191"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Kainos siūlymai – pasirenkamas sąrašas, skirtas rodyti prieinamus kainos siūlymus</w:t>
      </w:r>
    </w:p>
    <w:p w14:paraId="58A6354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Super pertraukos – pasirenkamas sąrašas, skirtas įtraukti super pertraukas</w:t>
      </w:r>
    </w:p>
    <w:p w14:paraId="7B5774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Super pertrauka – dvigubas laukelis, skirtas pasirinkti super pertraukas</w:t>
      </w:r>
    </w:p>
    <w:p w14:paraId="651C84A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 xml:space="preserve">Koeficientas – skaitinis laukelis </w:t>
      </w:r>
    </w:p>
    <w:p w14:paraId="1219B8C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7FD2C0BF"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53395566"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rodyti prieinamus kanalus</w:t>
      </w:r>
    </w:p>
    <w:p w14:paraId="598E0730"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Kainos sąlygos – pasirenkamas sąrašas, skirtas įtraukti kainos sąlygas</w:t>
      </w:r>
    </w:p>
    <w:p w14:paraId="38B6B42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Ilgiai – pasirenkamas sąrašas, skirtas įtraukti ilgio koeficientus</w:t>
      </w:r>
    </w:p>
    <w:p w14:paraId="542ADFD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Ilgis nuo – apatiniai laiko kategorijos SS formatu skliaustai</w:t>
      </w:r>
    </w:p>
    <w:p w14:paraId="0BDAFFFF"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Ilgis iki – viršutiniai laiko kategorijos SS formatu skliaustai</w:t>
      </w:r>
    </w:p>
    <w:p w14:paraId="6B9BA3E3"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4CEB3BE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Linijinis – žymimas laukelis, skirtas pažymėti, ar koeficientas turi linijiniu būdu didėti per ilgį</w:t>
      </w:r>
    </w:p>
    <w:p w14:paraId="7765808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0C01A28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35C5C2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rodyti prieinamus kanalus</w:t>
      </w:r>
    </w:p>
    <w:p w14:paraId="7EC2B88E"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Padėtys – pasirenkamas sąrašas, skirtas įtraukti padėties koeficientus</w:t>
      </w:r>
    </w:p>
    <w:p w14:paraId="0F2F118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prieinamoms pozicijoms</w:t>
      </w:r>
    </w:p>
    <w:p w14:paraId="1BC132B4"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5DC2ED1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1A0F8DE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61C400B4"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Dienos dalys – pasirinkimo sąrašas, skirtas įtraukti Dienos dalies koeficientus</w:t>
      </w:r>
    </w:p>
    <w:p w14:paraId="375BEA2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pavadinti Dienos dalies koeficiento nustatymus</w:t>
      </w:r>
    </w:p>
    <w:p w14:paraId="5C32E888"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nuo – laiko galiojimo pradžia HH:MM:SS formatu</w:t>
      </w:r>
    </w:p>
    <w:p w14:paraId="280F87B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iki – laiko galiojimo pabaiga HH:MM:SS formatu</w:t>
      </w:r>
    </w:p>
    <w:p w14:paraId="76D751C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DOW – žymimi laukeliai savaitės dienoms</w:t>
      </w:r>
    </w:p>
    <w:p w14:paraId="3D69EDC7"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 skirtas nustatyti Dienos dalies koeficientą</w:t>
      </w:r>
    </w:p>
    <w:p w14:paraId="23D3D013"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Geriausias laikas – žymimas laukelis, skirtas pažymėti, ar šis reitingas yra geriausias laikas</w:t>
      </w:r>
    </w:p>
    <w:p w14:paraId="0FE22825"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Spalva – dvigubas laukelis, skirtas pasirinkti įrašų spalvos rodymui</w:t>
      </w:r>
    </w:p>
    <w:p w14:paraId="722AD29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6FDE62D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4183C17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rinktis iš leidžiamų kanalų</w:t>
      </w:r>
    </w:p>
    <w:p w14:paraId="76A255A3"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Sezonai – pasirenkamas sąrašas, skirtas</w:t>
      </w:r>
    </w:p>
    <w:p w14:paraId="4CBC32C5"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Koeficientas – skaitinis laukelis</w:t>
      </w:r>
    </w:p>
    <w:p w14:paraId="6AF4806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nuo – datos laukelis galiojimo pradžiai</w:t>
      </w:r>
    </w:p>
    <w:p w14:paraId="40EF3BF9"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Galioja iki – datos laukelis galiojimo pabaigai</w:t>
      </w:r>
    </w:p>
    <w:p w14:paraId="34DC94CD"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rinktis iš leidžiamų kanalų</w:t>
      </w:r>
    </w:p>
    <w:p w14:paraId="0D45520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Padėties bendrinimas – pasirenkamas sąrašas, skirtas įtraukti padėties bendrinimo koeficientus</w:t>
      </w:r>
    </w:p>
    <w:p w14:paraId="3769341B"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Užsakymo intervalai – pasirenkamas sąrašas, skirtas įtraukti rezervavimo intervalus</w:t>
      </w:r>
    </w:p>
    <w:p w14:paraId="5A00CDEB"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Data nuo – datos laukelis intervalo pradžiai</w:t>
      </w:r>
    </w:p>
    <w:p w14:paraId="6BE88F9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Data iki – datos laukelis intervalo pabaigai</w:t>
      </w:r>
    </w:p>
    <w:p w14:paraId="53DA01FA"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nuo – laiko laukelis pradžios intervalui HH:MM formatu</w:t>
      </w:r>
    </w:p>
    <w:p w14:paraId="6D8AB78C"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Laikas iki – laiko laukelis pabaigos intervalui HH:MM:SS formatu</w:t>
      </w:r>
    </w:p>
    <w:p w14:paraId="7DB06CFE" w14:textId="77777777" w:rsidR="00793ECA" w:rsidRPr="005755BC" w:rsidRDefault="00793ECA" w:rsidP="00793ECA">
      <w:pPr>
        <w:pStyle w:val="ListParagraph"/>
        <w:numPr>
          <w:ilvl w:val="1"/>
          <w:numId w:val="61"/>
        </w:numPr>
        <w:rPr>
          <w:rFonts w:ascii="Verdana" w:hAnsi="Verdana" w:cs="Arial"/>
          <w:sz w:val="20"/>
          <w:szCs w:val="20"/>
          <w:lang w:val="en-US"/>
        </w:rPr>
      </w:pPr>
      <w:r w:rsidRPr="005755BC">
        <w:rPr>
          <w:rFonts w:ascii="Verdana" w:eastAsia="Arial" w:hAnsi="Verdana" w:cs="Arial"/>
          <w:sz w:val="20"/>
          <w:szCs w:val="20"/>
          <w:lang w:val="lt-LT" w:bidi="lt-LT"/>
        </w:rPr>
        <w:t>Rezervavimo bendrinimas – skaitinis laukelis</w:t>
      </w:r>
    </w:p>
    <w:p w14:paraId="74524548"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Interneto reitingai – pasirenkamas sąrašas, skirtas įtraukti kainos reitingus iš interneto turinio</w:t>
      </w:r>
    </w:p>
    <w:p w14:paraId="1338C27C" w14:textId="77777777" w:rsidR="00793ECA" w:rsidRPr="005755BC" w:rsidRDefault="00793ECA" w:rsidP="00793ECA">
      <w:pPr>
        <w:pStyle w:val="ListParagraph"/>
        <w:numPr>
          <w:ilvl w:val="0"/>
          <w:numId w:val="61"/>
        </w:numPr>
        <w:rPr>
          <w:rFonts w:ascii="Verdana" w:hAnsi="Verdana" w:cs="Arial"/>
          <w:sz w:val="20"/>
          <w:szCs w:val="20"/>
          <w:lang w:val="en-US"/>
        </w:rPr>
      </w:pPr>
      <w:r w:rsidRPr="005755BC">
        <w:rPr>
          <w:rFonts w:ascii="Verdana" w:eastAsia="Arial" w:hAnsi="Verdana" w:cs="Arial"/>
          <w:sz w:val="20"/>
          <w:szCs w:val="20"/>
          <w:lang w:val="lt-LT" w:bidi="lt-LT"/>
        </w:rPr>
        <w:t>Spaudos reitingai – pasirenkamas sąrašas, skirtas įtraukti kainos reitingus žiniasklaidos turiniui</w:t>
      </w:r>
    </w:p>
    <w:p w14:paraId="0389D51C" w14:textId="77777777" w:rsidR="00793ECA" w:rsidRPr="005755BC" w:rsidRDefault="00793ECA" w:rsidP="00793ECA">
      <w:pPr>
        <w:pStyle w:val="ListParagraph"/>
        <w:ind w:left="1701"/>
        <w:rPr>
          <w:rFonts w:ascii="Verdana" w:hAnsi="Verdana" w:cs="Arial"/>
          <w:sz w:val="20"/>
          <w:szCs w:val="20"/>
          <w:lang w:val="en-US"/>
        </w:rPr>
      </w:pPr>
      <w:r w:rsidRPr="005755BC">
        <w:rPr>
          <w:rFonts w:ascii="Verdana" w:hAnsi="Verdana"/>
          <w:sz w:val="20"/>
          <w:szCs w:val="20"/>
        </w:rPr>
        <w:br/>
      </w:r>
    </w:p>
    <w:p w14:paraId="59C14047" w14:textId="77777777" w:rsidR="00793ECA" w:rsidRPr="005755BC" w:rsidRDefault="00793ECA" w:rsidP="00793ECA">
      <w:pPr>
        <w:pStyle w:val="ListParagraph"/>
        <w:ind w:left="1701"/>
        <w:rPr>
          <w:rFonts w:ascii="Verdana" w:hAnsi="Verdana" w:cs="Arial"/>
          <w:sz w:val="20"/>
          <w:szCs w:val="20"/>
          <w:lang w:val="en-US"/>
        </w:rPr>
      </w:pPr>
    </w:p>
    <w:p w14:paraId="65CBCAF8" w14:textId="77777777" w:rsidR="00793ECA" w:rsidRPr="005755BC" w:rsidRDefault="00793ECA" w:rsidP="00793ECA">
      <w:pPr>
        <w:pStyle w:val="ListParagraph"/>
        <w:ind w:left="1701"/>
        <w:rPr>
          <w:rFonts w:ascii="Verdana" w:hAnsi="Verdana" w:cs="Arial"/>
          <w:sz w:val="20"/>
          <w:szCs w:val="20"/>
          <w:lang w:val="en-US"/>
        </w:rPr>
      </w:pPr>
    </w:p>
    <w:p w14:paraId="56366A81" w14:textId="77777777" w:rsidR="00793ECA" w:rsidRPr="005755BC" w:rsidRDefault="00793ECA" w:rsidP="00793ECA">
      <w:pPr>
        <w:pStyle w:val="ListParagraph"/>
        <w:numPr>
          <w:ilvl w:val="1"/>
          <w:numId w:val="51"/>
        </w:numPr>
        <w:rPr>
          <w:rFonts w:ascii="Verdana" w:hAnsi="Verdana" w:cs="Arial"/>
          <w:sz w:val="20"/>
          <w:szCs w:val="20"/>
          <w:lang w:val="en-US"/>
        </w:rPr>
      </w:pPr>
      <w:bookmarkStart w:id="109" w:name="_Toc133323387"/>
      <w:r w:rsidRPr="005755BC">
        <w:rPr>
          <w:rStyle w:val="Heading3Char"/>
          <w:rFonts w:ascii="Verdana" w:hAnsi="Verdana"/>
          <w:sz w:val="20"/>
          <w:szCs w:val="20"/>
        </w:rPr>
        <w:t>Booking optimizer</w:t>
      </w:r>
      <w:bookmarkEnd w:id="109"/>
      <w:r w:rsidRPr="005755BC">
        <w:rPr>
          <w:rFonts w:ascii="Verdana" w:hAnsi="Verdana" w:cs="Arial"/>
          <w:b/>
          <w:bCs/>
          <w:sz w:val="20"/>
          <w:szCs w:val="20"/>
        </w:rPr>
        <w:t>:</w:t>
      </w:r>
      <w:r w:rsidRPr="005755BC">
        <w:rPr>
          <w:rFonts w:ascii="Verdan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 xml:space="preserve">This feature is tied together with a flagging selection process of Contracts. Once a contract has been flagged, it can be used in an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 that uses an optimization algorithm, based on LRT specified parameters, to book commercial material into available broadcast space. </w:t>
      </w:r>
      <w:r w:rsidRPr="005755BC">
        <w:rPr>
          <w:rFonts w:ascii="Verdana" w:hAnsi="Verdana" w:cs="Arial"/>
          <w:sz w:val="20"/>
          <w:szCs w:val="20"/>
          <w:lang w:val="en-US"/>
        </w:rPr>
        <w:br/>
        <w:t>The main information the module should display include 3 windows:</w:t>
      </w:r>
    </w:p>
    <w:p w14:paraId="00A0AB9D"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Audit table of initiated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procedures, displaying basic information such as name of the user who started the optimizer, date, start and end time, campaign being used and a custom note.</w:t>
      </w:r>
    </w:p>
    <w:p w14:paraId="2EE443DC"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Overview of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behavior, showing basic information about the contract booking job specifics, for example: dates of validity of the contract, amount of ratings ordered, amount of ratings booked and outstanding rating balance after the booking was completed.</w:t>
      </w:r>
    </w:p>
    <w:p w14:paraId="233AA40F" w14:textId="77777777" w:rsidR="00A25E3B"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rPr>
        <w:t xml:space="preserve">Detailed overview window, showing tapes used under the campaign for </w:t>
      </w:r>
      <w:proofErr w:type="spellStart"/>
      <w:r w:rsidRPr="005755BC">
        <w:rPr>
          <w:rFonts w:ascii="Verdana" w:hAnsi="Verdana" w:cs="Arial"/>
          <w:sz w:val="20"/>
          <w:szCs w:val="20"/>
        </w:rPr>
        <w:t>autobooking</w:t>
      </w:r>
      <w:proofErr w:type="spellEnd"/>
      <w:r w:rsidRPr="005755BC">
        <w:rPr>
          <w:rFonts w:ascii="Verdana" w:hAnsi="Verdana" w:cs="Arial"/>
          <w:sz w:val="20"/>
          <w:szCs w:val="20"/>
        </w:rPr>
        <w:t>, per tape breakdown: amount of ratings ordered, amount of ratings booked, outstanding rating balance after the booking was completed, channels on which the tape was booked, date range the booking was applied to, time range the booking was applied to, date and time booking exceptions considered.</w:t>
      </w:r>
    </w:p>
    <w:p w14:paraId="3913ECF7" w14:textId="77777777" w:rsidR="00A25E3B" w:rsidRPr="005755BC" w:rsidRDefault="00A25E3B" w:rsidP="00A25E3B">
      <w:pPr>
        <w:pStyle w:val="ListParagraph"/>
        <w:numPr>
          <w:ilvl w:val="2"/>
          <w:numId w:val="51"/>
        </w:numPr>
        <w:rPr>
          <w:rFonts w:ascii="Verdana" w:hAnsi="Verdana" w:cs="Arial"/>
          <w:sz w:val="20"/>
          <w:szCs w:val="20"/>
        </w:rPr>
      </w:pPr>
      <w:r w:rsidRPr="005755BC">
        <w:rPr>
          <w:rFonts w:ascii="Verdana" w:hAnsi="Verdana" w:cs="Arial"/>
          <w:sz w:val="20"/>
          <w:szCs w:val="20"/>
        </w:rPr>
        <w:t>The optimization algorithm must be able to select the auto-booking criteria based on which the campaign is planned:</w:t>
      </w:r>
    </w:p>
    <w:p w14:paraId="4C768F3B" w14:textId="77777777" w:rsidR="00A25E3B" w:rsidRPr="005755BC" w:rsidRDefault="00A25E3B" w:rsidP="00A25E3B">
      <w:pPr>
        <w:pStyle w:val="ListParagraph"/>
        <w:ind w:left="1224"/>
        <w:rPr>
          <w:rFonts w:ascii="Verdana" w:hAnsi="Verdana" w:cs="Arial"/>
          <w:sz w:val="20"/>
          <w:szCs w:val="20"/>
        </w:rPr>
      </w:pPr>
    </w:p>
    <w:p w14:paraId="7B61998E"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1. Amount of clips/seconds for the campaign,</w:t>
      </w:r>
    </w:p>
    <w:p w14:paraId="6A4CD598"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 xml:space="preserve">2. Percentage amount with/without distribution by TV channels (LRT TV-LRT Plus), Radio channels (LR, </w:t>
      </w:r>
      <w:proofErr w:type="spellStart"/>
      <w:r w:rsidRPr="005755BC">
        <w:rPr>
          <w:rFonts w:ascii="Verdana" w:hAnsi="Verdana" w:cs="Arial"/>
          <w:sz w:val="20"/>
          <w:szCs w:val="20"/>
        </w:rPr>
        <w:t>Klasika</w:t>
      </w:r>
      <w:proofErr w:type="spellEnd"/>
      <w:r w:rsidRPr="005755BC">
        <w:rPr>
          <w:rFonts w:ascii="Verdana" w:hAnsi="Verdana" w:cs="Arial"/>
          <w:sz w:val="20"/>
          <w:szCs w:val="20"/>
        </w:rPr>
        <w:t>, Opus)</w:t>
      </w:r>
    </w:p>
    <w:p w14:paraId="20AB0F8C"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3. Budget gross/net</w:t>
      </w:r>
    </w:p>
    <w:p w14:paraId="5D8033D7" w14:textId="77777777" w:rsidR="00A25E3B" w:rsidRPr="005755BC" w:rsidRDefault="00A25E3B" w:rsidP="00A25E3B">
      <w:pPr>
        <w:pStyle w:val="ListParagraph"/>
        <w:ind w:left="1224"/>
        <w:rPr>
          <w:rFonts w:ascii="Verdana" w:hAnsi="Verdana" w:cs="Arial"/>
          <w:sz w:val="20"/>
          <w:szCs w:val="20"/>
        </w:rPr>
      </w:pPr>
      <w:r w:rsidRPr="005755BC">
        <w:rPr>
          <w:rFonts w:ascii="Verdana" w:hAnsi="Verdana" w:cs="Arial"/>
          <w:sz w:val="20"/>
          <w:szCs w:val="20"/>
        </w:rPr>
        <w:t>4. Campaign summary GRP/TRP</w:t>
      </w:r>
    </w:p>
    <w:p w14:paraId="4B256264" w14:textId="26F8DB65"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5</w:t>
      </w:r>
      <w:r w:rsidR="00A25E3B" w:rsidRPr="005755BC">
        <w:rPr>
          <w:rFonts w:ascii="Verdana" w:hAnsi="Verdana" w:cs="Arial"/>
          <w:sz w:val="20"/>
          <w:szCs w:val="20"/>
        </w:rPr>
        <w:t>. Time zones</w:t>
      </w:r>
    </w:p>
    <w:p w14:paraId="03254F8A" w14:textId="694358C7"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6</w:t>
      </w:r>
      <w:r w:rsidR="00A25E3B" w:rsidRPr="005755BC">
        <w:rPr>
          <w:rFonts w:ascii="Verdana" w:hAnsi="Verdana" w:cs="Arial"/>
          <w:sz w:val="20"/>
          <w:szCs w:val="20"/>
        </w:rPr>
        <w:t>. Prohibitions a) not to place in positions with mark-ups b) not to place at the specified time c) not to place on days of the week</w:t>
      </w:r>
    </w:p>
    <w:p w14:paraId="49691F40" w14:textId="21075F27" w:rsidR="00A25E3B" w:rsidRPr="005755BC" w:rsidRDefault="008F1D8D" w:rsidP="00A25E3B">
      <w:pPr>
        <w:pStyle w:val="ListParagraph"/>
        <w:ind w:left="1224"/>
        <w:rPr>
          <w:rFonts w:ascii="Verdana" w:hAnsi="Verdana" w:cs="Arial"/>
          <w:sz w:val="20"/>
          <w:szCs w:val="20"/>
        </w:rPr>
      </w:pPr>
      <w:r w:rsidRPr="005755BC">
        <w:rPr>
          <w:rFonts w:ascii="Verdana" w:hAnsi="Verdana" w:cs="Arial"/>
          <w:sz w:val="20"/>
          <w:szCs w:val="20"/>
        </w:rPr>
        <w:t>7</w:t>
      </w:r>
      <w:r w:rsidR="00A25E3B" w:rsidRPr="005755BC">
        <w:rPr>
          <w:rFonts w:ascii="Verdana" w:hAnsi="Verdana" w:cs="Arial"/>
          <w:sz w:val="20"/>
          <w:szCs w:val="20"/>
        </w:rPr>
        <w:t>. Exclusive position option a) any b) first in block c) last in block</w:t>
      </w:r>
    </w:p>
    <w:p w14:paraId="060C0DA4" w14:textId="79380046" w:rsidR="00793ECA" w:rsidRPr="005755BC" w:rsidRDefault="008F1D8D" w:rsidP="00A25E3B">
      <w:pPr>
        <w:pStyle w:val="ListParagraph"/>
        <w:ind w:left="1224"/>
        <w:rPr>
          <w:rStyle w:val="eop"/>
          <w:rFonts w:ascii="Verdana" w:hAnsi="Verdana" w:cs="Arial"/>
          <w:sz w:val="20"/>
          <w:szCs w:val="20"/>
          <w:lang w:val="en-US"/>
        </w:rPr>
      </w:pPr>
      <w:r w:rsidRPr="005755BC">
        <w:rPr>
          <w:rFonts w:ascii="Verdana" w:hAnsi="Verdana" w:cs="Arial"/>
          <w:sz w:val="20"/>
          <w:szCs w:val="20"/>
        </w:rPr>
        <w:t>8</w:t>
      </w:r>
      <w:r w:rsidR="00A25E3B" w:rsidRPr="005755BC">
        <w:rPr>
          <w:rFonts w:ascii="Verdana" w:hAnsi="Verdana" w:cs="Arial"/>
          <w:sz w:val="20"/>
          <w:szCs w:val="20"/>
        </w:rPr>
        <w:t>. Percentage distribution by different clip durations</w:t>
      </w:r>
      <w:r w:rsidR="00793ECA" w:rsidRPr="005755BC">
        <w:rPr>
          <w:rFonts w:ascii="Verdana" w:hAnsi="Verdana" w:cs="Arial"/>
          <w:sz w:val="20"/>
          <w:szCs w:val="20"/>
        </w:rPr>
        <w:br/>
      </w:r>
    </w:p>
    <w:p w14:paraId="17740CD5" w14:textId="77777777" w:rsidR="00793ECA" w:rsidRPr="005755BC" w:rsidRDefault="00793ECA" w:rsidP="00793ECA">
      <w:pPr>
        <w:ind w:left="964"/>
        <w:rPr>
          <w:rFonts w:ascii="Verdana" w:hAnsi="Verdana" w:cs="Arial"/>
          <w:b/>
          <w:bCs/>
          <w:strike/>
          <w:sz w:val="20"/>
          <w:szCs w:val="20"/>
          <w:lang w:val="en-US"/>
        </w:rPr>
      </w:pP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bookmarkStart w:id="110" w:name="_Hlk130392736"/>
      <w:r w:rsidRPr="005755BC">
        <w:rPr>
          <w:rFonts w:ascii="Verdana" w:hAnsi="Verdana" w:cs="Arial"/>
          <w:sz w:val="20"/>
          <w:szCs w:val="20"/>
          <w:lang w:val="en-US"/>
        </w:rPr>
        <w:t>Because this is an informational overview with short term storage of information, it does not require filtering capability.</w:t>
      </w:r>
      <w:bookmarkEnd w:id="110"/>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Run again – allows running selected optimizer booking run again, with the same parameters</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Contracts to optimize – this is not a traditional setup form, it is a search window as in other modules main windows, allowing users to search and select contracts to add to a new optimizer run</w:t>
      </w:r>
    </w:p>
    <w:p w14:paraId="5A1D04B5" w14:textId="77777777" w:rsidR="00793ECA" w:rsidRPr="005755BC" w:rsidRDefault="00793ECA" w:rsidP="00793ECA">
      <w:pPr>
        <w:ind w:left="964"/>
        <w:jc w:val="center"/>
        <w:rPr>
          <w:rFonts w:ascii="Verdana" w:hAnsi="Verdana" w:cs="Arial"/>
          <w:b/>
          <w:bCs/>
          <w:strike/>
          <w:sz w:val="20"/>
          <w:szCs w:val="20"/>
          <w:lang w:val="en-US"/>
        </w:rPr>
      </w:pPr>
      <w:r w:rsidRPr="005755BC">
        <w:rPr>
          <w:rStyle w:val="Heading4Char"/>
          <w:rFonts w:ascii="Verdana" w:hAnsi="Verdana"/>
          <w:sz w:val="20"/>
          <w:szCs w:val="20"/>
        </w:rPr>
        <w:t>/</w:t>
      </w:r>
    </w:p>
    <w:p w14:paraId="264A743A" w14:textId="77777777" w:rsidR="00793ECA" w:rsidRPr="005755BC" w:rsidRDefault="00793ECA" w:rsidP="004C34FE">
      <w:pPr>
        <w:pStyle w:val="ListParagraph"/>
        <w:numPr>
          <w:ilvl w:val="1"/>
          <w:numId w:val="77"/>
        </w:numPr>
        <w:rPr>
          <w:rFonts w:ascii="Verdana" w:hAnsi="Verdana" w:cs="Arial"/>
          <w:sz w:val="20"/>
          <w:szCs w:val="20"/>
          <w:lang w:val="en-US"/>
        </w:rPr>
      </w:pPr>
      <w:bookmarkStart w:id="111" w:name="_Toc133999883"/>
      <w:bookmarkStart w:id="112" w:name="_Toc133323388"/>
      <w:r w:rsidRPr="005755BC">
        <w:rPr>
          <w:rStyle w:val="Heading3Char"/>
          <w:rFonts w:ascii="Verdana" w:hAnsi="Verdana"/>
          <w:sz w:val="20"/>
          <w:szCs w:val="20"/>
          <w:lang w:val="lt-LT" w:bidi="lt-LT"/>
        </w:rPr>
        <w:t>Rezervavimo optimizavimo įrankis</w:t>
      </w:r>
      <w:bookmarkEnd w:id="111"/>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 xml:space="preserve">Ši funkcija yra susieta kartu su pasirinkto Sutarčių proceso žymėjimu. Kai sutartis buvo pažymėta, ji gali būti naudojama automatinio rezervavimo procedūrai, kuri naudoja optimizavimo algoritmą pagal LRT nustatytus parametrus siekiant rezervuoti komercinę </w:t>
      </w:r>
      <w:r w:rsidRPr="005755BC">
        <w:rPr>
          <w:rFonts w:ascii="Verdana" w:eastAsia="Arial" w:hAnsi="Verdana" w:cs="Arial"/>
          <w:sz w:val="20"/>
          <w:szCs w:val="20"/>
          <w:lang w:val="lt-LT" w:bidi="lt-LT"/>
        </w:rPr>
        <w:lastRenderedPageBreak/>
        <w:t xml:space="preserve">medžiagą į prieinamą transliavimo erdvę. </w:t>
      </w:r>
      <w:r w:rsidRPr="005755BC">
        <w:rPr>
          <w:rFonts w:ascii="Verdana" w:eastAsia="Arial" w:hAnsi="Verdana" w:cs="Arial"/>
          <w:sz w:val="20"/>
          <w:szCs w:val="20"/>
          <w:lang w:val="lt-LT" w:bidi="lt-LT"/>
        </w:rPr>
        <w:br/>
        <w:t>Pagrindinės informacijos modulis rodo 3 langus:</w:t>
      </w:r>
    </w:p>
    <w:p w14:paraId="11599669"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Pradėto automatinio rezervavimo procedūrų audito lentelė, kurioje rodoma pagrindinė informacija, tokia kaip naudotojo vardas, kuris pradėjo optimizavimą, datą, pradžios ir pabaigos laikas, naudojama kampanija ir tinkinta pastaba.</w:t>
      </w:r>
    </w:p>
    <w:p w14:paraId="34EBFC9B"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Automatinio rezervavimo elgesio apžvalga, kurioje rodoma pagrindinė informacija apie sutarties rezervavimo specifinius darbus, pavyzdžiui: sutarties galiojimo datos, surikiuotų reitingų suma, rezervuotų reitingų suma ir laukiantis reitingo balansas po to, kai rezervavimas buvo baigtas.</w:t>
      </w:r>
    </w:p>
    <w:p w14:paraId="5C46A491"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Išsamus apžvalgos langas, kuriame rodomos juostos, naudojamos kampanijos automatiniam rezervavimui pagal juostos padalijimą: surikiuotų reitingų suma, rezervuotų reitingų suma, laukiantis reitingo balansas po užbaigto rezervavimo, kanalai, kuriuose juosta buvo rezervuota, datos intervalas, kuris taikomas rezervavimui, laiko intervalas, kuriam taikomas rezervavimas, rezervavimo išlygų data ir laikas.</w:t>
      </w:r>
    </w:p>
    <w:p w14:paraId="1D243BD9" w14:textId="77777777" w:rsidR="00793ECA" w:rsidRPr="005755BC" w:rsidRDefault="00793ECA" w:rsidP="004C34FE">
      <w:pPr>
        <w:pStyle w:val="ListParagraph"/>
        <w:numPr>
          <w:ilvl w:val="2"/>
          <w:numId w:val="77"/>
        </w:numPr>
        <w:rPr>
          <w:rFonts w:ascii="Verdana" w:hAnsi="Verdana" w:cs="Arial"/>
          <w:sz w:val="20"/>
          <w:szCs w:val="20"/>
          <w:lang w:val="en-US"/>
        </w:rPr>
      </w:pPr>
      <w:r w:rsidRPr="005755BC">
        <w:rPr>
          <w:rFonts w:ascii="Verdana" w:eastAsia="Arial" w:hAnsi="Verdana" w:cs="Arial"/>
          <w:sz w:val="20"/>
          <w:szCs w:val="20"/>
          <w:lang w:val="lt-LT" w:bidi="lt-LT"/>
        </w:rPr>
        <w:t>Optimizavimo algoritmas turi turėti galimybę pasirinkti automatinio rezervavimo kriterijus, pagal kuriuos planuojama kampanija:</w:t>
      </w:r>
    </w:p>
    <w:p w14:paraId="1218C043" w14:textId="77777777" w:rsidR="00793ECA" w:rsidRPr="005755BC" w:rsidRDefault="00793ECA" w:rsidP="00793ECA">
      <w:pPr>
        <w:pStyle w:val="ListParagraph"/>
        <w:ind w:left="1224"/>
        <w:rPr>
          <w:rFonts w:ascii="Verdana" w:hAnsi="Verdana" w:cs="Arial"/>
          <w:sz w:val="20"/>
          <w:szCs w:val="20"/>
          <w:lang w:val="en-US"/>
        </w:rPr>
      </w:pPr>
    </w:p>
    <w:p w14:paraId="5A94884E"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1.Klipų/sekundžių kiekį kampanijai,</w:t>
      </w:r>
    </w:p>
    <w:p w14:paraId="0F3DFA7F"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2. Procentinį kiekį paskirstant/nepaskirstant  pagal TV kanalus (LRT TV-LRT Plius), Radijo kanalus (LR, Klasika, Opus) </w:t>
      </w:r>
    </w:p>
    <w:p w14:paraId="57BF8BAA"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3. Biudžetą gross/netto </w:t>
      </w:r>
    </w:p>
    <w:p w14:paraId="6A5DD511"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4. Kampanijos suminį GRP/TRP </w:t>
      </w:r>
    </w:p>
    <w:p w14:paraId="2CC3E4FD"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5. Kampanijos vidutinį GRP/TRP</w:t>
      </w:r>
    </w:p>
    <w:p w14:paraId="72348264"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 xml:space="preserve">6. Laiko zonų </w:t>
      </w:r>
    </w:p>
    <w:p w14:paraId="637B3747"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7. Ratecard zonas (Įkainius)</w:t>
      </w:r>
    </w:p>
    <w:p w14:paraId="09048FDD"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8. Klipų kiekio per dieną : a) 1 b) max 6 c) 2-3. d) 4-5</w:t>
      </w:r>
    </w:p>
    <w:p w14:paraId="0F0FC870"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9. Kampanijos tolygumo pagal klipų/sekundžių kiekis per dieną a) vienodas kiekis per dieną b) kampanijos pradžioje tankesnis c) pabaigoje tankesnis.</w:t>
      </w:r>
    </w:p>
    <w:p w14:paraId="6B89182C"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10. Draudimai a) nedėti į pozicijas su antkainiais b) nedėti nurodytu laiku c) nedėti savaitės dienomis</w:t>
      </w:r>
    </w:p>
    <w:p w14:paraId="057145A0"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11. Išskirtinės pozicijos parinkis a) bet kuri b) pirmas bloke c)paskutinis bloke</w:t>
      </w:r>
    </w:p>
    <w:p w14:paraId="6588C57E" w14:textId="77777777" w:rsidR="00793ECA" w:rsidRPr="005755BC" w:rsidRDefault="00793ECA" w:rsidP="00793ECA">
      <w:pPr>
        <w:pStyle w:val="ListParagraph"/>
        <w:ind w:left="1224"/>
        <w:rPr>
          <w:rFonts w:ascii="Verdana" w:eastAsia="Arial" w:hAnsi="Verdana" w:cs="Arial"/>
          <w:sz w:val="20"/>
          <w:szCs w:val="20"/>
          <w:lang w:val="lt-LT" w:bidi="lt-LT"/>
        </w:rPr>
      </w:pPr>
      <w:r w:rsidRPr="005755BC">
        <w:rPr>
          <w:rFonts w:ascii="Verdana" w:eastAsia="Arial" w:hAnsi="Verdana" w:cs="Arial"/>
          <w:sz w:val="20"/>
          <w:szCs w:val="20"/>
          <w:lang w:val="lt-LT" w:bidi="lt-LT"/>
        </w:rPr>
        <w:t>12. Paskirstymas procentais pagal skirtingas klipo trukmes</w:t>
      </w:r>
    </w:p>
    <w:p w14:paraId="4B0D5FB8" w14:textId="77777777" w:rsidR="00793ECA" w:rsidRPr="005755BC" w:rsidRDefault="00793ECA" w:rsidP="00793ECA">
      <w:pPr>
        <w:pStyle w:val="ListParagraph"/>
        <w:ind w:left="1224"/>
        <w:rPr>
          <w:rFonts w:ascii="Verdana" w:eastAsia="Arial" w:hAnsi="Verdana" w:cs="Arial"/>
          <w:color w:val="FF0000"/>
          <w:sz w:val="20"/>
          <w:szCs w:val="20"/>
          <w:lang w:val="lt-LT" w:bidi="lt-LT"/>
        </w:rPr>
      </w:pPr>
    </w:p>
    <w:p w14:paraId="5B1DF3BA" w14:textId="77777777" w:rsidR="00793ECA" w:rsidRPr="005755BC" w:rsidRDefault="00793ECA" w:rsidP="00793ECA">
      <w:pPr>
        <w:pStyle w:val="ListParagraph"/>
        <w:ind w:left="1224"/>
        <w:rPr>
          <w:rFonts w:ascii="Verdana" w:eastAsia="Arial" w:hAnsi="Verdana" w:cs="Arial"/>
          <w:color w:val="FF0000"/>
          <w:sz w:val="20"/>
          <w:szCs w:val="20"/>
          <w:lang w:val="lt-LT" w:bidi="lt-LT"/>
        </w:rPr>
      </w:pPr>
    </w:p>
    <w:p w14:paraId="271C1744" w14:textId="77777777" w:rsidR="00793ECA" w:rsidRPr="005755BC" w:rsidRDefault="00793ECA" w:rsidP="00793ECA">
      <w:pPr>
        <w:pStyle w:val="ListParagraph"/>
        <w:ind w:left="1224"/>
        <w:rPr>
          <w:rStyle w:val="eop"/>
          <w:rFonts w:ascii="Verdana" w:hAnsi="Verdana" w:cs="Arial"/>
          <w:color w:val="FF0000"/>
          <w:sz w:val="20"/>
          <w:szCs w:val="20"/>
          <w:lang w:val="en-US"/>
        </w:rPr>
      </w:pPr>
      <w:r w:rsidRPr="005755BC">
        <w:rPr>
          <w:rFonts w:ascii="Verdana" w:eastAsia="Arial" w:hAnsi="Verdana" w:cs="Arial"/>
          <w:color w:val="FF0000"/>
          <w:sz w:val="20"/>
          <w:szCs w:val="20"/>
          <w:lang w:val="lt-LT" w:bidi="lt-LT"/>
        </w:rPr>
        <w:br/>
      </w:r>
    </w:p>
    <w:p w14:paraId="7BB5465E" w14:textId="77777777" w:rsidR="00793ECA" w:rsidRPr="005755BC" w:rsidRDefault="00793ECA" w:rsidP="00793ECA">
      <w:pPr>
        <w:rPr>
          <w:rStyle w:val="Heading2Char"/>
          <w:rFonts w:ascii="Verdana" w:hAnsi="Verdana"/>
          <w:sz w:val="20"/>
          <w:szCs w:val="20"/>
        </w:rPr>
      </w:pP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Kadangi tai yra informacinis rodinys su trumpo laiko informacijos talpinimu, jam nereikia filtravimo savybių.</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Leisti dar kartą - leidžia leisti pasirinktą optimizavimo rezervavimo leidimą su tais pačiais parametrais</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Optimizuojamos sutartys - tai nėra įprasta nustatymų forma, tai ieškos langas kaip ir kituose modulių languose, kuris leidžia naudotojams ieškoti ir rinktis pasirinktų sutarčių, įtraukti jas į naują optimizavimo įrankio vykdymą</w:t>
      </w:r>
      <w:r w:rsidRPr="005755BC">
        <w:rPr>
          <w:rFonts w:ascii="Verdana" w:eastAsia="Arial" w:hAnsi="Verdana" w:cs="Arial"/>
          <w:b/>
          <w:strike/>
          <w:sz w:val="20"/>
          <w:szCs w:val="20"/>
          <w:lang w:val="lt-LT" w:bidi="lt-LT"/>
        </w:rPr>
        <w:br/>
      </w:r>
    </w:p>
    <w:p w14:paraId="74598CF7" w14:textId="77777777" w:rsidR="00793ECA" w:rsidRPr="005755BC" w:rsidRDefault="00793ECA" w:rsidP="00793ECA">
      <w:pPr>
        <w:rPr>
          <w:rStyle w:val="Heading2Char"/>
          <w:rFonts w:ascii="Verdana" w:hAnsi="Verdana"/>
          <w:sz w:val="20"/>
          <w:szCs w:val="20"/>
        </w:rPr>
      </w:pPr>
    </w:p>
    <w:p w14:paraId="2A81D3A5" w14:textId="77777777" w:rsidR="00793ECA" w:rsidRPr="005755BC" w:rsidRDefault="00793ECA" w:rsidP="00793ECA">
      <w:pPr>
        <w:pStyle w:val="ListParagraph"/>
        <w:numPr>
          <w:ilvl w:val="0"/>
          <w:numId w:val="51"/>
        </w:numPr>
        <w:rPr>
          <w:rFonts w:ascii="Verdana" w:hAnsi="Verdana" w:cs="Arial"/>
          <w:b/>
          <w:bCs/>
          <w:sz w:val="20"/>
          <w:szCs w:val="20"/>
          <w:lang w:val="en-US"/>
        </w:rPr>
      </w:pPr>
      <w:r w:rsidRPr="005755BC">
        <w:rPr>
          <w:rStyle w:val="Heading2Char"/>
          <w:rFonts w:ascii="Verdana" w:hAnsi="Verdana"/>
          <w:sz w:val="20"/>
          <w:szCs w:val="20"/>
        </w:rPr>
        <w:t>Promos</w:t>
      </w:r>
      <w:bookmarkEnd w:id="112"/>
      <w:r w:rsidRPr="005755BC">
        <w:rPr>
          <w:rFonts w:ascii="Verdana" w:hAnsi="Verdana" w:cs="Arial"/>
          <w:b/>
          <w:bCs/>
          <w:sz w:val="20"/>
          <w:szCs w:val="20"/>
          <w:lang w:val="en-US"/>
        </w:rPr>
        <w:t>:</w:t>
      </w:r>
      <w:r w:rsidRPr="005755BC">
        <w:rPr>
          <w:rFonts w:ascii="Verdana" w:hAnsi="Verdana" w:cs="Arial"/>
          <w:b/>
          <w:bCs/>
          <w:sz w:val="20"/>
          <w:szCs w:val="20"/>
          <w:lang w:val="en-US"/>
        </w:rPr>
        <w:br/>
      </w:r>
    </w:p>
    <w:p w14:paraId="3E3E3D51" w14:textId="77777777" w:rsidR="00A25E3B" w:rsidRPr="005755BC" w:rsidRDefault="00793ECA" w:rsidP="00793ECA">
      <w:pPr>
        <w:pStyle w:val="ListParagraph"/>
        <w:numPr>
          <w:ilvl w:val="1"/>
          <w:numId w:val="51"/>
        </w:numPr>
        <w:rPr>
          <w:rFonts w:ascii="Verdana" w:hAnsi="Verdana" w:cs="Arial"/>
          <w:sz w:val="20"/>
          <w:szCs w:val="20"/>
          <w:lang w:val="en-US"/>
        </w:rPr>
      </w:pPr>
      <w:bookmarkStart w:id="113" w:name="_Toc133323389"/>
      <w:bookmarkStart w:id="114" w:name="_Hlk136608119"/>
      <w:r w:rsidRPr="005755BC">
        <w:rPr>
          <w:rStyle w:val="Heading3Char"/>
          <w:rFonts w:ascii="Verdana" w:hAnsi="Verdana"/>
          <w:sz w:val="20"/>
          <w:szCs w:val="20"/>
        </w:rPr>
        <w:lastRenderedPageBreak/>
        <w:t>Promo campaigns</w:t>
      </w:r>
      <w:bookmarkEnd w:id="113"/>
      <w:r w:rsidRPr="005755BC">
        <w:rPr>
          <w:rFonts w:ascii="Verdana" w:hAnsi="Verdana" w:cs="Arial"/>
          <w:b/>
          <w:bCs/>
          <w:sz w:val="20"/>
          <w:szCs w:val="20"/>
          <w:lang w:val="en-US"/>
        </w:rPr>
        <w:t>:</w:t>
      </w:r>
      <w:bookmarkEnd w:id="114"/>
      <w:r w:rsidRPr="005755BC">
        <w:rPr>
          <w:rFonts w:ascii="Verdana" w:hAnsi="Verdana" w:cs="Arial"/>
          <w:sz w:val="20"/>
          <w:szCs w:val="20"/>
          <w:lang w:val="en-US"/>
        </w:rPr>
        <w:br/>
      </w:r>
      <w:r w:rsidRPr="005755BC">
        <w:rPr>
          <w:rFonts w:ascii="Verdana" w:hAnsi="Verdana" w:cs="Arial"/>
          <w:b/>
          <w:bCs/>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This functionality has to enable users to filter and display overall promotional campaigns information, currently booked promotions under a selected campaign and campaign statistics (both calculative and graphically represented). On individual campaigns, there should be a possibility to book promotional content via a calendar booking tool, providing choice of channels and tapes, linked to the selected campaign we are booking from.</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t>Because this is an informational overview with short term storage of information, it does not require filtering capability.</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 xml:space="preserve">Advanced functionality in the overview should allow for: </w:t>
      </w:r>
      <w:r w:rsidRPr="005755BC">
        <w:rPr>
          <w:rFonts w:ascii="Verdana" w:hAnsi="Verdana" w:cs="Arial"/>
          <w:sz w:val="20"/>
          <w:szCs w:val="20"/>
          <w:lang w:val="en-US"/>
        </w:rPr>
        <w:br/>
        <w:t>- Automatic generating of booking intervals, based on selected campaign validity.</w:t>
      </w:r>
      <w:r w:rsidRPr="005755BC">
        <w:rPr>
          <w:rFonts w:ascii="Verdana" w:hAnsi="Verdana" w:cs="Arial"/>
          <w:sz w:val="20"/>
          <w:szCs w:val="20"/>
          <w:lang w:val="en-US"/>
        </w:rPr>
        <w:br/>
        <w:t>- Automatic booking of all breaks available, under selected campaign restrictions.</w:t>
      </w:r>
    </w:p>
    <w:p w14:paraId="08156807"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Copy the selected campaign, to create a new one with the selected rules, the possibility to adjust them.</w:t>
      </w:r>
    </w:p>
    <w:p w14:paraId="384476B6"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Possibility to change promo clips on the Promo Campaigns page: in the plan and see the duration of the trailers (as in the TV module in Contracts)</w:t>
      </w:r>
    </w:p>
    <w:p w14:paraId="358AF75D" w14:textId="35DD7C68" w:rsidR="00A25E3B" w:rsidRPr="005755BC" w:rsidRDefault="00A25E3B" w:rsidP="00A25E3B">
      <w:pPr>
        <w:pStyle w:val="ListParagraph"/>
        <w:ind w:left="792"/>
        <w:rPr>
          <w:rFonts w:ascii="Verdana" w:hAnsi="Verdana" w:cs="Arial"/>
          <w:sz w:val="20"/>
          <w:szCs w:val="20"/>
          <w:lang w:val="en-US"/>
        </w:rPr>
      </w:pPr>
      <w:bookmarkStart w:id="115" w:name="_Hlk136608136"/>
      <w:r w:rsidRPr="005755BC">
        <w:rPr>
          <w:rFonts w:ascii="Verdana" w:hAnsi="Verdana" w:cs="Arial"/>
          <w:sz w:val="20"/>
          <w:szCs w:val="20"/>
          <w:lang w:val="en-US"/>
        </w:rPr>
        <w:t xml:space="preserve">- In promo blocks, only one trailer must be scheduled before the </w:t>
      </w:r>
      <w:proofErr w:type="spellStart"/>
      <w:r w:rsidRPr="005755BC">
        <w:rPr>
          <w:rFonts w:ascii="Verdana" w:hAnsi="Verdana" w:cs="Arial"/>
          <w:sz w:val="20"/>
          <w:szCs w:val="20"/>
          <w:lang w:val="en-US"/>
        </w:rPr>
        <w:t>Comercial</w:t>
      </w:r>
      <w:proofErr w:type="spellEnd"/>
      <w:r w:rsidRPr="005755BC">
        <w:rPr>
          <w:rFonts w:ascii="Verdana" w:hAnsi="Verdana" w:cs="Arial"/>
          <w:sz w:val="20"/>
          <w:szCs w:val="20"/>
          <w:lang w:val="en-US"/>
        </w:rPr>
        <w:t xml:space="preserve"> block and only if the first clip in the </w:t>
      </w:r>
      <w:proofErr w:type="spellStart"/>
      <w:r w:rsidRPr="005755BC">
        <w:rPr>
          <w:rFonts w:ascii="Verdana" w:hAnsi="Verdana" w:cs="Arial"/>
          <w:sz w:val="20"/>
          <w:szCs w:val="20"/>
          <w:lang w:val="en-US"/>
        </w:rPr>
        <w:t>Comercial</w:t>
      </w:r>
      <w:proofErr w:type="spellEnd"/>
      <w:r w:rsidRPr="005755BC">
        <w:rPr>
          <w:rFonts w:ascii="Verdana" w:hAnsi="Verdana" w:cs="Arial"/>
          <w:sz w:val="20"/>
          <w:szCs w:val="20"/>
          <w:lang w:val="en-US"/>
        </w:rPr>
        <w:t xml:space="preserve"> block is not with the first position bought out. In the promo block, before the commercial block, ads with the highest GRP amount and priority must be planned first</w:t>
      </w:r>
      <w:r w:rsidR="002E314A" w:rsidRPr="005755BC">
        <w:rPr>
          <w:rFonts w:ascii="Verdana" w:hAnsi="Verdana" w:cs="Arial"/>
          <w:sz w:val="20"/>
          <w:szCs w:val="20"/>
          <w:lang w:val="en-US"/>
        </w:rPr>
        <w:t xml:space="preserve"> – for automatic.</w:t>
      </w:r>
    </w:p>
    <w:bookmarkEnd w:id="115"/>
    <w:p w14:paraId="2F407D0F" w14:textId="77777777" w:rsidR="00A25E3B" w:rsidRPr="005755BC" w:rsidRDefault="00A25E3B" w:rsidP="00A25E3B">
      <w:pPr>
        <w:pStyle w:val="ListParagraph"/>
        <w:ind w:left="792"/>
        <w:rPr>
          <w:rFonts w:ascii="Verdana" w:hAnsi="Verdana" w:cs="Arial"/>
          <w:sz w:val="20"/>
          <w:szCs w:val="20"/>
          <w:lang w:val="en-US"/>
        </w:rPr>
      </w:pPr>
    </w:p>
    <w:p w14:paraId="580A6CDC" w14:textId="77777777" w:rsidR="00A25E3B"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Booking window visualization. At the bottom of the Visual booking window you should see:</w:t>
      </w:r>
    </w:p>
    <w:p w14:paraId="31E3D795" w14:textId="7EA8D3DA" w:rsidR="00A25E3B"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1</w:t>
      </w:r>
      <w:r w:rsidR="00A25E3B" w:rsidRPr="005755BC">
        <w:rPr>
          <w:rFonts w:ascii="Verdana" w:hAnsi="Verdana" w:cs="Arial"/>
          <w:sz w:val="20"/>
          <w:szCs w:val="20"/>
          <w:lang w:val="en-US"/>
        </w:rPr>
        <w:t>. Block name, expected Block time, block duration, number of free seconds, estimated GRP (GRP prediction) must be clearly visible</w:t>
      </w:r>
    </w:p>
    <w:p w14:paraId="0CD22C59" w14:textId="42678776" w:rsidR="00A25E3B"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2</w:t>
      </w:r>
      <w:r w:rsidR="00A25E3B" w:rsidRPr="005755BC">
        <w:rPr>
          <w:rFonts w:ascii="Verdana" w:hAnsi="Verdana" w:cs="Arial"/>
          <w:sz w:val="20"/>
          <w:szCs w:val="20"/>
          <w:lang w:val="en-US"/>
        </w:rPr>
        <w:t>. The possibility of exceeding the set block limit.</w:t>
      </w:r>
    </w:p>
    <w:p w14:paraId="51A13AC8" w14:textId="4826FB24" w:rsidR="00793ECA" w:rsidRPr="005755BC" w:rsidRDefault="008F1D8D" w:rsidP="00A25E3B">
      <w:pPr>
        <w:pStyle w:val="ListParagraph"/>
        <w:ind w:left="792"/>
        <w:rPr>
          <w:rFonts w:ascii="Verdana" w:hAnsi="Verdana" w:cs="Arial"/>
          <w:sz w:val="20"/>
          <w:szCs w:val="20"/>
          <w:lang w:val="en-US"/>
        </w:rPr>
      </w:pPr>
      <w:r w:rsidRPr="005755BC">
        <w:rPr>
          <w:rFonts w:ascii="Verdana" w:hAnsi="Verdana" w:cs="Arial"/>
          <w:sz w:val="20"/>
          <w:szCs w:val="20"/>
          <w:lang w:val="en-US"/>
        </w:rPr>
        <w:t>3</w:t>
      </w:r>
      <w:r w:rsidR="00A25E3B" w:rsidRPr="005755BC">
        <w:rPr>
          <w:rFonts w:ascii="Verdana" w:hAnsi="Verdana" w:cs="Arial"/>
          <w:sz w:val="20"/>
          <w:szCs w:val="20"/>
          <w:lang w:val="en-US"/>
        </w:rPr>
        <w:t>. Ability to delete scheduled clips with the Delete button on the keyboard.</w:t>
      </w:r>
      <w:r w:rsidR="00793ECA" w:rsidRPr="005755BC">
        <w:rPr>
          <w:rFonts w:ascii="Verdana" w:hAnsi="Verdana" w:cs="Arial"/>
          <w:sz w:val="20"/>
          <w:szCs w:val="20"/>
          <w:lang w:val="en-US"/>
        </w:rPr>
        <w:br/>
      </w:r>
      <w:r w:rsidR="00793ECA" w:rsidRPr="005755BC">
        <w:rPr>
          <w:rFonts w:ascii="Verdana" w:hAnsi="Verdana" w:cs="Arial"/>
          <w:sz w:val="20"/>
          <w:szCs w:val="20"/>
          <w:lang w:val="en-US"/>
        </w:rPr>
        <w:br/>
      </w:r>
      <w:r w:rsidR="00793ECA" w:rsidRPr="005755BC">
        <w:rPr>
          <w:rStyle w:val="Heading4Char"/>
          <w:rFonts w:ascii="Verdana" w:hAnsi="Verdana"/>
          <w:sz w:val="20"/>
          <w:szCs w:val="20"/>
        </w:rPr>
        <w:t>Forms</w:t>
      </w:r>
      <w:r w:rsidR="00793ECA" w:rsidRPr="005755BC">
        <w:rPr>
          <w:rFonts w:ascii="Verdana" w:hAnsi="Verdana" w:cs="Arial"/>
          <w:b/>
          <w:bCs/>
          <w:sz w:val="20"/>
          <w:szCs w:val="20"/>
          <w:lang w:val="en-US"/>
        </w:rPr>
        <w:t>:</w:t>
      </w:r>
      <w:r w:rsidR="00793ECA" w:rsidRPr="005755BC">
        <w:rPr>
          <w:rFonts w:ascii="Verdana" w:hAnsi="Verdana" w:cs="Arial"/>
          <w:b/>
          <w:bCs/>
          <w:sz w:val="20"/>
          <w:szCs w:val="20"/>
          <w:lang w:val="en-US"/>
        </w:rPr>
        <w:br/>
      </w:r>
      <w:r w:rsidR="00793ECA" w:rsidRPr="005755BC">
        <w:rPr>
          <w:rFonts w:ascii="Verdana" w:hAnsi="Verdana" w:cs="Arial"/>
          <w:sz w:val="20"/>
          <w:szCs w:val="20"/>
          <w:lang w:val="en-US"/>
        </w:rPr>
        <w:t>Promo campaign:</w:t>
      </w:r>
      <w:r w:rsidR="00793ECA" w:rsidRPr="005755BC">
        <w:rPr>
          <w:rFonts w:ascii="Verdana" w:hAnsi="Verdana" w:cs="Arial"/>
          <w:sz w:val="20"/>
          <w:szCs w:val="20"/>
          <w:lang w:val="en-US"/>
        </w:rPr>
        <w:br/>
      </w:r>
    </w:p>
    <w:p w14:paraId="3158DC5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Label – text field for naming the campaign</w:t>
      </w:r>
    </w:p>
    <w:p w14:paraId="39095BE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Valid from – Date validity start in DD.MM.YYYY format</w:t>
      </w:r>
    </w:p>
    <w:p w14:paraId="3717A18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Valid to – Date validity end in DD.MM.YYYY format</w:t>
      </w:r>
    </w:p>
    <w:p w14:paraId="209BC3FB"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Target group – combo box selection of target groups</w:t>
      </w:r>
    </w:p>
    <w:p w14:paraId="12BA402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Guarantied – checkbox for whether the campaign promos are guaranteed</w:t>
      </w:r>
    </w:p>
    <w:p w14:paraId="0E3C45C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Days of week – checkbox selection of days of the week the campaign can be booked to</w:t>
      </w:r>
    </w:p>
    <w:p w14:paraId="394DB7D0"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Promos to book – numeric field of total count of promos to book</w:t>
      </w:r>
    </w:p>
    <w:p w14:paraId="75917C3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GRPs to book – numeric field of total GRPs to book under this campaign</w:t>
      </w:r>
    </w:p>
    <w:p w14:paraId="6956C85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Campaign type – combo box selection for promo campaign types</w:t>
      </w:r>
    </w:p>
    <w:p w14:paraId="41503F0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Prime percent – numeric field for setting prime time percentage of the campaign</w:t>
      </w:r>
    </w:p>
    <w:p w14:paraId="3E8E6A00"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Priority – numeric field for setting priority (used in optimizer)</w:t>
      </w:r>
    </w:p>
    <w:p w14:paraId="78854AE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Channels – picklist for channels to book from campaign to</w:t>
      </w:r>
    </w:p>
    <w:p w14:paraId="2C97760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Note – text field for custom user note</w:t>
      </w:r>
    </w:p>
    <w:p w14:paraId="4996E864"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Connected clips – picklist for connecting clips to the campaign</w:t>
      </w:r>
    </w:p>
    <w:p w14:paraId="3D5E30F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Exception periods – picklist for selecting and adding planning exceptions</w:t>
      </w:r>
    </w:p>
    <w:p w14:paraId="6189A8D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Booking intervals – picklist for selecting and adding booking intervals </w:t>
      </w:r>
    </w:p>
    <w:p w14:paraId="063041CA" w14:textId="77777777" w:rsidR="00A25E3B"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Clashing campaigns – picklist of Campaign clash exceptions (what campaigns shouldn’t clash)</w:t>
      </w:r>
    </w:p>
    <w:p w14:paraId="791ECE30" w14:textId="7F8C355F" w:rsidR="00793ECA" w:rsidRPr="005755BC" w:rsidRDefault="00A25E3B"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lastRenderedPageBreak/>
        <w:t>Notes – for promo campaign notes.</w:t>
      </w:r>
      <w:r w:rsidR="00793ECA" w:rsidRPr="005755BC">
        <w:rPr>
          <w:rFonts w:ascii="Verdana" w:hAnsi="Verdana" w:cs="Arial"/>
          <w:sz w:val="20"/>
          <w:szCs w:val="20"/>
          <w:lang w:val="en-US"/>
        </w:rPr>
        <w:br/>
      </w:r>
    </w:p>
    <w:p w14:paraId="2DD90D56" w14:textId="77777777" w:rsidR="00793ECA" w:rsidRPr="005755BC" w:rsidRDefault="00793ECA" w:rsidP="00793ECA">
      <w:pPr>
        <w:pStyle w:val="ListParagraph"/>
        <w:ind w:left="1224"/>
        <w:jc w:val="center"/>
        <w:rPr>
          <w:rFonts w:ascii="Verdana" w:hAnsi="Verdana" w:cs="Arial"/>
          <w:sz w:val="20"/>
          <w:szCs w:val="20"/>
          <w:lang w:val="en-US"/>
        </w:rPr>
      </w:pPr>
      <w:r w:rsidRPr="005755BC">
        <w:rPr>
          <w:rFonts w:ascii="Verdana" w:hAnsi="Verdana" w:cs="Arial"/>
          <w:sz w:val="20"/>
          <w:szCs w:val="20"/>
          <w:lang w:val="en-US"/>
        </w:rPr>
        <w:t>/</w:t>
      </w:r>
    </w:p>
    <w:p w14:paraId="7AE1667E" w14:textId="77777777" w:rsidR="00793ECA" w:rsidRPr="005755BC" w:rsidRDefault="00793ECA" w:rsidP="00793ECA">
      <w:pPr>
        <w:pStyle w:val="ListParagraph"/>
        <w:ind w:left="1224"/>
        <w:jc w:val="center"/>
        <w:rPr>
          <w:rFonts w:ascii="Verdana" w:hAnsi="Verdana" w:cs="Arial"/>
          <w:sz w:val="20"/>
          <w:szCs w:val="20"/>
          <w:lang w:val="en-US"/>
        </w:rPr>
      </w:pPr>
    </w:p>
    <w:p w14:paraId="3425F034" w14:textId="77777777" w:rsidR="00793ECA" w:rsidRPr="005755BC" w:rsidRDefault="00793ECA" w:rsidP="004C34FE">
      <w:pPr>
        <w:pStyle w:val="ListParagraph"/>
        <w:numPr>
          <w:ilvl w:val="0"/>
          <w:numId w:val="77"/>
        </w:numPr>
        <w:rPr>
          <w:rFonts w:ascii="Verdana" w:hAnsi="Verdana" w:cs="Arial"/>
          <w:b/>
          <w:bCs/>
          <w:sz w:val="20"/>
          <w:szCs w:val="20"/>
          <w:lang w:val="en-US"/>
        </w:rPr>
      </w:pPr>
      <w:r w:rsidRPr="005755BC">
        <w:rPr>
          <w:rStyle w:val="Heading2Char"/>
          <w:rFonts w:ascii="Verdana" w:hAnsi="Verdana"/>
          <w:color w:val="000000" w:themeColor="text1"/>
          <w:sz w:val="20"/>
          <w:szCs w:val="20"/>
          <w:lang w:val="lt-LT" w:bidi="lt-LT"/>
        </w:rPr>
        <w:t>Anonsai:</w:t>
      </w:r>
      <w:r w:rsidRPr="005755BC">
        <w:rPr>
          <w:rFonts w:ascii="Verdana" w:eastAsia="Arial" w:hAnsi="Verdana" w:cs="Arial"/>
          <w:b/>
          <w:sz w:val="20"/>
          <w:szCs w:val="20"/>
          <w:lang w:val="lt-LT" w:bidi="lt-LT"/>
        </w:rPr>
        <w:br/>
      </w:r>
    </w:p>
    <w:p w14:paraId="2E7CBB41" w14:textId="40E88249" w:rsidR="00793ECA" w:rsidRPr="005755BC" w:rsidRDefault="00793ECA" w:rsidP="00A25E3B">
      <w:pPr>
        <w:pStyle w:val="ListParagraph"/>
        <w:numPr>
          <w:ilvl w:val="1"/>
          <w:numId w:val="78"/>
        </w:numPr>
        <w:rPr>
          <w:rFonts w:ascii="Verdana" w:hAnsi="Verdana" w:cs="Arial"/>
          <w:sz w:val="20"/>
          <w:szCs w:val="20"/>
          <w:lang w:val="en-US"/>
        </w:rPr>
      </w:pPr>
      <w:bookmarkStart w:id="116" w:name="_Toc133999885"/>
      <w:r w:rsidRPr="005755BC">
        <w:rPr>
          <w:rStyle w:val="Heading3Char"/>
          <w:rFonts w:ascii="Verdana" w:hAnsi="Verdana"/>
          <w:color w:val="000000" w:themeColor="text1"/>
          <w:sz w:val="20"/>
          <w:szCs w:val="20"/>
          <w:lang w:val="lt-LT" w:bidi="lt-LT"/>
        </w:rPr>
        <w:t>Anonsų</w:t>
      </w:r>
      <w:r w:rsidRPr="005755BC">
        <w:rPr>
          <w:rStyle w:val="Heading3Char"/>
          <w:rFonts w:ascii="Verdana" w:hAnsi="Verdana"/>
          <w:sz w:val="20"/>
          <w:szCs w:val="20"/>
          <w:lang w:val="lt-LT" w:bidi="lt-LT"/>
        </w:rPr>
        <w:t xml:space="preserve"> kampanijos:</w:t>
      </w:r>
      <w:bookmarkEnd w:id="116"/>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Ši funkcija įgalino vartotojus filtruoti ir rodyti bendrą </w:t>
      </w:r>
      <w:r w:rsidRPr="005755BC">
        <w:rPr>
          <w:rFonts w:ascii="Verdana" w:eastAsia="Arial" w:hAnsi="Verdana" w:cs="Arial"/>
          <w:color w:val="000000" w:themeColor="text1"/>
          <w:sz w:val="20"/>
          <w:szCs w:val="20"/>
          <w:lang w:val="lt-LT" w:bidi="lt-LT"/>
        </w:rPr>
        <w:t xml:space="preserve">anonsų </w:t>
      </w:r>
      <w:r w:rsidRPr="005755BC">
        <w:rPr>
          <w:rFonts w:ascii="Verdana" w:eastAsia="Arial" w:hAnsi="Verdana" w:cs="Arial"/>
          <w:sz w:val="20"/>
          <w:szCs w:val="20"/>
          <w:lang w:val="lt-LT" w:bidi="lt-LT"/>
        </w:rPr>
        <w:t xml:space="preserve">kampanijų informaciją, šiuo metu užsakyti </w:t>
      </w:r>
      <w:r w:rsidRPr="005755BC">
        <w:rPr>
          <w:rFonts w:ascii="Verdana" w:eastAsia="Arial" w:hAnsi="Verdana" w:cs="Arial"/>
          <w:color w:val="000000" w:themeColor="text1"/>
          <w:sz w:val="20"/>
          <w:szCs w:val="20"/>
          <w:lang w:val="lt-LT" w:bidi="lt-LT"/>
        </w:rPr>
        <w:t>anonsai</w:t>
      </w:r>
      <w:r w:rsidRPr="005755BC">
        <w:rPr>
          <w:rFonts w:ascii="Verdana" w:eastAsia="Arial" w:hAnsi="Verdana" w:cs="Arial"/>
          <w:color w:val="FF0000"/>
          <w:sz w:val="20"/>
          <w:szCs w:val="20"/>
          <w:lang w:val="lt-LT" w:bidi="lt-LT"/>
        </w:rPr>
        <w:t xml:space="preserve"> </w:t>
      </w:r>
      <w:r w:rsidRPr="005755BC">
        <w:rPr>
          <w:rFonts w:ascii="Verdana" w:eastAsia="Arial" w:hAnsi="Verdana" w:cs="Arial"/>
          <w:sz w:val="20"/>
          <w:szCs w:val="20"/>
          <w:lang w:val="lt-LT" w:bidi="lt-LT"/>
        </w:rPr>
        <w:t xml:space="preserve">pagal pasirinktą kampaniją ir kampanijos statistiką (tiek skaičiuojamą, tiek ir grafiškai vaizduojamą). Atskirose kampanijose turi būti galimybė rezervuoti </w:t>
      </w:r>
      <w:r w:rsidRPr="005755BC">
        <w:rPr>
          <w:rFonts w:ascii="Verdana" w:eastAsia="Arial" w:hAnsi="Verdana" w:cs="Arial"/>
          <w:color w:val="000000" w:themeColor="text1"/>
          <w:sz w:val="20"/>
          <w:szCs w:val="20"/>
          <w:lang w:val="lt-LT" w:bidi="lt-LT"/>
        </w:rPr>
        <w:t>anonsų</w:t>
      </w:r>
      <w:r w:rsidRPr="005755BC">
        <w:rPr>
          <w:rFonts w:ascii="Verdana" w:eastAsia="Arial" w:hAnsi="Verdana" w:cs="Arial"/>
          <w:sz w:val="20"/>
          <w:szCs w:val="20"/>
          <w:lang w:val="lt-LT" w:bidi="lt-LT"/>
        </w:rPr>
        <w:t xml:space="preserve"> turinį per kalendoriaus rezervavimo įrankį su pasirinkimu kanalų ir juostų, susietu su pasirinkta kampanija, iš kurios reikia užsakyti.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Kadangi tai yra informacinis rodinys su trumpo laiko informacijos talpinimu, jam nereikia filtravimo savybių.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Pagerintas peržiūros funkcionalumas turi leisti: </w:t>
      </w:r>
      <w:r w:rsidRPr="005755BC">
        <w:rPr>
          <w:rFonts w:ascii="Verdana" w:eastAsia="Arial" w:hAnsi="Verdana" w:cs="Arial"/>
          <w:sz w:val="20"/>
          <w:szCs w:val="20"/>
          <w:lang w:val="lt-LT" w:bidi="lt-LT"/>
        </w:rPr>
        <w:br/>
        <w:t>- Automatiškai kurti rezervavimo intervalus pagal pasirinktą galiojančią kampaniją.</w:t>
      </w:r>
      <w:r w:rsidRPr="005755BC">
        <w:rPr>
          <w:rFonts w:ascii="Verdana" w:eastAsia="Arial" w:hAnsi="Verdana" w:cs="Arial"/>
          <w:sz w:val="20"/>
          <w:szCs w:val="20"/>
          <w:lang w:val="lt-LT" w:bidi="lt-LT"/>
        </w:rPr>
        <w:br/>
      </w:r>
      <w:bookmarkStart w:id="117" w:name="_Hlk135833982"/>
      <w:r w:rsidRPr="005755BC">
        <w:rPr>
          <w:rFonts w:ascii="Verdana" w:eastAsia="Arial" w:hAnsi="Verdana" w:cs="Arial"/>
          <w:sz w:val="20"/>
          <w:szCs w:val="20"/>
          <w:lang w:val="lt-LT" w:bidi="lt-LT"/>
        </w:rPr>
        <w:t>- Automatiškai rezervuoti visas prieinamas pertraukas pagal pasirinktos kampanijos apribojimus.</w:t>
      </w:r>
      <w:bookmarkEnd w:id="117"/>
    </w:p>
    <w:p w14:paraId="02288795" w14:textId="77777777" w:rsidR="00793ECA" w:rsidRPr="005755BC" w:rsidRDefault="00793ECA" w:rsidP="00793ECA">
      <w:pPr>
        <w:pStyle w:val="ListParagraph"/>
        <w:ind w:left="792"/>
        <w:rPr>
          <w:rFonts w:ascii="Verdana" w:hAnsi="Verdana" w:cs="Arial"/>
          <w:sz w:val="20"/>
          <w:szCs w:val="20"/>
          <w:lang w:val="lt-LT"/>
        </w:rPr>
      </w:pPr>
      <w:r w:rsidRPr="005755BC">
        <w:rPr>
          <w:rFonts w:ascii="Verdana" w:eastAsia="Arial" w:hAnsi="Verdana" w:cs="Arial"/>
          <w:sz w:val="20"/>
          <w:szCs w:val="20"/>
          <w:lang w:val="lt-LT" w:bidi="lt-LT"/>
        </w:rPr>
        <w:t>- Kopijuoti pasirinktą kampaniją, naujos kūrimui su pasirinktinom taisyklėm, galimybė jas koreguoti.</w:t>
      </w:r>
    </w:p>
    <w:p w14:paraId="67E5FFDF" w14:textId="77777777" w:rsidR="00793ECA" w:rsidRPr="005755BC" w:rsidRDefault="00793ECA" w:rsidP="00793ECA">
      <w:pPr>
        <w:pStyle w:val="ListParagraph"/>
        <w:ind w:left="792"/>
        <w:rPr>
          <w:rFonts w:ascii="Verdana" w:eastAsia="Arial" w:hAnsi="Verdana" w:cs="Arial"/>
          <w:sz w:val="20"/>
          <w:szCs w:val="20"/>
          <w:lang w:val="lt-LT" w:bidi="lt-LT"/>
        </w:rPr>
      </w:pPr>
      <w:r w:rsidRPr="005755BC">
        <w:rPr>
          <w:rFonts w:ascii="Verdana" w:eastAsia="Arial" w:hAnsi="Verdana" w:cs="Arial"/>
          <w:sz w:val="20"/>
          <w:szCs w:val="20"/>
          <w:lang w:val="lt-LT" w:bidi="lt-LT"/>
        </w:rPr>
        <w:t>- Galimybė pakeisti promo klipus Promo Campaigns puslapyje: plane ir matyti anonsų trukmes (kaip TV modulyje Contraktuose)</w:t>
      </w:r>
    </w:p>
    <w:p w14:paraId="7D95F650" w14:textId="45699B6C" w:rsidR="00793ECA" w:rsidRPr="005755BC" w:rsidRDefault="00793ECA" w:rsidP="00793ECA">
      <w:pPr>
        <w:pStyle w:val="ListParagraph"/>
        <w:ind w:left="792"/>
        <w:rPr>
          <w:rFonts w:ascii="Verdana" w:hAnsi="Verdana" w:cs="Arial"/>
          <w:sz w:val="20"/>
          <w:szCs w:val="20"/>
          <w:lang w:val="lt-LT"/>
        </w:rPr>
      </w:pPr>
      <w:bookmarkStart w:id="118" w:name="_Hlk136608182"/>
      <w:r w:rsidRPr="005755BC">
        <w:rPr>
          <w:rFonts w:ascii="Verdana" w:hAnsi="Verdana" w:cs="Arial"/>
          <w:sz w:val="20"/>
          <w:szCs w:val="20"/>
          <w:lang w:val="lt-LT"/>
        </w:rPr>
        <w:t>- Promo blokuose prieš Comercial bloką turi būti planuojamas tik vienas anonsas ir tik tuo atveju jei pirmas klipas Comercial bloke nėra su išpirkta pirma pozicija. Promo bloke prieš commercial bloką pirmiausiai turi būti planuojami didžiausią užduotą GRP kiekį ir prioritetą turintys anonsai</w:t>
      </w:r>
      <w:r w:rsidR="002E314A" w:rsidRPr="005755BC">
        <w:rPr>
          <w:rFonts w:ascii="Verdana" w:hAnsi="Verdana" w:cs="Arial"/>
          <w:sz w:val="20"/>
          <w:szCs w:val="20"/>
          <w:lang w:val="lt-LT"/>
        </w:rPr>
        <w:t xml:space="preserve"> – naudojant automatinį planavimą.</w:t>
      </w:r>
    </w:p>
    <w:bookmarkEnd w:id="118"/>
    <w:p w14:paraId="7D1745E8" w14:textId="77777777" w:rsidR="00793ECA" w:rsidRPr="005755BC" w:rsidRDefault="00793ECA" w:rsidP="00793ECA">
      <w:pPr>
        <w:pStyle w:val="ListParagraph"/>
        <w:ind w:left="792"/>
        <w:rPr>
          <w:rFonts w:ascii="Verdana" w:hAnsi="Verdana" w:cs="Arial"/>
          <w:sz w:val="20"/>
          <w:szCs w:val="20"/>
          <w:lang w:val="lt-LT"/>
        </w:rPr>
      </w:pPr>
    </w:p>
    <w:p w14:paraId="00E1D663"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Booking lango vizualizacija. Visual booking lango apačioje reikia matyti: </w:t>
      </w:r>
    </w:p>
    <w:p w14:paraId="72EA463D"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1. TRP table ir Chanels table lenteles iš Promo Campaigns lango </w:t>
      </w:r>
    </w:p>
    <w:p w14:paraId="20958DCC"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2. Bloko informacija: atsistojus ant bloko matoma bloko informacija atskirame stabiliame lange (esančių klipų pavadiniamai, klipų trukmės) </w:t>
      </w:r>
    </w:p>
    <w:p w14:paraId="246D7EE3" w14:textId="77777777" w:rsidR="00793ECA" w:rsidRPr="005755BC" w:rsidRDefault="00793ECA" w:rsidP="00793ECA">
      <w:pPr>
        <w:pStyle w:val="ListParagraph"/>
        <w:ind w:left="792"/>
        <w:rPr>
          <w:rStyle w:val="eop"/>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 xml:space="preserve">3. TRP suma per dieną </w:t>
      </w:r>
    </w:p>
    <w:p w14:paraId="17A991A6" w14:textId="77777777" w:rsidR="00793ECA" w:rsidRPr="005755BC" w:rsidRDefault="00793ECA" w:rsidP="00793ECA">
      <w:pPr>
        <w:pStyle w:val="ListParagraph"/>
        <w:ind w:left="792"/>
        <w:rPr>
          <w:rFonts w:ascii="Verdana" w:eastAsiaTheme="majorEastAsia" w:hAnsi="Verdana" w:cs="Arial"/>
          <w:sz w:val="20"/>
          <w:szCs w:val="20"/>
          <w:lang w:val="lt-LT" w:bidi="lt-LT"/>
        </w:rPr>
      </w:pPr>
      <w:r w:rsidRPr="005755BC">
        <w:rPr>
          <w:rStyle w:val="eop"/>
          <w:rFonts w:ascii="Verdana" w:eastAsiaTheme="majorEastAsia" w:hAnsi="Verdana" w:cs="Arial"/>
          <w:sz w:val="20"/>
          <w:szCs w:val="20"/>
          <w:lang w:val="lt-LT" w:bidi="lt-LT"/>
        </w:rPr>
        <w:t>4</w:t>
      </w:r>
      <w:r w:rsidRPr="005755BC">
        <w:rPr>
          <w:rFonts w:ascii="Verdana" w:eastAsiaTheme="majorEastAsia" w:hAnsi="Verdana" w:cs="Arial"/>
          <w:sz w:val="20"/>
          <w:szCs w:val="20"/>
          <w:lang w:val="lt-LT" w:bidi="lt-LT"/>
        </w:rPr>
        <w:t xml:space="preserve">. Turi aiškiai  matytis bloko pavadinimas, numatomas Bloko laikas, bloko trukmė, laisvų sekundžių kiekis, spėjamas GRP (GRP prediction) </w:t>
      </w:r>
    </w:p>
    <w:p w14:paraId="5F455635" w14:textId="77777777" w:rsidR="00793ECA" w:rsidRPr="005755BC" w:rsidRDefault="00793ECA" w:rsidP="00793ECA">
      <w:pPr>
        <w:pStyle w:val="ListParagraph"/>
        <w:ind w:left="792"/>
        <w:rPr>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5. Galimybė  viršyti nustatytą bloko limitą.</w:t>
      </w:r>
    </w:p>
    <w:p w14:paraId="413D5980" w14:textId="59E0D851" w:rsidR="00793ECA" w:rsidRPr="005755BC" w:rsidRDefault="00793ECA" w:rsidP="00A25E3B">
      <w:pPr>
        <w:pStyle w:val="ListParagraph"/>
        <w:ind w:left="792"/>
        <w:rPr>
          <w:rFonts w:ascii="Verdana" w:eastAsiaTheme="majorEastAsia" w:hAnsi="Verdana" w:cs="Arial"/>
          <w:sz w:val="20"/>
          <w:szCs w:val="20"/>
          <w:lang w:val="lt-LT" w:bidi="lt-LT"/>
        </w:rPr>
      </w:pPr>
      <w:r w:rsidRPr="005755BC">
        <w:rPr>
          <w:rFonts w:ascii="Verdana" w:eastAsiaTheme="majorEastAsia" w:hAnsi="Verdana" w:cs="Arial"/>
          <w:sz w:val="20"/>
          <w:szCs w:val="20"/>
          <w:lang w:val="lt-LT" w:bidi="lt-LT"/>
        </w:rPr>
        <w:t>6. Galimybė ištrinti suplanuotus klipus Delete mygtuku klaviatūroje.</w:t>
      </w:r>
    </w:p>
    <w:p w14:paraId="699F5C83" w14:textId="77777777" w:rsidR="00793ECA" w:rsidRPr="005755BC" w:rsidRDefault="00793ECA" w:rsidP="00793ECA">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Reklamos kampanija:</w:t>
      </w:r>
      <w:r w:rsidRPr="005755BC">
        <w:rPr>
          <w:rFonts w:ascii="Verdana" w:eastAsia="Arial" w:hAnsi="Verdana" w:cs="Arial"/>
          <w:sz w:val="20"/>
          <w:szCs w:val="20"/>
          <w:lang w:val="lt-LT" w:bidi="lt-LT"/>
        </w:rPr>
        <w:br/>
      </w:r>
    </w:p>
    <w:p w14:paraId="21AD05B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kampaniją</w:t>
      </w:r>
    </w:p>
    <w:p w14:paraId="05C0846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Galioja nuo – Datos galiojimo pradžia DD.MM.YYYY formatu</w:t>
      </w:r>
    </w:p>
    <w:p w14:paraId="45A3941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Galioja iki – Datos galiojimo pabaiga DD.MM.YYYY formatu</w:t>
      </w:r>
    </w:p>
    <w:p w14:paraId="2F7442AB"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Tikslinė grupė – dvigubas laukelis, skirtas pasirinkti tikslines grupes</w:t>
      </w:r>
    </w:p>
    <w:p w14:paraId="1A2E629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Garantuojamas – žymimas laukelis, skirtas pažymėti, ar kampanijos reklamos yra garantuojamos</w:t>
      </w:r>
    </w:p>
    <w:p w14:paraId="0088940C"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Savaitės dienos – žymimas laukelis, skirtas pasirinkti savaitės dienas, kai galima užsakyti kampaniją</w:t>
      </w:r>
    </w:p>
    <w:p w14:paraId="12A4406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Rezervuojamos reklamos – visų rezervuotinų reklamų skaičiavimo skaitinis laukelis</w:t>
      </w:r>
    </w:p>
    <w:p w14:paraId="4247005D"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lastRenderedPageBreak/>
        <w:t>Rezervuotini GRP – visų rezervuotinų GRP pagal šią kampaniją skaitinis laukelis</w:t>
      </w:r>
    </w:p>
    <w:p w14:paraId="38E5D26E"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Kampanijos tipas – dvigubas laukelis, skirtas pasirinkti reklamos kampanijos tipus</w:t>
      </w:r>
    </w:p>
    <w:p w14:paraId="63C691A3"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Premjeros procentas – skaitinis laukelis, skirtas nustatyti premjeros laiko kampanijos procentą</w:t>
      </w:r>
    </w:p>
    <w:p w14:paraId="53CE0596"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Pirmenybė – skaitinis laukelis, skirtas nustatyti pirmenybę (naudojamas optimizavimo įrankyje)</w:t>
      </w:r>
    </w:p>
    <w:p w14:paraId="21B9307F"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kanalams rezervuoti iš kampanijos į</w:t>
      </w:r>
    </w:p>
    <w:p w14:paraId="58864C48"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kliento vartotojo pastabai</w:t>
      </w:r>
    </w:p>
    <w:p w14:paraId="33293F5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Susieti klipai – pasirenkamas sąrašas, skirtas susieti klipus su kampanija</w:t>
      </w:r>
    </w:p>
    <w:p w14:paraId="506F0C79"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Išlygos laikotarpiai – pasirenkamas sąrašas, skirtas pasirinkti ir įtraukti planavimo išlygas</w:t>
      </w:r>
    </w:p>
    <w:p w14:paraId="4F3E561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 xml:space="preserve">Rezervavimo intervalai – pasirenkamas sąrašas, skirtas pasirinkti ir įtraukti rezervavimo intervalus </w:t>
      </w:r>
    </w:p>
    <w:p w14:paraId="2578E1C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Susiduriančios kampanijos – pasirenkamas sąrašas, skirtas Kampanijų susikirtimų išlygai (kokios kampanijos gali kirstis)</w:t>
      </w:r>
    </w:p>
    <w:p w14:paraId="4E99B6C2" w14:textId="23B2CC85"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hAnsi="Verdana" w:cs="Arial"/>
          <w:sz w:val="20"/>
          <w:szCs w:val="20"/>
          <w:lang w:val="en-US"/>
        </w:rPr>
        <w:t xml:space="preserve">Notes -  </w:t>
      </w:r>
      <w:proofErr w:type="spellStart"/>
      <w:r w:rsidRPr="005755BC">
        <w:rPr>
          <w:rFonts w:ascii="Verdana" w:hAnsi="Verdana" w:cs="Arial"/>
          <w:sz w:val="20"/>
          <w:szCs w:val="20"/>
          <w:lang w:val="en-US"/>
        </w:rPr>
        <w:t>skirtas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anonsų</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kampanijos</w:t>
      </w:r>
      <w:proofErr w:type="spellEnd"/>
      <w:r w:rsidRPr="005755BC">
        <w:rPr>
          <w:rFonts w:ascii="Verdana" w:hAnsi="Verdana" w:cs="Arial"/>
          <w:sz w:val="20"/>
          <w:szCs w:val="20"/>
          <w:lang w:val="en-US"/>
        </w:rPr>
        <w:t xml:space="preserve"> </w:t>
      </w:r>
      <w:proofErr w:type="spellStart"/>
      <w:r w:rsidRPr="005755BC">
        <w:rPr>
          <w:rFonts w:ascii="Verdana" w:hAnsi="Verdana" w:cs="Arial"/>
          <w:sz w:val="20"/>
          <w:szCs w:val="20"/>
          <w:lang w:val="en-US"/>
        </w:rPr>
        <w:t>pastaboms</w:t>
      </w:r>
      <w:proofErr w:type="spellEnd"/>
      <w:r w:rsidRPr="005755BC">
        <w:rPr>
          <w:rFonts w:ascii="Verdana" w:hAnsi="Verdana" w:cs="Arial"/>
          <w:sz w:val="20"/>
          <w:szCs w:val="20"/>
          <w:lang w:val="en-US"/>
        </w:rPr>
        <w:t xml:space="preserve">. </w:t>
      </w:r>
    </w:p>
    <w:p w14:paraId="7A050A03" w14:textId="77777777" w:rsidR="00793ECA" w:rsidRPr="005755BC" w:rsidRDefault="00793ECA" w:rsidP="00793ECA">
      <w:pPr>
        <w:pStyle w:val="ListParagraph"/>
        <w:ind w:left="792"/>
        <w:rPr>
          <w:rFonts w:ascii="Verdana" w:hAnsi="Verdana" w:cs="Arial"/>
          <w:sz w:val="20"/>
          <w:szCs w:val="20"/>
          <w:lang w:val="en-US"/>
        </w:rPr>
      </w:pPr>
    </w:p>
    <w:p w14:paraId="2E5E179E" w14:textId="77777777" w:rsidR="00793ECA" w:rsidRPr="005755BC" w:rsidRDefault="00793ECA" w:rsidP="00793ECA">
      <w:pPr>
        <w:pStyle w:val="ListParagraph"/>
        <w:ind w:left="792"/>
        <w:rPr>
          <w:rFonts w:ascii="Verdana" w:hAnsi="Verdana" w:cs="Arial"/>
          <w:sz w:val="20"/>
          <w:szCs w:val="20"/>
          <w:lang w:val="en-US"/>
        </w:rPr>
      </w:pPr>
    </w:p>
    <w:p w14:paraId="575D610F" w14:textId="77777777" w:rsidR="00A25E3B" w:rsidRPr="005755BC" w:rsidRDefault="00793ECA" w:rsidP="00793ECA">
      <w:pPr>
        <w:pStyle w:val="ListParagraph"/>
        <w:numPr>
          <w:ilvl w:val="1"/>
          <w:numId w:val="51"/>
        </w:numPr>
        <w:rPr>
          <w:rFonts w:ascii="Verdana" w:hAnsi="Verdana" w:cs="Arial"/>
          <w:sz w:val="20"/>
          <w:szCs w:val="20"/>
          <w:lang w:val="en-US"/>
        </w:rPr>
      </w:pPr>
      <w:bookmarkStart w:id="119" w:name="_Toc133323390"/>
      <w:bookmarkStart w:id="120" w:name="_Hlk127457295"/>
      <w:r w:rsidRPr="005755BC">
        <w:rPr>
          <w:rStyle w:val="Heading3Char"/>
          <w:rFonts w:ascii="Verdana" w:hAnsi="Verdana"/>
          <w:sz w:val="20"/>
          <w:szCs w:val="20"/>
        </w:rPr>
        <w:t>Promo inventory</w:t>
      </w:r>
      <w:bookmarkEnd w:id="119"/>
      <w:r w:rsidRPr="005755BC">
        <w:rPr>
          <w:rFonts w:ascii="Verdana" w:hAnsi="Verdana" w:cs="Arial"/>
          <w:b/>
          <w:bCs/>
          <w:sz w:val="20"/>
          <w:szCs w:val="20"/>
          <w:lang w:val="en-US"/>
        </w:rPr>
        <w:t>:</w:t>
      </w:r>
      <w:r w:rsidRPr="005755BC">
        <w:rPr>
          <w:rFonts w:ascii="Verdana" w:hAnsi="Verdana" w:cs="Arial"/>
          <w:b/>
          <w:bCs/>
          <w:sz w:val="20"/>
          <w:szCs w:val="20"/>
          <w:lang w:val="en-US"/>
        </w:rPr>
        <w:br/>
      </w:r>
      <w:r w:rsidRPr="005755BC">
        <w:rPr>
          <w:rFonts w:ascii="Verdana" w:hAnsi="Verdana" w:cs="Arial"/>
          <w:sz w:val="20"/>
          <w:szCs w:val="20"/>
          <w:lang w:val="en-US"/>
        </w:rPr>
        <w:br/>
      </w:r>
      <w:bookmarkStart w:id="121" w:name="_Hlk130563645"/>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r>
      <w:bookmarkEnd w:id="120"/>
      <w:r w:rsidRPr="005755BC">
        <w:rPr>
          <w:rFonts w:ascii="Verdana" w:hAnsi="Verdana" w:cs="Arial"/>
          <w:sz w:val="20"/>
          <w:szCs w:val="20"/>
          <w:lang w:val="en-US"/>
        </w:rPr>
        <w:t xml:space="preserve">This module has to be well structured, to create a clear, level by level, breakdown overview, capable of showing categories and their sub-categories. These have to be available in both, ‘Channel &gt; Date &gt; Break &gt; Tape’ and ‘Date &gt; Channel &gt; Break &gt; Tape’ arrangements. Each unpacked level should be able to display information columns, relevant to the level selected.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Filters</w:t>
      </w:r>
      <w:r w:rsidRPr="005755BC">
        <w:rPr>
          <w:rFonts w:ascii="Verdana" w:hAnsi="Verdana" w:cs="Arial"/>
          <w:b/>
          <w:bCs/>
          <w:sz w:val="20"/>
          <w:szCs w:val="20"/>
          <w:lang w:val="en-US"/>
        </w:rPr>
        <w:t xml:space="preserve">: </w:t>
      </w:r>
      <w:r w:rsidRPr="005755BC">
        <w:rPr>
          <w:rFonts w:ascii="Verdana" w:hAnsi="Verdana" w:cs="Arial"/>
          <w:b/>
          <w:bCs/>
          <w:sz w:val="20"/>
          <w:szCs w:val="20"/>
          <w:lang w:val="en-US"/>
        </w:rPr>
        <w:br/>
      </w:r>
      <w:r w:rsidRPr="005755BC">
        <w:rPr>
          <w:rFonts w:ascii="Verdana" w:hAnsi="Verdana" w:cs="Arial"/>
          <w:sz w:val="20"/>
          <w:szCs w:val="20"/>
          <w:lang w:val="en-US"/>
        </w:rPr>
        <w:t xml:space="preserve">Because this is a tree view, it is filtered by default on every level. </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Extra functions</w:t>
      </w:r>
      <w:r w:rsidRPr="005755BC">
        <w:rPr>
          <w:rFonts w:ascii="Verdana" w:hAnsi="Verdana" w:cs="Arial"/>
          <w:b/>
          <w:bCs/>
          <w:sz w:val="20"/>
          <w:szCs w:val="20"/>
          <w:lang w:val="en-US"/>
        </w:rPr>
        <w:t>:</w:t>
      </w:r>
      <w:r w:rsidRPr="005755BC">
        <w:rPr>
          <w:rFonts w:ascii="Verdana" w:hAnsi="Verdana" w:cs="Arial"/>
          <w:sz w:val="20"/>
          <w:szCs w:val="20"/>
          <w:lang w:val="en-US"/>
        </w:rPr>
        <w:br/>
        <w:t>Advanced functionalities should include:</w:t>
      </w:r>
      <w:r w:rsidRPr="005755BC">
        <w:rPr>
          <w:rFonts w:ascii="Verdana" w:hAnsi="Verdana" w:cs="Arial"/>
          <w:sz w:val="20"/>
          <w:szCs w:val="20"/>
          <w:lang w:val="en-US"/>
        </w:rPr>
        <w:br/>
        <w:t>- Channel, Month, Day levels - Creation or updating of daily promotional break structures.</w:t>
      </w:r>
      <w:r w:rsidRPr="005755BC">
        <w:rPr>
          <w:rFonts w:ascii="Verdana" w:hAnsi="Verdana" w:cs="Arial"/>
          <w:sz w:val="20"/>
          <w:szCs w:val="20"/>
          <w:lang w:val="en-US"/>
        </w:rPr>
        <w:br/>
        <w:t>- Day level - Recalculation of break limits</w:t>
      </w:r>
      <w:r w:rsidRPr="005755BC">
        <w:rPr>
          <w:rFonts w:ascii="Verdana" w:hAnsi="Verdana" w:cs="Arial"/>
          <w:sz w:val="20"/>
          <w:szCs w:val="20"/>
          <w:lang w:val="en-US"/>
        </w:rPr>
        <w:br/>
        <w:t>- Day level - Deletion of all promotional material from breaks.</w:t>
      </w:r>
      <w:r w:rsidRPr="005755BC">
        <w:rPr>
          <w:rFonts w:ascii="Verdana" w:hAnsi="Verdana" w:cs="Arial"/>
          <w:sz w:val="20"/>
          <w:szCs w:val="20"/>
          <w:lang w:val="en-US"/>
        </w:rPr>
        <w:br/>
        <w:t xml:space="preserve">- Break level – Displaying editable table of target audience break rating predictions and achieved rating, with editable fields. </w:t>
      </w:r>
      <w:r w:rsidRPr="005755BC">
        <w:rPr>
          <w:rFonts w:ascii="Verdana" w:hAnsi="Verdana" w:cs="Arial"/>
          <w:sz w:val="20"/>
          <w:szCs w:val="20"/>
          <w:lang w:val="en-US"/>
        </w:rPr>
        <w:br/>
        <w:t>- Break level – Booking of promotional material, via opening a window that displays available promotional campaign selections, with a campaign connected tape options and a list of promotional breaks, these tapes can be booked into.</w:t>
      </w:r>
      <w:r w:rsidRPr="005755BC">
        <w:rPr>
          <w:rFonts w:ascii="Verdana" w:hAnsi="Verdana" w:cs="Arial"/>
          <w:sz w:val="20"/>
          <w:szCs w:val="20"/>
          <w:lang w:val="en-US"/>
        </w:rPr>
        <w:br/>
        <w:t>- Break level – Automatic reordering tool for tapes within breaks.</w:t>
      </w:r>
      <w:r w:rsidRPr="005755BC">
        <w:rPr>
          <w:rFonts w:ascii="Verdana" w:hAnsi="Verdana" w:cs="Arial"/>
          <w:sz w:val="20"/>
          <w:szCs w:val="20"/>
          <w:lang w:val="en-US"/>
        </w:rPr>
        <w:br/>
        <w:t>- Tape level – Edit tape (see Tape setup form below).</w:t>
      </w:r>
      <w:r w:rsidRPr="005755BC">
        <w:rPr>
          <w:rFonts w:ascii="Verdana" w:hAnsi="Verdana" w:cs="Arial"/>
          <w:sz w:val="20"/>
          <w:szCs w:val="20"/>
          <w:lang w:val="en-US"/>
        </w:rPr>
        <w:br/>
        <w:t>- Tape-level – Replace promotional material, via quick swap for available tapes, applicable across user defined timeframe.</w:t>
      </w:r>
    </w:p>
    <w:p w14:paraId="6ABCCC0E" w14:textId="561424BE" w:rsidR="00793ECA" w:rsidRPr="005755BC" w:rsidRDefault="00A25E3B" w:rsidP="00A25E3B">
      <w:pPr>
        <w:pStyle w:val="ListParagraph"/>
        <w:ind w:left="792"/>
        <w:rPr>
          <w:rFonts w:ascii="Verdana" w:hAnsi="Verdana" w:cs="Arial"/>
          <w:sz w:val="20"/>
          <w:szCs w:val="20"/>
          <w:lang w:val="en-US"/>
        </w:rPr>
      </w:pPr>
      <w:r w:rsidRPr="005755BC">
        <w:rPr>
          <w:rFonts w:ascii="Verdana" w:hAnsi="Verdana" w:cs="Arial"/>
          <w:sz w:val="20"/>
          <w:szCs w:val="20"/>
          <w:lang w:val="en-US"/>
        </w:rPr>
        <w:t>- Possibility to record and adjust GRP predictions manually in selected blocks.</w:t>
      </w:r>
      <w:r w:rsidR="00793ECA" w:rsidRPr="005755BC">
        <w:rPr>
          <w:rFonts w:ascii="Verdana" w:hAnsi="Verdana" w:cs="Arial"/>
          <w:sz w:val="20"/>
          <w:szCs w:val="20"/>
          <w:lang w:val="en-US"/>
        </w:rPr>
        <w:br/>
      </w:r>
      <w:r w:rsidR="00793ECA" w:rsidRPr="005755BC">
        <w:rPr>
          <w:rFonts w:ascii="Verdana" w:hAnsi="Verdana" w:cs="Arial"/>
          <w:sz w:val="20"/>
          <w:szCs w:val="20"/>
          <w:lang w:val="en-US"/>
        </w:rPr>
        <w:br/>
      </w:r>
      <w:r w:rsidR="00793ECA" w:rsidRPr="005755BC">
        <w:rPr>
          <w:rStyle w:val="Heading4Char"/>
          <w:rFonts w:ascii="Verdana" w:hAnsi="Verdana"/>
          <w:sz w:val="20"/>
          <w:szCs w:val="20"/>
        </w:rPr>
        <w:t>Forms</w:t>
      </w:r>
      <w:r w:rsidR="00793ECA" w:rsidRPr="005755BC">
        <w:rPr>
          <w:rFonts w:ascii="Verdana" w:hAnsi="Verdana" w:cs="Arial"/>
          <w:b/>
          <w:bCs/>
          <w:sz w:val="20"/>
          <w:szCs w:val="20"/>
          <w:lang w:val="en-US"/>
        </w:rPr>
        <w:t>:</w:t>
      </w:r>
      <w:r w:rsidR="00793ECA" w:rsidRPr="005755BC">
        <w:rPr>
          <w:rFonts w:ascii="Verdana" w:hAnsi="Verdana" w:cs="Arial"/>
          <w:b/>
          <w:bCs/>
          <w:sz w:val="20"/>
          <w:szCs w:val="20"/>
          <w:lang w:val="en-US"/>
        </w:rPr>
        <w:br/>
      </w:r>
      <w:r w:rsidR="00793ECA" w:rsidRPr="005755BC">
        <w:rPr>
          <w:rStyle w:val="Heading5Char"/>
          <w:rFonts w:ascii="Verdana" w:hAnsi="Verdana"/>
          <w:sz w:val="20"/>
          <w:szCs w:val="20"/>
        </w:rPr>
        <w:t>Promo break</w:t>
      </w:r>
      <w:r w:rsidR="00793ECA" w:rsidRPr="005755BC">
        <w:rPr>
          <w:rFonts w:ascii="Verdana" w:hAnsi="Verdana" w:cs="Arial"/>
          <w:sz w:val="20"/>
          <w:szCs w:val="20"/>
          <w:lang w:val="en-US"/>
        </w:rPr>
        <w:t xml:space="preserve">: </w:t>
      </w:r>
      <w:r w:rsidR="00793ECA" w:rsidRPr="005755BC">
        <w:rPr>
          <w:rFonts w:ascii="Verdana" w:hAnsi="Verdana" w:cs="Arial"/>
          <w:sz w:val="20"/>
          <w:szCs w:val="20"/>
          <w:lang w:val="en-US"/>
        </w:rPr>
        <w:br/>
      </w:r>
    </w:p>
    <w:p w14:paraId="67ED361C"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Name – text field to name the current break</w:t>
      </w:r>
    </w:p>
    <w:p w14:paraId="1241C823"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Closed – checkbox to indicate whether the break is closed</w:t>
      </w:r>
    </w:p>
    <w:p w14:paraId="00A792C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Time – time field in HH:MM format, stating what time the break is planned</w:t>
      </w:r>
    </w:p>
    <w:p w14:paraId="37B68847"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Real time – time field in HH:MM:SS format, stating what time the break was broadcasted</w:t>
      </w:r>
    </w:p>
    <w:p w14:paraId="7096D72B"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Limit – time field in HH:MM:SS format, showing the time limit of the break</w:t>
      </w:r>
    </w:p>
    <w:p w14:paraId="65C98DF2"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Type – combo box for selecting break type</w:t>
      </w:r>
    </w:p>
    <w:p w14:paraId="00576A8A"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lastRenderedPageBreak/>
        <w:t>Position – combo box for selecting break position type</w:t>
      </w:r>
    </w:p>
    <w:p w14:paraId="349ED9A5"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Note – text field for user notes</w:t>
      </w:r>
      <w:r w:rsidRPr="005755BC">
        <w:rPr>
          <w:rFonts w:ascii="Verdana" w:hAnsi="Verdana" w:cs="Arial"/>
          <w:sz w:val="20"/>
          <w:szCs w:val="20"/>
          <w:lang w:val="en-US"/>
        </w:rPr>
        <w:br/>
      </w:r>
    </w:p>
    <w:p w14:paraId="4D105A8C"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rPr>
        <w:t>Promo tape</w:t>
      </w:r>
      <w:r w:rsidRPr="005755BC">
        <w:rPr>
          <w:rFonts w:ascii="Verdana" w:hAnsi="Verdana" w:cs="Arial"/>
          <w:sz w:val="20"/>
          <w:szCs w:val="20"/>
          <w:lang w:val="en-US"/>
        </w:rPr>
        <w:t>:</w:t>
      </w:r>
      <w:r w:rsidRPr="005755BC">
        <w:rPr>
          <w:rFonts w:ascii="Verdana" w:hAnsi="Verdana" w:cs="Arial"/>
          <w:sz w:val="20"/>
          <w:szCs w:val="20"/>
          <w:lang w:val="en-US"/>
        </w:rPr>
        <w:br/>
      </w:r>
    </w:p>
    <w:p w14:paraId="076E794A"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 xml:space="preserve">Clip ID – text field, usually automatically generated </w:t>
      </w:r>
    </w:p>
    <w:p w14:paraId="342FC9D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Length – time field in HH:MM:SS:FF format, denoting length of the clip</w:t>
      </w:r>
    </w:p>
    <w:p w14:paraId="285F6BFD"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Media type – combo box for selecting media types</w:t>
      </w:r>
    </w:p>
    <w:p w14:paraId="6FBEA0CC"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group – combo box for selecting promo group</w:t>
      </w:r>
    </w:p>
    <w:p w14:paraId="7F2BB4C8"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Label – text field used for labelling the clip, creation can be automated</w:t>
      </w:r>
    </w:p>
    <w:p w14:paraId="4AC3547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QC passed – checkbox determining whether Quality control has approved the clip</w:t>
      </w:r>
    </w:p>
    <w:p w14:paraId="428C442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OK for air – checkbox for determining whether clip can be aired</w:t>
      </w:r>
    </w:p>
    <w:p w14:paraId="1A1F6DBA"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clip – checkbox for determining whether the clip is a promo clip</w:t>
      </w:r>
    </w:p>
    <w:p w14:paraId="42C13F14" w14:textId="39B1F11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 xml:space="preserve">Clip type </w:t>
      </w:r>
      <w:bookmarkEnd w:id="121"/>
      <w:r w:rsidRPr="005755BC">
        <w:rPr>
          <w:rFonts w:ascii="Verdana" w:hAnsi="Verdana" w:cs="Arial"/>
          <w:sz w:val="20"/>
          <w:szCs w:val="20"/>
          <w:lang w:val="en-US"/>
        </w:rPr>
        <w:t>– combo box for selecting a type of clip</w:t>
      </w:r>
    </w:p>
    <w:p w14:paraId="0A9DB930"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Audio format – combo box for selecting audio type of the clip</w:t>
      </w:r>
    </w:p>
    <w:p w14:paraId="5FD60E86"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Signal source – combo box for selecting signal source type</w:t>
      </w:r>
    </w:p>
    <w:p w14:paraId="31F80B5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Video format – combo box for selecting video format type of the clip</w:t>
      </w:r>
    </w:p>
    <w:p w14:paraId="13D7C83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File path – text field for adding a link to file path in system or network</w:t>
      </w:r>
    </w:p>
    <w:p w14:paraId="5828EE5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File extension – combo box for selecting and extension type of the clip file</w:t>
      </w:r>
    </w:p>
    <w:p w14:paraId="354CBCA7"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External ident – text field for external IDs</w:t>
      </w:r>
    </w:p>
    <w:p w14:paraId="5BEE10DB" w14:textId="77777777" w:rsidR="00793ECA" w:rsidRPr="005755BC" w:rsidRDefault="00793ECA" w:rsidP="00793ECA">
      <w:pPr>
        <w:pStyle w:val="ListParagraph"/>
        <w:numPr>
          <w:ilvl w:val="0"/>
          <w:numId w:val="23"/>
        </w:numPr>
        <w:rPr>
          <w:rFonts w:ascii="Verdana" w:hAnsi="Verdana" w:cs="Arial"/>
          <w:sz w:val="20"/>
          <w:szCs w:val="20"/>
          <w:lang w:val="en-US"/>
        </w:rPr>
      </w:pPr>
      <w:proofErr w:type="spellStart"/>
      <w:r w:rsidRPr="005755BC">
        <w:rPr>
          <w:rFonts w:ascii="Verdana" w:hAnsi="Verdana" w:cs="Arial"/>
          <w:sz w:val="20"/>
          <w:szCs w:val="20"/>
          <w:lang w:val="en-US"/>
        </w:rPr>
        <w:t>Promotioned</w:t>
      </w:r>
      <w:proofErr w:type="spellEnd"/>
      <w:r w:rsidRPr="005755BC">
        <w:rPr>
          <w:rFonts w:ascii="Verdana" w:hAnsi="Verdana" w:cs="Arial"/>
          <w:sz w:val="20"/>
          <w:szCs w:val="20"/>
          <w:lang w:val="en-US"/>
        </w:rPr>
        <w:t xml:space="preserve"> channel – combo box for selecting what channel is being promoted on clip</w:t>
      </w:r>
    </w:p>
    <w:p w14:paraId="5709989E"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Channels – picklist for adding channels where clip can be booked</w:t>
      </w:r>
    </w:p>
    <w:p w14:paraId="2630D74B"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Status – combo box for selecting status of the clip</w:t>
      </w:r>
    </w:p>
    <w:p w14:paraId="3AC00F52"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Disabled – checkbox showing whether the clip is disabled</w:t>
      </w:r>
    </w:p>
    <w:p w14:paraId="751883AB"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Validity type – combo box for selecting validity type of the clip</w:t>
      </w:r>
    </w:p>
    <w:p w14:paraId="488030E1"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Promo type – combo box for selecting what type of promo the clip is</w:t>
      </w:r>
    </w:p>
    <w:p w14:paraId="78E00805"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Exception periods – picklist for selecting and adding planning exceptions</w:t>
      </w:r>
    </w:p>
    <w:p w14:paraId="45A09151"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Booking intervals – picklist for selecting and adding booking intervals</w:t>
      </w:r>
    </w:p>
    <w:p w14:paraId="3BF3A0AD"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Note – text field for user notes</w:t>
      </w:r>
    </w:p>
    <w:p w14:paraId="0C67D4EF"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Titles – picklist for selecting and adding what Title the clip should be scheduled along with</w:t>
      </w:r>
    </w:p>
    <w:p w14:paraId="06607E43"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Episodes – picklist for selecting and adding what Episode the clip should be scheduled along with</w:t>
      </w:r>
    </w:p>
    <w:p w14:paraId="3ED894F9"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Tracks – picklist for selecting and adding what musical tracks the clips should be scheduled along with</w:t>
      </w:r>
    </w:p>
    <w:p w14:paraId="15D7FCFC"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Content rating systems – picklist for adding content rating systems of other countries</w:t>
      </w:r>
    </w:p>
    <w:p w14:paraId="1A1111F0" w14:textId="77777777" w:rsidR="00793ECA" w:rsidRPr="005755BC" w:rsidRDefault="00793ECA" w:rsidP="00793ECA">
      <w:pPr>
        <w:pStyle w:val="ListParagraph"/>
        <w:numPr>
          <w:ilvl w:val="0"/>
          <w:numId w:val="23"/>
        </w:numPr>
        <w:rPr>
          <w:rFonts w:ascii="Verdana" w:hAnsi="Verdana" w:cs="Arial"/>
          <w:sz w:val="20"/>
          <w:szCs w:val="20"/>
          <w:lang w:val="en-US"/>
        </w:rPr>
      </w:pPr>
      <w:r w:rsidRPr="005755BC">
        <w:rPr>
          <w:rFonts w:ascii="Verdana" w:hAnsi="Verdana" w:cs="Arial"/>
          <w:sz w:val="20"/>
          <w:szCs w:val="20"/>
          <w:lang w:val="en-US"/>
        </w:rPr>
        <w:t>Extra properties – picklist for selecting and adding extra properties that are not listed on the form but user wants to include</w:t>
      </w:r>
    </w:p>
    <w:p w14:paraId="1BE9D51E" w14:textId="77777777" w:rsidR="00793ECA" w:rsidRPr="005755BC" w:rsidRDefault="00793ECA" w:rsidP="00793ECA">
      <w:pPr>
        <w:rPr>
          <w:rFonts w:ascii="Verdana" w:hAnsi="Verdana" w:cs="Arial"/>
          <w:sz w:val="20"/>
          <w:szCs w:val="20"/>
          <w:lang w:val="en-US"/>
        </w:rPr>
      </w:pPr>
    </w:p>
    <w:p w14:paraId="74A1AAD3"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472FE0EA" w14:textId="77777777" w:rsidR="00A25E3B" w:rsidRPr="005755BC" w:rsidRDefault="00793ECA" w:rsidP="00A25E3B">
      <w:pPr>
        <w:pStyle w:val="ListParagraph"/>
        <w:numPr>
          <w:ilvl w:val="1"/>
          <w:numId w:val="78"/>
        </w:numPr>
        <w:rPr>
          <w:rFonts w:ascii="Verdana" w:hAnsi="Verdana" w:cs="Arial"/>
          <w:sz w:val="20"/>
          <w:szCs w:val="20"/>
          <w:lang w:val="en-US"/>
        </w:rPr>
      </w:pPr>
      <w:bookmarkStart w:id="122" w:name="_Toc133999886"/>
      <w:r w:rsidRPr="005755BC">
        <w:rPr>
          <w:rStyle w:val="Heading3Char"/>
          <w:rFonts w:ascii="Verdana" w:hAnsi="Verdana"/>
          <w:sz w:val="20"/>
          <w:szCs w:val="20"/>
          <w:lang w:val="lt-LT" w:bidi="lt-LT"/>
        </w:rPr>
        <w:t>Anonsų inventorius</w:t>
      </w:r>
      <w:bookmarkEnd w:id="122"/>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Aprašas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Šis modulis turi būti gerai struktūruotus tam, kad sukurtumėte aiškią, lygiais paremtą, padalytą peržiūrą, galinčią rodyti kategorijas ir papildomas jų kategorijas. Jos turi būti abi, Kanalas &gt; Data &gt; Pertrauka &gt; Juosta ir Data &gt; Kanalas &gt; Pertrauka &gt; Juosta išdėstymuose. Kiekvienas neišpakuotas lygis turi rodyti informacijos stulpelius pagal tą pasirinktą lygį.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Filtrai</w:t>
      </w:r>
      <w:r w:rsidRPr="005755BC">
        <w:rPr>
          <w:rFonts w:ascii="Verdana" w:eastAsia="Arial" w:hAnsi="Verdana" w:cs="Arial"/>
          <w:b/>
          <w:sz w:val="20"/>
          <w:szCs w:val="20"/>
          <w:lang w:val="lt-LT" w:bidi="lt-LT"/>
        </w:rPr>
        <w:t xml:space="preserve">: </w:t>
      </w:r>
      <w:r w:rsidRPr="005755BC">
        <w:rPr>
          <w:rFonts w:ascii="Verdana" w:eastAsia="Arial" w:hAnsi="Verdana" w:cs="Arial"/>
          <w:b/>
          <w:sz w:val="20"/>
          <w:szCs w:val="20"/>
          <w:lang w:val="lt-LT" w:bidi="lt-LT"/>
        </w:rPr>
        <w:br/>
      </w:r>
      <w:r w:rsidRPr="005755BC">
        <w:rPr>
          <w:rFonts w:ascii="Verdana" w:eastAsia="Arial" w:hAnsi="Verdana" w:cs="Arial"/>
          <w:sz w:val="20"/>
          <w:szCs w:val="20"/>
          <w:lang w:val="lt-LT" w:bidi="lt-LT"/>
        </w:rPr>
        <w:t xml:space="preserve">Kadangi tai yra medžio rodinys, jis yra filtruojamas pagal nutylėjimą kiekviename lygyje. </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Pagerintos funkcijos turi apimti:</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lastRenderedPageBreak/>
        <w:t>- Kanalas, mėnuo, dienos lygiai - Kasdienių reklamų pertraukos struktūrų kūrimas ir naujinimas.</w:t>
      </w:r>
      <w:r w:rsidRPr="005755BC">
        <w:rPr>
          <w:rFonts w:ascii="Verdana" w:eastAsia="Arial" w:hAnsi="Verdana" w:cs="Arial"/>
          <w:sz w:val="20"/>
          <w:szCs w:val="20"/>
          <w:lang w:val="lt-LT" w:bidi="lt-LT"/>
        </w:rPr>
        <w:br/>
        <w:t>- Dienos lygis - Pertraukos apribojimų perskaičiavimas</w:t>
      </w:r>
      <w:r w:rsidRPr="005755BC">
        <w:rPr>
          <w:rFonts w:ascii="Verdana" w:eastAsia="Arial" w:hAnsi="Verdana" w:cs="Arial"/>
          <w:sz w:val="20"/>
          <w:szCs w:val="20"/>
          <w:lang w:val="lt-LT" w:bidi="lt-LT"/>
        </w:rPr>
        <w:br/>
        <w:t>- Dienos lygis - Visų reklamų medžiagų iš pertraukų naikinimas.</w:t>
      </w:r>
      <w:r w:rsidRPr="005755BC">
        <w:rPr>
          <w:rFonts w:ascii="Verdana" w:eastAsia="Arial" w:hAnsi="Verdana" w:cs="Arial"/>
          <w:sz w:val="20"/>
          <w:szCs w:val="20"/>
          <w:lang w:val="lt-LT" w:bidi="lt-LT"/>
        </w:rPr>
        <w:br/>
        <w:t xml:space="preserve">- Pertraukos lygis – Rodo keičiamą tikslinės auditorijos pertraukos lentelę pagal reitingavimo spėjimus ir pasiektą reitingą su redaguojamais laukeliais. </w:t>
      </w:r>
      <w:r w:rsidRPr="005755BC">
        <w:rPr>
          <w:rFonts w:ascii="Verdana" w:eastAsia="Arial" w:hAnsi="Verdana" w:cs="Arial"/>
          <w:sz w:val="20"/>
          <w:szCs w:val="20"/>
          <w:lang w:val="lt-LT" w:bidi="lt-LT"/>
        </w:rPr>
        <w:br/>
        <w:t>- Pertraukos lygis – Reklamos medžiagos rezervavimas atveriant langą, kuriame rodomi prieinamos reklamos kampanijų pasirinkimai su kampanija susieta juostos parinktimis ir reklamos pertraukos, kuriose šios juostos gali būti rezervuotos.</w:t>
      </w:r>
      <w:r w:rsidRPr="005755BC">
        <w:rPr>
          <w:rFonts w:ascii="Verdana" w:eastAsia="Arial" w:hAnsi="Verdana" w:cs="Arial"/>
          <w:sz w:val="20"/>
          <w:szCs w:val="20"/>
          <w:lang w:val="lt-LT" w:bidi="lt-LT"/>
        </w:rPr>
        <w:br/>
        <w:t>- Pertraukos lygis – Automatinis suskirstymo įrankis juostoms pertraukose.</w:t>
      </w:r>
      <w:r w:rsidRPr="005755BC">
        <w:rPr>
          <w:rFonts w:ascii="Verdana" w:eastAsia="Arial" w:hAnsi="Verdana" w:cs="Arial"/>
          <w:sz w:val="20"/>
          <w:szCs w:val="20"/>
          <w:lang w:val="lt-LT" w:bidi="lt-LT"/>
        </w:rPr>
        <w:br/>
        <w:t>- Juostelės lygis – Redaguoti juostelę (žr. Juostelės nustatymus apačioje).</w:t>
      </w:r>
      <w:r w:rsidRPr="005755BC">
        <w:rPr>
          <w:rFonts w:ascii="Verdana" w:eastAsia="Arial" w:hAnsi="Verdana" w:cs="Arial"/>
          <w:sz w:val="20"/>
          <w:szCs w:val="20"/>
          <w:lang w:val="lt-LT" w:bidi="lt-LT"/>
        </w:rPr>
        <w:br/>
      </w:r>
      <w:bookmarkStart w:id="123" w:name="_Hlk135908975"/>
      <w:r w:rsidRPr="005755BC">
        <w:rPr>
          <w:rFonts w:ascii="Verdana" w:eastAsia="Arial" w:hAnsi="Verdana" w:cs="Arial"/>
          <w:sz w:val="20"/>
          <w:szCs w:val="20"/>
          <w:lang w:val="lt-LT" w:bidi="lt-LT"/>
        </w:rPr>
        <w:t>- Juostelės lygis – Pakeisti anonso medžiagą greitai sukeičiant prieinamas juostas, taikomas naudotojo nustatytame laiko tarpe.</w:t>
      </w:r>
      <w:bookmarkEnd w:id="123"/>
    </w:p>
    <w:p w14:paraId="5B369B1A" w14:textId="6DADFF81" w:rsidR="00793ECA" w:rsidRPr="005755BC" w:rsidRDefault="00793ECA" w:rsidP="00A25E3B">
      <w:pPr>
        <w:pStyle w:val="ListParagraph"/>
        <w:ind w:left="792"/>
        <w:rPr>
          <w:rFonts w:ascii="Verdana" w:hAnsi="Verdana" w:cs="Arial"/>
          <w:sz w:val="20"/>
          <w:szCs w:val="20"/>
          <w:lang w:val="en-US"/>
        </w:rPr>
      </w:pPr>
      <w:r w:rsidRPr="005755BC">
        <w:rPr>
          <w:rFonts w:ascii="Verdana" w:eastAsia="Arial" w:hAnsi="Verdana" w:cs="Arial"/>
          <w:sz w:val="20"/>
          <w:szCs w:val="20"/>
          <w:lang w:val="lt-LT" w:bidi="lt-LT"/>
        </w:rPr>
        <w:t>- Galimybė pasirinktuose blokuose įrašyti, koreguoti GRP predictions rankiniu būdu.</w:t>
      </w:r>
    </w:p>
    <w:p w14:paraId="58E90BE3" w14:textId="77777777" w:rsidR="00793ECA" w:rsidRPr="005755BC" w:rsidRDefault="00793ECA" w:rsidP="00793ECA">
      <w:pPr>
        <w:pStyle w:val="ListParagraph"/>
        <w:ind w:left="1152"/>
        <w:rPr>
          <w:rFonts w:ascii="Verdana" w:hAnsi="Verdana" w:cs="Arial"/>
          <w:sz w:val="20"/>
          <w:szCs w:val="20"/>
          <w:lang w:val="en-US"/>
        </w:rPr>
      </w:pP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Formos</w:t>
      </w:r>
      <w:r w:rsidRPr="005755BC">
        <w:rPr>
          <w:rFonts w:ascii="Verdana" w:eastAsia="Arial" w:hAnsi="Verdana" w:cs="Arial"/>
          <w:b/>
          <w:sz w:val="20"/>
          <w:szCs w:val="20"/>
          <w:lang w:val="lt-LT" w:bidi="lt-LT"/>
        </w:rPr>
        <w:t>:</w:t>
      </w:r>
      <w:r w:rsidRPr="005755BC">
        <w:rPr>
          <w:rFonts w:ascii="Verdana" w:eastAsia="Arial" w:hAnsi="Verdana" w:cs="Arial"/>
          <w:b/>
          <w:sz w:val="20"/>
          <w:szCs w:val="20"/>
          <w:lang w:val="lt-LT" w:bidi="lt-LT"/>
        </w:rPr>
        <w:br/>
      </w:r>
      <w:r w:rsidRPr="005755BC">
        <w:rPr>
          <w:rStyle w:val="Heading5Char"/>
          <w:rFonts w:ascii="Verdana" w:hAnsi="Verdana"/>
          <w:sz w:val="20"/>
          <w:szCs w:val="20"/>
          <w:lang w:val="lt-LT" w:bidi="lt-LT"/>
        </w:rPr>
        <w:t>Reklamos pertrauka</w:t>
      </w:r>
      <w:r w:rsidRPr="005755BC">
        <w:rPr>
          <w:rFonts w:ascii="Verdana" w:eastAsia="Arial" w:hAnsi="Verdana" w:cs="Arial"/>
          <w:sz w:val="20"/>
          <w:szCs w:val="20"/>
          <w:lang w:val="lt-LT" w:bidi="lt-LT"/>
        </w:rPr>
        <w:t xml:space="preserve">: </w:t>
      </w:r>
      <w:r w:rsidRPr="005755BC">
        <w:rPr>
          <w:rFonts w:ascii="Verdana" w:eastAsia="Arial" w:hAnsi="Verdana" w:cs="Arial"/>
          <w:sz w:val="20"/>
          <w:szCs w:val="20"/>
          <w:lang w:val="lt-LT" w:bidi="lt-LT"/>
        </w:rPr>
        <w:br/>
      </w:r>
    </w:p>
    <w:p w14:paraId="7F79DC5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Pavadinimas – teksto laukelis, skirtas esamai pertraukai</w:t>
      </w:r>
    </w:p>
    <w:p w14:paraId="01066CB1"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Uždarytas – žymimas laukelis, skirtas nurodyti, ar pertrauka yra uždaryta</w:t>
      </w:r>
    </w:p>
    <w:p w14:paraId="6E84849C"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Laikas – laiko laukelis HH:MM formatu, kuris rodo, kada suplanuota laiko pertrauka</w:t>
      </w:r>
    </w:p>
    <w:p w14:paraId="6CE04B5B"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Realus laikas – laiko laukelis HH:MM formatu, kuris rodo transliuojamos pertraukos pradžios laiką</w:t>
      </w:r>
    </w:p>
    <w:p w14:paraId="73B7E302"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Limitas – laiko laukelis HH:MM:SS formatu, rodo pertraukos laiko limitą</w:t>
      </w:r>
    </w:p>
    <w:p w14:paraId="708CB4CA"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Tipas – dvigubas laukelis, skirtas pasirinkti pertraukos tipą</w:t>
      </w:r>
    </w:p>
    <w:p w14:paraId="6100AD54"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Padėtis – dvigubas laukelis, skirtas pasirinkti pertraukos pozicijos tipą</w:t>
      </w:r>
    </w:p>
    <w:p w14:paraId="72066AC5"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pastaboms</w:t>
      </w:r>
      <w:r w:rsidRPr="005755BC">
        <w:rPr>
          <w:rFonts w:ascii="Verdana" w:eastAsia="Arial" w:hAnsi="Verdana" w:cs="Arial"/>
          <w:sz w:val="20"/>
          <w:szCs w:val="20"/>
          <w:lang w:val="lt-LT" w:bidi="lt-LT"/>
        </w:rPr>
        <w:br/>
      </w:r>
    </w:p>
    <w:p w14:paraId="7B3B000C" w14:textId="77777777" w:rsidR="00793ECA" w:rsidRPr="005755BC" w:rsidRDefault="00793ECA" w:rsidP="00793ECA">
      <w:pPr>
        <w:pStyle w:val="ListParagraph"/>
        <w:ind w:left="964"/>
        <w:rPr>
          <w:rFonts w:ascii="Verdana" w:hAnsi="Verdana" w:cs="Arial"/>
          <w:sz w:val="20"/>
          <w:szCs w:val="20"/>
          <w:lang w:val="en-US"/>
        </w:rPr>
      </w:pPr>
      <w:r w:rsidRPr="005755BC">
        <w:rPr>
          <w:rStyle w:val="Heading5Char"/>
          <w:rFonts w:ascii="Verdana" w:hAnsi="Verdana"/>
          <w:sz w:val="20"/>
          <w:szCs w:val="20"/>
          <w:lang w:val="lt-LT" w:bidi="lt-LT"/>
        </w:rPr>
        <w:t>Anonsų tipas</w:t>
      </w:r>
      <w:r w:rsidRPr="005755BC">
        <w:rPr>
          <w:rFonts w:ascii="Verdana" w:eastAsia="Arial" w:hAnsi="Verdana" w:cs="Arial"/>
          <w:sz w:val="20"/>
          <w:szCs w:val="20"/>
          <w:lang w:val="lt-LT" w:bidi="lt-LT"/>
        </w:rPr>
        <w:t>:</w:t>
      </w:r>
      <w:r w:rsidRPr="005755BC">
        <w:rPr>
          <w:rFonts w:ascii="Verdana" w:eastAsia="Arial" w:hAnsi="Verdana" w:cs="Arial"/>
          <w:sz w:val="20"/>
          <w:szCs w:val="20"/>
          <w:lang w:val="lt-LT" w:bidi="lt-LT"/>
        </w:rPr>
        <w:br/>
      </w:r>
    </w:p>
    <w:p w14:paraId="217DCF90"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 xml:space="preserve">Klipo ID – teksto laukelis, dažniausiai sukuriamas automatiškai </w:t>
      </w:r>
    </w:p>
    <w:p w14:paraId="72907CE2"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Ilgis – laiko laukelis HH:MM:SS:FF formatu, žymi klipo ilgį</w:t>
      </w:r>
    </w:p>
    <w:p w14:paraId="2C13E56F"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Medijos tipas – dvigubas laukelis, skirtas pasirinkti medijos tipus</w:t>
      </w:r>
    </w:p>
    <w:p w14:paraId="1255AC9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Anonsų grupė – dvigubas laukelis, skirtas pasirinkti anonsų grupę</w:t>
      </w:r>
    </w:p>
    <w:p w14:paraId="7BC9F6F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Etiketė – teksto laukelis, skirtas įvardyti klipą, sukūrimas bus automatizuotas</w:t>
      </w:r>
    </w:p>
    <w:p w14:paraId="0E1435B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KK atlikta – žymimas laukelis, skirtas nustatyti, ar kokybės kontrolę klipas praėjo</w:t>
      </w:r>
    </w:p>
    <w:p w14:paraId="385DEBE0"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Tinkamas transliuoti – žymimas laukelis, skirtas nustatyti, ar klipas gali būti transliuojamas</w:t>
      </w:r>
    </w:p>
    <w:p w14:paraId="062EB8E9"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Anonso klipas – žymimas laukelis, skirtas nustatyti, ar klipas yra anonsas</w:t>
      </w:r>
    </w:p>
    <w:p w14:paraId="49786F8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Klipo tipas – dvigubas laukelis klipo tipams pasirinkti</w:t>
      </w:r>
    </w:p>
    <w:p w14:paraId="2C5B605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Garso formatas – dvigubas laukelis, skirtas pasirinkti klipo garso tipui</w:t>
      </w:r>
    </w:p>
    <w:p w14:paraId="488AC7D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Signalo šaltinis – dvigubas laukelis, skirtas pasirinkti signalo šaltinio tipą</w:t>
      </w:r>
    </w:p>
    <w:p w14:paraId="0F21305E"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Vaizdo formatas – dvigubas laukelis, skirtas pasirinkti klipo vaizdo formato tipą</w:t>
      </w:r>
    </w:p>
    <w:p w14:paraId="07492E8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Failo pavadinimas – teksto laukelis, skirtas įtraukti nuorodą į failo adresą sistemoje ar tinkle</w:t>
      </w:r>
    </w:p>
    <w:p w14:paraId="1D8B13F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Failo plėtinys – dvigubas laukelis, skirtas pasirinkti ir klipo failo plėtinio tipą</w:t>
      </w:r>
    </w:p>
    <w:p w14:paraId="7B88B3A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Išorinis ident – teksto laukelis, skirtas išoriniams ID</w:t>
      </w:r>
    </w:p>
    <w:p w14:paraId="4661FDB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Anonsuojamas kanalas – dvigubas laukelis, skirtas pasirinkti, kuris kanalas bus anonsuojamas klipe</w:t>
      </w:r>
    </w:p>
    <w:p w14:paraId="384F37B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Kanalai – pasirenkamas sąrašas, skirtas įtraukti kanalus, kuriuose galima užsisakyti klipą</w:t>
      </w:r>
    </w:p>
    <w:p w14:paraId="52191FF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Būsena – dvigubas laukelis, skirtas pasirinkti klipo būseną</w:t>
      </w:r>
    </w:p>
    <w:p w14:paraId="28EC9203"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Išjungta – žymimas laukelis, skirtas nustatyti, ar klipas yra išjungtas</w:t>
      </w:r>
    </w:p>
    <w:p w14:paraId="16AA4EE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Galiojimo tipas – dvigubas laukelis, skirtas pasirinkti klipo galiojimo tipą</w:t>
      </w:r>
    </w:p>
    <w:p w14:paraId="1EA227F9"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Reklamos tipas – dvigubas laukelis, skirtas pasirinkti, koks yra klipo anonoso tipas</w:t>
      </w:r>
    </w:p>
    <w:p w14:paraId="4DE44171"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lastRenderedPageBreak/>
        <w:t>Išlygos laikotarpiai – pasirenkamas sąrašas, skirtas pasirinkti ir įtraukti planavimo išlygas</w:t>
      </w:r>
    </w:p>
    <w:p w14:paraId="48AF588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Rezervavimo intervalai – pasirenkamas sąrašas, skirtas pasirinkti ir įtraukti rezervavimo intervalus</w:t>
      </w:r>
    </w:p>
    <w:p w14:paraId="09E5048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Pastaba – teksto laukelis, skirtas vartotojo pastaboms</w:t>
      </w:r>
    </w:p>
    <w:p w14:paraId="31EB405A"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Pavadinimai – pasirenkamas sąrašas, skirtas pasirinkti ir įtraukti, su kuriuo Pavadinimu klipas turi būti planuojamas</w:t>
      </w:r>
    </w:p>
    <w:p w14:paraId="291094F6"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Epizodai – pasirenkamas sąrašas, skirtas pasirinkti ir įtraukti, su kuriuo Epizodu klipas turi būti planuojamas</w:t>
      </w:r>
    </w:p>
    <w:p w14:paraId="7C2F7A27"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Takeliai – pasirenkamas sąrašas, skirtas pasirinkti ir įtraukti, kuriuos muzikos takelius klipas turi planuoti kartu su savimi</w:t>
      </w:r>
    </w:p>
    <w:p w14:paraId="446E33BD"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Turinio reitingo sistema – pasirenkamas sąrašas, skirtas įtraukti kitų šalių turinio reitingavimo sistemas</w:t>
      </w:r>
    </w:p>
    <w:p w14:paraId="52C3A004" w14:textId="77777777" w:rsidR="00793ECA" w:rsidRPr="005755BC" w:rsidRDefault="00793ECA" w:rsidP="00793ECA">
      <w:pPr>
        <w:pStyle w:val="ListParagraph"/>
        <w:numPr>
          <w:ilvl w:val="0"/>
          <w:numId w:val="62"/>
        </w:numPr>
        <w:rPr>
          <w:rFonts w:ascii="Verdana" w:hAnsi="Verdana" w:cs="Arial"/>
          <w:sz w:val="20"/>
          <w:szCs w:val="20"/>
          <w:lang w:val="en-US"/>
        </w:rPr>
      </w:pPr>
      <w:r w:rsidRPr="005755BC">
        <w:rPr>
          <w:rFonts w:ascii="Verdana" w:eastAsia="Arial" w:hAnsi="Verdana" w:cs="Arial"/>
          <w:sz w:val="20"/>
          <w:szCs w:val="20"/>
          <w:lang w:val="lt-LT" w:bidi="lt-LT"/>
        </w:rPr>
        <w:t>Papildomos savybės – pasirenkamas sąrašas, skirtas įtraukti ir pasirinkti papildomas savybes, kurios nėra įvardytos formoje, tačiau kurias vartotojas nori įtraukti</w:t>
      </w:r>
    </w:p>
    <w:p w14:paraId="39FE70CD" w14:textId="60C7FEAB" w:rsidR="00793ECA" w:rsidRPr="005755BC" w:rsidRDefault="00793ECA" w:rsidP="00A25E3B">
      <w:pPr>
        <w:pStyle w:val="ListParagraph"/>
        <w:ind w:left="1684"/>
        <w:rPr>
          <w:rFonts w:ascii="Verdana" w:hAnsi="Verdana" w:cs="Arial"/>
          <w:sz w:val="20"/>
          <w:szCs w:val="20"/>
          <w:lang w:val="en-US"/>
        </w:rPr>
      </w:pPr>
      <w:r w:rsidRPr="005755BC">
        <w:rPr>
          <w:rFonts w:ascii="Verdana" w:hAnsi="Verdana" w:cs="Arial"/>
          <w:sz w:val="20"/>
          <w:szCs w:val="20"/>
          <w:lang w:val="en-US"/>
        </w:rPr>
        <w:br/>
      </w:r>
    </w:p>
    <w:p w14:paraId="713A4861" w14:textId="77777777" w:rsidR="00793ECA" w:rsidRPr="005755BC" w:rsidRDefault="00793ECA" w:rsidP="00793ECA">
      <w:pPr>
        <w:pStyle w:val="ListParagraph"/>
        <w:ind w:left="1684"/>
        <w:rPr>
          <w:rFonts w:ascii="Verdana" w:hAnsi="Verdana" w:cs="Arial"/>
          <w:sz w:val="20"/>
          <w:szCs w:val="20"/>
          <w:lang w:val="en-US"/>
        </w:rPr>
      </w:pPr>
    </w:p>
    <w:p w14:paraId="63F79E42" w14:textId="77777777" w:rsidR="00793ECA" w:rsidRPr="005755BC" w:rsidRDefault="00793ECA" w:rsidP="00793ECA">
      <w:pPr>
        <w:pStyle w:val="ListParagraph"/>
        <w:numPr>
          <w:ilvl w:val="1"/>
          <w:numId w:val="51"/>
        </w:numPr>
        <w:rPr>
          <w:rFonts w:ascii="Verdana" w:hAnsi="Verdana" w:cs="Arial"/>
          <w:sz w:val="20"/>
          <w:szCs w:val="20"/>
          <w:lang w:val="en-US"/>
        </w:rPr>
      </w:pPr>
      <w:bookmarkStart w:id="124" w:name="_Toc133323391"/>
      <w:r w:rsidRPr="005755BC">
        <w:rPr>
          <w:rStyle w:val="Heading3Char"/>
          <w:rFonts w:ascii="Verdana" w:hAnsi="Verdana"/>
          <w:sz w:val="20"/>
          <w:szCs w:val="20"/>
        </w:rPr>
        <w:t>Promo optimizer</w:t>
      </w:r>
      <w:bookmarkEnd w:id="124"/>
      <w:r w:rsidRPr="005755BC">
        <w:rPr>
          <w:rFonts w:ascii="Verdana" w:hAnsi="Verdana" w:cs="Arial"/>
          <w:b/>
          <w:bCs/>
          <w:sz w:val="20"/>
          <w:szCs w:val="20"/>
          <w:lang w:val="en-US"/>
        </w:rPr>
        <w:t>:</w:t>
      </w:r>
      <w:r w:rsidRPr="005755BC">
        <w:rPr>
          <w:rFonts w:ascii="Verdana" w:hAnsi="Verdana" w:cs="Arial"/>
          <w:sz w:val="20"/>
          <w:szCs w:val="20"/>
          <w:lang w:val="en-US"/>
        </w:rPr>
        <w:br/>
      </w:r>
      <w:r w:rsidRPr="005755BC">
        <w:rPr>
          <w:rFonts w:ascii="Verdana" w:hAnsi="Verdana" w:cs="Arial"/>
          <w:sz w:val="20"/>
          <w:szCs w:val="20"/>
          <w:lang w:val="en-US"/>
        </w:rPr>
        <w:br/>
      </w:r>
      <w:r w:rsidRPr="005755BC">
        <w:rPr>
          <w:rStyle w:val="Heading4Char"/>
          <w:rFonts w:ascii="Verdana" w:hAnsi="Verdana"/>
          <w:sz w:val="20"/>
          <w:szCs w:val="20"/>
        </w:rPr>
        <w:t>Description</w:t>
      </w:r>
      <w:r w:rsidRPr="005755BC">
        <w:rPr>
          <w:rFonts w:ascii="Verdana" w:hAnsi="Verdana" w:cs="Arial"/>
          <w:b/>
          <w:bCs/>
          <w:sz w:val="20"/>
          <w:szCs w:val="20"/>
          <w:lang w:val="en-US"/>
        </w:rPr>
        <w:t>:</w:t>
      </w:r>
      <w:r w:rsidRPr="005755BC">
        <w:rPr>
          <w:rFonts w:ascii="Verdana" w:hAnsi="Verdana" w:cs="Arial"/>
          <w:sz w:val="20"/>
          <w:szCs w:val="20"/>
          <w:lang w:val="en-US"/>
        </w:rPr>
        <w:br/>
        <w:t xml:space="preserve">This feature is tied together with a flagging selection process of promotional materials. Once a campaign has been flagged, it can be used in an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 that uses an optimization algorithm, based on LRT specified parameters, to book promotional material campaign tapes into available broadcast space. Because this is an informational overview with short term storage of information, it does not require filtering capability.</w:t>
      </w:r>
      <w:r w:rsidRPr="005755BC">
        <w:rPr>
          <w:rFonts w:ascii="Verdana" w:hAnsi="Verdana" w:cs="Arial"/>
          <w:sz w:val="20"/>
          <w:szCs w:val="20"/>
          <w:lang w:val="en-US"/>
        </w:rPr>
        <w:br/>
        <w:t>The main information the module should display include 3 windows:</w:t>
      </w:r>
    </w:p>
    <w:p w14:paraId="2D7F2EE8"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Audit table of initiated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procedures, displaying basic information such as name of the user who started it, date, start and end time, campaign being used and a custom note.</w:t>
      </w:r>
    </w:p>
    <w:p w14:paraId="03374776"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Overview of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behavior, showing basic information about the campaign booking job specifics, for example: dates of validity of the campaign, amount of ratings ordered, amount of ratings booked and outstanding rating balance after the booking was completed.</w:t>
      </w:r>
    </w:p>
    <w:p w14:paraId="7ABD30C9" w14:textId="77777777" w:rsidR="00793ECA" w:rsidRPr="005755BC" w:rsidRDefault="00793ECA" w:rsidP="00793ECA">
      <w:pPr>
        <w:pStyle w:val="ListParagraph"/>
        <w:numPr>
          <w:ilvl w:val="2"/>
          <w:numId w:val="51"/>
        </w:numPr>
        <w:rPr>
          <w:rFonts w:ascii="Verdana" w:hAnsi="Verdana" w:cs="Arial"/>
          <w:sz w:val="20"/>
          <w:szCs w:val="20"/>
          <w:lang w:val="en-US"/>
        </w:rPr>
      </w:pPr>
      <w:r w:rsidRPr="005755BC">
        <w:rPr>
          <w:rFonts w:ascii="Verdana" w:hAnsi="Verdana" w:cs="Arial"/>
          <w:sz w:val="20"/>
          <w:szCs w:val="20"/>
          <w:lang w:val="en-US"/>
        </w:rPr>
        <w:t xml:space="preserve">Detailed overview window, showing tapes used under the campaign for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per tape breakdown: amount of ratings ordered, amount of ratings booked, outstanding rating balance after the booking was completed, channels on which the tape was booked, date range the booking was applied to, time range the booking was applied to, date and time booking exceptions considered.</w:t>
      </w:r>
    </w:p>
    <w:p w14:paraId="39B79FDD" w14:textId="77777777" w:rsidR="00A25E3B" w:rsidRPr="005755BC" w:rsidRDefault="00A25E3B" w:rsidP="00A25E3B">
      <w:pPr>
        <w:pStyle w:val="ListParagraph"/>
        <w:ind w:left="1224"/>
        <w:rPr>
          <w:rFonts w:ascii="Verdana" w:hAnsi="Verdana" w:cs="Arial"/>
          <w:sz w:val="20"/>
          <w:szCs w:val="20"/>
          <w:lang w:val="en-US"/>
        </w:rPr>
      </w:pPr>
    </w:p>
    <w:p w14:paraId="470594B2" w14:textId="19BBC4C4" w:rsidR="00793ECA" w:rsidRPr="005755BC" w:rsidRDefault="00A25E3B" w:rsidP="00722E71">
      <w:pPr>
        <w:pStyle w:val="ListParagraph"/>
        <w:ind w:left="792"/>
        <w:rPr>
          <w:rFonts w:ascii="Verdana" w:hAnsi="Verdana" w:cs="Arial"/>
          <w:sz w:val="20"/>
          <w:szCs w:val="20"/>
          <w:lang w:val="en-US"/>
        </w:rPr>
      </w:pPr>
      <w:r w:rsidRPr="005755BC">
        <w:rPr>
          <w:rFonts w:ascii="Verdana" w:hAnsi="Verdana" w:cs="Arial"/>
          <w:sz w:val="20"/>
          <w:szCs w:val="20"/>
          <w:lang w:val="en-US"/>
        </w:rPr>
        <w:t xml:space="preserve">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feature must distribute GRP/TRP evenly each day throughout the campaign period, maintaining the campaign's time zone proportions (PT/</w:t>
      </w:r>
      <w:proofErr w:type="spellStart"/>
      <w:r w:rsidRPr="005755BC">
        <w:rPr>
          <w:rFonts w:ascii="Verdana" w:hAnsi="Verdana" w:cs="Arial"/>
          <w:sz w:val="20"/>
          <w:szCs w:val="20"/>
          <w:lang w:val="en-US"/>
        </w:rPr>
        <w:t>offPT</w:t>
      </w:r>
      <w:proofErr w:type="spellEnd"/>
      <w:r w:rsidRPr="005755BC">
        <w:rPr>
          <w:rFonts w:ascii="Verdana" w:hAnsi="Verdana" w:cs="Arial"/>
          <w:sz w:val="20"/>
          <w:szCs w:val="20"/>
          <w:lang w:val="en-US"/>
        </w:rPr>
        <w:t>) for each day.</w:t>
      </w:r>
    </w:p>
    <w:p w14:paraId="51BBA4DE" w14:textId="77777777" w:rsidR="002E314A" w:rsidRPr="005755BC" w:rsidRDefault="002E314A" w:rsidP="00722E71">
      <w:pPr>
        <w:pStyle w:val="ListParagraph"/>
        <w:ind w:left="792"/>
        <w:rPr>
          <w:rFonts w:ascii="Verdana" w:hAnsi="Verdana" w:cs="Arial"/>
          <w:sz w:val="20"/>
          <w:szCs w:val="20"/>
          <w:lang w:val="en-US"/>
        </w:rPr>
      </w:pPr>
    </w:p>
    <w:p w14:paraId="6711F0AC" w14:textId="41178F9E" w:rsidR="002E314A" w:rsidRPr="005755BC" w:rsidRDefault="002E314A" w:rsidP="00722E71">
      <w:pPr>
        <w:pStyle w:val="ListParagraph"/>
        <w:ind w:left="792"/>
        <w:rPr>
          <w:rFonts w:ascii="Verdana" w:hAnsi="Verdana" w:cs="Arial"/>
          <w:sz w:val="20"/>
          <w:szCs w:val="20"/>
          <w:lang w:val="en-US"/>
        </w:rPr>
      </w:pPr>
      <w:r w:rsidRPr="005755BC">
        <w:rPr>
          <w:rFonts w:ascii="Verdana" w:hAnsi="Verdana" w:cs="Arial"/>
          <w:sz w:val="20"/>
          <w:szCs w:val="20"/>
          <w:lang w:val="en-US"/>
        </w:rPr>
        <w:t xml:space="preserve">There must be an additional special function that allows you to fill promo slots in the remaining free seconds after the </w:t>
      </w:r>
      <w:proofErr w:type="spellStart"/>
      <w:r w:rsidRPr="005755BC">
        <w:rPr>
          <w:rFonts w:ascii="Verdana" w:hAnsi="Verdana" w:cs="Arial"/>
          <w:sz w:val="20"/>
          <w:szCs w:val="20"/>
          <w:lang w:val="en-US"/>
        </w:rPr>
        <w:t>autobooking</w:t>
      </w:r>
      <w:proofErr w:type="spellEnd"/>
      <w:r w:rsidRPr="005755BC">
        <w:rPr>
          <w:rFonts w:ascii="Verdana" w:hAnsi="Verdana" w:cs="Arial"/>
          <w:sz w:val="20"/>
          <w:szCs w:val="20"/>
          <w:lang w:val="en-US"/>
        </w:rPr>
        <w:t xml:space="preserve"> function on a specific day. Additional promo clips are scheduled based on GRP/TRP amount priority.</w:t>
      </w:r>
    </w:p>
    <w:p w14:paraId="3C263D04" w14:textId="77777777" w:rsidR="00793ECA" w:rsidRPr="005755BC" w:rsidRDefault="00793ECA" w:rsidP="00793ECA">
      <w:pPr>
        <w:jc w:val="center"/>
        <w:rPr>
          <w:rFonts w:ascii="Verdana" w:hAnsi="Verdana" w:cs="Arial"/>
          <w:sz w:val="20"/>
          <w:szCs w:val="20"/>
          <w:lang w:val="en-US"/>
        </w:rPr>
      </w:pPr>
      <w:r w:rsidRPr="005755BC">
        <w:rPr>
          <w:rFonts w:ascii="Verdana" w:hAnsi="Verdana" w:cs="Arial"/>
          <w:sz w:val="20"/>
          <w:szCs w:val="20"/>
          <w:lang w:val="en-US"/>
        </w:rPr>
        <w:t>/</w:t>
      </w:r>
    </w:p>
    <w:p w14:paraId="21FF9FD1" w14:textId="77777777" w:rsidR="00793ECA" w:rsidRPr="005755BC" w:rsidRDefault="00793ECA" w:rsidP="00A25E3B">
      <w:pPr>
        <w:pStyle w:val="ListParagraph"/>
        <w:numPr>
          <w:ilvl w:val="1"/>
          <w:numId w:val="78"/>
        </w:numPr>
        <w:rPr>
          <w:rFonts w:ascii="Verdana" w:hAnsi="Verdana" w:cs="Arial"/>
          <w:sz w:val="20"/>
          <w:szCs w:val="20"/>
          <w:lang w:val="en-US"/>
        </w:rPr>
      </w:pPr>
      <w:bookmarkStart w:id="125" w:name="_Toc133999887"/>
      <w:r w:rsidRPr="005755BC">
        <w:rPr>
          <w:rStyle w:val="Heading3Char"/>
          <w:rFonts w:ascii="Verdana" w:hAnsi="Verdana"/>
          <w:sz w:val="20"/>
          <w:szCs w:val="20"/>
          <w:lang w:val="lt-LT" w:bidi="lt-LT"/>
        </w:rPr>
        <w:t>Anonsų optimizavimo įrankis</w:t>
      </w:r>
      <w:bookmarkEnd w:id="125"/>
      <w:r w:rsidRPr="005755BC">
        <w:rPr>
          <w:rFonts w:ascii="Verdana" w:eastAsia="Arial" w:hAnsi="Verdana" w:cs="Arial"/>
          <w:b/>
          <w:sz w:val="20"/>
          <w:szCs w:val="20"/>
          <w:lang w:val="lt-LT" w:bidi="lt-LT"/>
        </w:rPr>
        <w:t>:</w:t>
      </w:r>
      <w:r w:rsidRPr="005755BC">
        <w:rPr>
          <w:rStyle w:val="Heading4Char"/>
          <w:rFonts w:ascii="Verdana" w:hAnsi="Verdana"/>
          <w:sz w:val="20"/>
          <w:szCs w:val="20"/>
          <w:lang w:val="lt-LT" w:bidi="lt-LT"/>
        </w:rPr>
        <w:br/>
      </w:r>
      <w:r w:rsidRPr="005755BC">
        <w:rPr>
          <w:rStyle w:val="Heading4Char"/>
          <w:rFonts w:ascii="Verdana" w:hAnsi="Verdana"/>
          <w:sz w:val="20"/>
          <w:szCs w:val="20"/>
          <w:lang w:val="lt-LT" w:bidi="lt-LT"/>
        </w:rPr>
        <w:br/>
        <w:t>Aprašas</w:t>
      </w:r>
      <w:r w:rsidRPr="005755BC">
        <w:rPr>
          <w:rFonts w:ascii="Verdana" w:eastAsia="Arial" w:hAnsi="Verdana" w:cs="Arial"/>
          <w:b/>
          <w:sz w:val="20"/>
          <w:szCs w:val="20"/>
          <w:lang w:val="lt-LT" w:bidi="lt-LT"/>
        </w:rPr>
        <w:t>:</w:t>
      </w:r>
      <w:r w:rsidRPr="005755BC">
        <w:rPr>
          <w:rFonts w:ascii="Verdana" w:eastAsia="Arial" w:hAnsi="Verdana" w:cs="Arial"/>
          <w:sz w:val="20"/>
          <w:szCs w:val="20"/>
          <w:lang w:val="lt-LT" w:bidi="lt-LT"/>
        </w:rPr>
        <w:br/>
        <w:t xml:space="preserve">Ši funkcija yra susieta kartu su pasirinkto anonsų medžiagų proceso žymėjimu. Kai kampanija buvo pažymėta, ji gali būti naudojama automatinio rezervavimo procedūrai, kuri naudoja optimizavimo algoritmą pagal LRT nustatytus parametrus siekiant rezervuoti kampanijos medžiagą į prieinamą transliavimo erdvę.  Kadangi tai yra informacinis rodinys su trumpo laiko </w:t>
      </w:r>
      <w:r w:rsidRPr="005755BC">
        <w:rPr>
          <w:rFonts w:ascii="Verdana" w:eastAsia="Arial" w:hAnsi="Verdana" w:cs="Arial"/>
          <w:sz w:val="20"/>
          <w:szCs w:val="20"/>
          <w:lang w:val="lt-LT" w:bidi="lt-LT"/>
        </w:rPr>
        <w:lastRenderedPageBreak/>
        <w:t>informacijos talpinimu, jam nereikia filtravimo savybių.</w:t>
      </w:r>
      <w:r w:rsidRPr="005755BC">
        <w:rPr>
          <w:rFonts w:ascii="Verdana" w:eastAsia="Arial" w:hAnsi="Verdana" w:cs="Arial"/>
          <w:sz w:val="20"/>
          <w:szCs w:val="20"/>
          <w:lang w:val="lt-LT" w:bidi="lt-LT"/>
        </w:rPr>
        <w:br/>
        <w:t>Pagrindinės informacijos modulis rodo 3 langus:</w:t>
      </w:r>
    </w:p>
    <w:p w14:paraId="66A2D4D6"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Pradėto automatinio rezervavimo procedūrų audito lentelė, kurioje rodoma pagrindinė informacija, tokia kaip naudotojo vardas, kuris pradėjo optimizavimą, datą, pradžios ir pabaigos laikas, naudojama kampanija ir tinkinta pastaba.</w:t>
      </w:r>
    </w:p>
    <w:p w14:paraId="0FCC13A0"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Automatinio rezervavimo elgesio apžvalga, kuriame rodoma pagrindinė informacija apie kampanijos rezervavimo specifinius darbus, pavyzdžiui: kampanijos galiojimo datos, surikiuotų reitingų suma, rezervuotų reitingų suma ir laukiantis reitingo balansas po to, kai rezervavimas buvo baigtas.</w:t>
      </w:r>
    </w:p>
    <w:p w14:paraId="23199A99" w14:textId="77777777" w:rsidR="00793ECA" w:rsidRPr="005755BC" w:rsidRDefault="00793ECA" w:rsidP="00A25E3B">
      <w:pPr>
        <w:pStyle w:val="ListParagraph"/>
        <w:numPr>
          <w:ilvl w:val="2"/>
          <w:numId w:val="78"/>
        </w:numPr>
        <w:rPr>
          <w:rFonts w:ascii="Verdana" w:hAnsi="Verdana" w:cs="Arial"/>
          <w:sz w:val="20"/>
          <w:szCs w:val="20"/>
          <w:lang w:val="en-US"/>
        </w:rPr>
      </w:pPr>
      <w:r w:rsidRPr="005755BC">
        <w:rPr>
          <w:rFonts w:ascii="Verdana" w:eastAsia="Arial" w:hAnsi="Verdana" w:cs="Arial"/>
          <w:sz w:val="20"/>
          <w:szCs w:val="20"/>
          <w:lang w:val="lt-LT" w:bidi="lt-LT"/>
        </w:rPr>
        <w:t xml:space="preserve">Išsamus apžvalgos langas, kuriame rodomos juostos, naudojamos kampanijos automatiniam rezervavimui pagal juostos padalijimą: surikiuotų reitingų suma, rezervuotų reitingų suma, laukiantis reitingo balansas po užbaigto rezervavimo, kanalai, kuriuose juosta buvo rezervuota, datos intervalas, kuris taikomas rezervavimui, laiko intervalas, kuriam taikomas rezervavimas, rezervavimo išlygų data ir laikas. </w:t>
      </w:r>
    </w:p>
    <w:p w14:paraId="284C9F46" w14:textId="77777777" w:rsidR="00793ECA" w:rsidRPr="005755BC" w:rsidRDefault="00793ECA" w:rsidP="00793ECA">
      <w:pPr>
        <w:pStyle w:val="ListParagraph"/>
        <w:ind w:left="1224"/>
        <w:rPr>
          <w:rFonts w:ascii="Verdana" w:hAnsi="Verdana" w:cs="Arial"/>
          <w:sz w:val="20"/>
          <w:szCs w:val="20"/>
          <w:lang w:val="en-US"/>
        </w:rPr>
      </w:pPr>
    </w:p>
    <w:p w14:paraId="1E87030B" w14:textId="43BA4FDA" w:rsidR="00793ECA" w:rsidRPr="005755BC" w:rsidRDefault="00A25E3B" w:rsidP="00793ECA">
      <w:pPr>
        <w:pStyle w:val="ListParagraph"/>
        <w:ind w:left="1224"/>
        <w:rPr>
          <w:rFonts w:ascii="Verdana" w:hAnsi="Verdana" w:cs="Arial"/>
          <w:sz w:val="20"/>
          <w:szCs w:val="20"/>
          <w:lang w:val="lt-LT"/>
        </w:rPr>
      </w:pPr>
      <w:r w:rsidRPr="005755BC">
        <w:rPr>
          <w:rFonts w:ascii="Verdana" w:hAnsi="Verdana" w:cs="Arial"/>
          <w:sz w:val="20"/>
          <w:szCs w:val="20"/>
          <w:lang w:val="lt-LT"/>
        </w:rPr>
        <w:t>Autobooking</w:t>
      </w:r>
      <w:r w:rsidR="00793ECA" w:rsidRPr="005755BC">
        <w:rPr>
          <w:rFonts w:ascii="Verdana" w:hAnsi="Verdana" w:cs="Arial"/>
          <w:sz w:val="20"/>
          <w:szCs w:val="20"/>
          <w:lang w:val="lt-LT"/>
        </w:rPr>
        <w:t xml:space="preserve"> funkcija turi paskirstyti  GRP/TRP tolygiai kiekvieną dieną per visą kampanijos periodą, išlaikant kampanijai nustatytų laiko zonų proporcijas (PT/offPT) kiekvienai dienai.</w:t>
      </w:r>
    </w:p>
    <w:p w14:paraId="5746189E" w14:textId="77777777" w:rsidR="002E314A" w:rsidRPr="005755BC" w:rsidRDefault="002E314A" w:rsidP="00793ECA">
      <w:pPr>
        <w:pStyle w:val="ListParagraph"/>
        <w:ind w:left="1224"/>
        <w:rPr>
          <w:rFonts w:ascii="Verdana" w:hAnsi="Verdana" w:cs="Arial"/>
          <w:sz w:val="20"/>
          <w:szCs w:val="20"/>
          <w:lang w:val="lt-LT"/>
        </w:rPr>
      </w:pPr>
    </w:p>
    <w:p w14:paraId="5FCC8817" w14:textId="15705107" w:rsidR="00793ECA" w:rsidRPr="005755BC" w:rsidRDefault="002E314A" w:rsidP="00793ECA">
      <w:pPr>
        <w:pStyle w:val="ListParagraph"/>
        <w:ind w:left="1224"/>
        <w:rPr>
          <w:rStyle w:val="normaltextrun"/>
          <w:rFonts w:ascii="Verdana" w:hAnsi="Verdana" w:cs="Arial"/>
          <w:sz w:val="20"/>
          <w:szCs w:val="20"/>
          <w:lang w:val="en-US"/>
        </w:rPr>
      </w:pPr>
      <w:r w:rsidRPr="005755BC">
        <w:rPr>
          <w:rFonts w:ascii="Verdana" w:hAnsi="Verdana" w:cs="Arial"/>
          <w:sz w:val="20"/>
          <w:szCs w:val="20"/>
          <w:lang w:val="lt-LT"/>
        </w:rPr>
        <w:t>Turi būti papildoma speciali funkcija, leidžianti  užpildyti promo brakes likusias laisvas sekundes po autobookingo funkcijos konkrečioje dienoje. Papildomi promo klipai planuojami pagal GRP/TRP kiekio prioritetą.</w:t>
      </w:r>
      <w:r w:rsidRPr="005755BC">
        <w:rPr>
          <w:rFonts w:ascii="Verdana" w:hAnsi="Verdana" w:cs="Arial"/>
          <w:sz w:val="20"/>
          <w:szCs w:val="20"/>
          <w:lang w:val="en-US"/>
        </w:rPr>
        <w:t xml:space="preserve">  </w:t>
      </w:r>
      <w:r w:rsidR="00793ECA" w:rsidRPr="005755BC">
        <w:rPr>
          <w:rFonts w:ascii="Verdana" w:hAnsi="Verdana" w:cs="Arial"/>
          <w:sz w:val="20"/>
          <w:szCs w:val="20"/>
          <w:lang w:val="en-US"/>
        </w:rPr>
        <w:br/>
      </w:r>
    </w:p>
    <w:p w14:paraId="7131F37B" w14:textId="77777777" w:rsidR="00A25E3B" w:rsidRPr="005755BC" w:rsidRDefault="00793ECA" w:rsidP="00793ECA">
      <w:pPr>
        <w:pStyle w:val="ListParagraph"/>
        <w:numPr>
          <w:ilvl w:val="0"/>
          <w:numId w:val="51"/>
        </w:numPr>
        <w:rPr>
          <w:rStyle w:val="eop"/>
          <w:rFonts w:ascii="Verdana" w:hAnsi="Verdana" w:cs="Arial"/>
          <w:b/>
          <w:bCs/>
          <w:sz w:val="20"/>
          <w:szCs w:val="20"/>
          <w:lang w:val="en-US"/>
        </w:rPr>
      </w:pPr>
      <w:bookmarkStart w:id="126" w:name="_Toc133323392"/>
      <w:r w:rsidRPr="005755BC">
        <w:rPr>
          <w:rStyle w:val="Heading2Char"/>
          <w:rFonts w:ascii="Verdana" w:hAnsi="Verdana"/>
          <w:sz w:val="20"/>
          <w:szCs w:val="20"/>
        </w:rPr>
        <w:t>Reports</w:t>
      </w:r>
      <w:bookmarkEnd w:id="126"/>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reporting functionality is modular and custom made on demand. Upon discussion with LRT, it required to have a grid that contains all the information requested, pooled from multiple modules and/or under certain conditions that are used often. </w:t>
      </w:r>
      <w:r w:rsidRPr="005755BC">
        <w:rPr>
          <w:rStyle w:val="eop"/>
          <w:rFonts w:ascii="Verdana" w:eastAsiaTheme="majorEastAsia" w:hAnsi="Verdana" w:cs="Arial"/>
          <w:sz w:val="20"/>
          <w:szCs w:val="20"/>
        </w:rPr>
        <w:br/>
        <w:t>To demonstrate with an example: A runs report, with filters for channel and dates of runs. This way the user has access to predefined report showing runs on a particular channel during selected dates. These reports are a fast and reliable way to get frequently viewed information, structured in a standard pre-defined way.</w:t>
      </w:r>
    </w:p>
    <w:p w14:paraId="5488A333"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The contracts report must contain filters:</w:t>
      </w:r>
    </w:p>
    <w:p w14:paraId="18E9BB10"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a. Clip Lengths (Rounded)</w:t>
      </w:r>
    </w:p>
    <w:p w14:paraId="59BA1EFE"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b. The customer</w:t>
      </w:r>
    </w:p>
    <w:p w14:paraId="5443C95E"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c. Project</w:t>
      </w:r>
    </w:p>
    <w:p w14:paraId="479105D9"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d. Total Seconds - Spots Lengths</w:t>
      </w:r>
    </w:p>
    <w:p w14:paraId="219A227C"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e. Total clips - Spots</w:t>
      </w:r>
    </w:p>
    <w:p w14:paraId="3129C1EB"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f. Contract type - Advertising type</w:t>
      </w:r>
    </w:p>
    <w:p w14:paraId="2A012A2A"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g. Broadcast clip - Label</w:t>
      </w:r>
    </w:p>
    <w:p w14:paraId="09BB6647"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h. Account number - Invoice number</w:t>
      </w:r>
    </w:p>
    <w:p w14:paraId="754F5D2C" w14:textId="77777777" w:rsidR="00A25E3B" w:rsidRPr="005755BC" w:rsidRDefault="00A25E3B" w:rsidP="00A25E3B">
      <w:pPr>
        <w:pStyle w:val="ListParagraph"/>
        <w:ind w:left="360"/>
        <w:rPr>
          <w:rStyle w:val="eop"/>
          <w:rFonts w:ascii="Verdana" w:eastAsiaTheme="majorEastAsia" w:hAnsi="Verdana" w:cs="Arial"/>
          <w:sz w:val="20"/>
          <w:szCs w:val="20"/>
        </w:rPr>
      </w:pPr>
      <w:proofErr w:type="spellStart"/>
      <w:r w:rsidRPr="005755BC">
        <w:rPr>
          <w:rStyle w:val="eop"/>
          <w:rFonts w:ascii="Verdana" w:eastAsiaTheme="majorEastAsia" w:hAnsi="Verdana" w:cs="Arial"/>
          <w:sz w:val="20"/>
          <w:szCs w:val="20"/>
        </w:rPr>
        <w:t>i</w:t>
      </w:r>
      <w:proofErr w:type="spellEnd"/>
      <w:r w:rsidRPr="005755BC">
        <w:rPr>
          <w:rStyle w:val="eop"/>
          <w:rFonts w:ascii="Verdana" w:eastAsiaTheme="majorEastAsia" w:hAnsi="Verdana" w:cs="Arial"/>
          <w:sz w:val="20"/>
          <w:szCs w:val="20"/>
        </w:rPr>
        <w:t>. Advance billing date (if any).</w:t>
      </w:r>
    </w:p>
    <w:p w14:paraId="00B667B6"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j. VAT invoice issue date</w:t>
      </w:r>
    </w:p>
    <w:p w14:paraId="70B55501"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k. Discount</w:t>
      </w:r>
    </w:p>
    <w:p w14:paraId="778B07CA"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l. The possibility to see the accounts of one contract (if there are several) and their data separately.</w:t>
      </w:r>
    </w:p>
    <w:p w14:paraId="2BB6C280"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m. Ability to see only the invoices assigned to the selected months (according to the date of VAT issue).</w:t>
      </w:r>
    </w:p>
    <w:p w14:paraId="1D50748E" w14:textId="77777777" w:rsidR="00A25E3B" w:rsidRPr="005755BC" w:rsidRDefault="00A25E3B" w:rsidP="00A25E3B">
      <w:pPr>
        <w:pStyle w:val="ListParagraph"/>
        <w:ind w:left="360"/>
        <w:rPr>
          <w:rStyle w:val="eop"/>
          <w:rFonts w:ascii="Verdana" w:eastAsiaTheme="majorEastAsia" w:hAnsi="Verdana" w:cs="Arial"/>
          <w:sz w:val="20"/>
          <w:szCs w:val="20"/>
        </w:rPr>
      </w:pPr>
    </w:p>
    <w:p w14:paraId="32942D13" w14:textId="77777777" w:rsidR="00A25E3B" w:rsidRPr="005755BC" w:rsidRDefault="00A25E3B" w:rsidP="00A25E3B">
      <w:pPr>
        <w:pStyle w:val="ListParagraph"/>
        <w:ind w:left="360"/>
        <w:rPr>
          <w:rStyle w:val="eop"/>
          <w:rFonts w:ascii="Verdana" w:eastAsiaTheme="majorEastAsia" w:hAnsi="Verdana" w:cs="Arial"/>
          <w:sz w:val="20"/>
          <w:szCs w:val="20"/>
        </w:rPr>
      </w:pPr>
      <w:r w:rsidRPr="005755BC">
        <w:rPr>
          <w:rStyle w:val="eop"/>
          <w:rFonts w:ascii="Verdana" w:eastAsiaTheme="majorEastAsia" w:hAnsi="Verdana" w:cs="Arial"/>
          <w:sz w:val="20"/>
          <w:szCs w:val="20"/>
        </w:rPr>
        <w:t xml:space="preserve">The ability to see the results of planned, ongoing and completed campaigns in </w:t>
      </w:r>
      <w:proofErr w:type="spellStart"/>
      <w:r w:rsidRPr="005755BC">
        <w:rPr>
          <w:rStyle w:val="eop"/>
          <w:rFonts w:ascii="Verdana" w:eastAsiaTheme="majorEastAsia" w:hAnsi="Verdana" w:cs="Arial"/>
          <w:sz w:val="20"/>
          <w:szCs w:val="20"/>
        </w:rPr>
        <w:t>postlog</w:t>
      </w:r>
      <w:proofErr w:type="spellEnd"/>
      <w:r w:rsidRPr="005755BC">
        <w:rPr>
          <w:rStyle w:val="eop"/>
          <w:rFonts w:ascii="Verdana" w:eastAsiaTheme="majorEastAsia" w:hAnsi="Verdana" w:cs="Arial"/>
          <w:sz w:val="20"/>
          <w:szCs w:val="20"/>
        </w:rPr>
        <w:t xml:space="preserve"> reports: planned/forecasted GRP/TRP (before the campaign launch), tracking of campaigns at the current moment (planned/forecasted GRP/</w:t>
      </w:r>
      <w:proofErr w:type="spellStart"/>
      <w:r w:rsidRPr="005755BC">
        <w:rPr>
          <w:rStyle w:val="eop"/>
          <w:rFonts w:ascii="Verdana" w:eastAsiaTheme="majorEastAsia" w:hAnsi="Verdana" w:cs="Arial"/>
          <w:sz w:val="20"/>
          <w:szCs w:val="20"/>
        </w:rPr>
        <w:t>TRP+real</w:t>
      </w:r>
      <w:proofErr w:type="spellEnd"/>
      <w:r w:rsidRPr="005755BC">
        <w:rPr>
          <w:rStyle w:val="eop"/>
          <w:rFonts w:ascii="Verdana" w:eastAsiaTheme="majorEastAsia" w:hAnsi="Verdana" w:cs="Arial"/>
          <w:sz w:val="20"/>
          <w:szCs w:val="20"/>
        </w:rPr>
        <w:t xml:space="preserve"> (already broadcast and with real GRP/TRP), Real GRP /TRP (GRP/TRP of actually aired clips)</w:t>
      </w:r>
    </w:p>
    <w:p w14:paraId="7992024C" w14:textId="77777777" w:rsidR="00A25E3B" w:rsidRPr="005755BC" w:rsidRDefault="00A25E3B" w:rsidP="00A25E3B">
      <w:pPr>
        <w:pStyle w:val="ListParagraph"/>
        <w:ind w:left="360"/>
        <w:rPr>
          <w:rStyle w:val="eop"/>
          <w:rFonts w:ascii="Verdana" w:eastAsiaTheme="majorEastAsia" w:hAnsi="Verdana" w:cs="Arial"/>
          <w:sz w:val="20"/>
          <w:szCs w:val="20"/>
        </w:rPr>
      </w:pPr>
    </w:p>
    <w:p w14:paraId="448DB7CB" w14:textId="716F19FD" w:rsidR="00793ECA" w:rsidRPr="005755BC" w:rsidRDefault="00A25E3B" w:rsidP="00A25E3B">
      <w:pPr>
        <w:pStyle w:val="ListParagraph"/>
        <w:ind w:left="360"/>
        <w:rPr>
          <w:rStyle w:val="eop"/>
          <w:rFonts w:ascii="Verdana" w:hAnsi="Verdana" w:cs="Arial"/>
          <w:b/>
          <w:bCs/>
          <w:sz w:val="20"/>
          <w:szCs w:val="20"/>
          <w:lang w:val="en-US"/>
        </w:rPr>
      </w:pPr>
      <w:r w:rsidRPr="005755BC">
        <w:rPr>
          <w:rStyle w:val="eop"/>
          <w:rFonts w:ascii="Verdana" w:eastAsiaTheme="majorEastAsia" w:hAnsi="Verdana" w:cs="Arial"/>
          <w:sz w:val="20"/>
          <w:szCs w:val="20"/>
        </w:rPr>
        <w:t>The ability to show in reports clips that are actually on air but have not been ordered through the program scheduling module. These clips must be assigned to a specific promo campaign by clip ID.</w:t>
      </w:r>
      <w:r w:rsidR="00793ECA" w:rsidRPr="005755BC">
        <w:rPr>
          <w:rStyle w:val="eop"/>
          <w:rFonts w:ascii="Verdana" w:eastAsiaTheme="majorEastAsia" w:hAnsi="Verdana" w:cs="Arial"/>
          <w:sz w:val="20"/>
          <w:szCs w:val="20"/>
        </w:rPr>
        <w:br/>
      </w:r>
    </w:p>
    <w:p w14:paraId="0BD0ADA2" w14:textId="77777777" w:rsidR="00793ECA" w:rsidRPr="005755BC" w:rsidRDefault="00793ECA" w:rsidP="00793ECA">
      <w:pPr>
        <w:pStyle w:val="ListParagraph"/>
        <w:ind w:left="360"/>
        <w:jc w:val="center"/>
        <w:rPr>
          <w:rStyle w:val="eop"/>
          <w:rFonts w:ascii="Verdana" w:eastAsiaTheme="majorEastAsia" w:hAnsi="Verdana"/>
          <w:b/>
          <w:bCs/>
          <w:sz w:val="20"/>
          <w:szCs w:val="20"/>
        </w:rPr>
      </w:pPr>
    </w:p>
    <w:p w14:paraId="5FA1CCE2" w14:textId="77777777" w:rsidR="00793ECA" w:rsidRPr="005755BC" w:rsidRDefault="00793ECA" w:rsidP="00A25E3B">
      <w:pPr>
        <w:pStyle w:val="ListParagraph"/>
        <w:numPr>
          <w:ilvl w:val="0"/>
          <w:numId w:val="78"/>
        </w:numPr>
        <w:rPr>
          <w:rStyle w:val="eop"/>
          <w:rFonts w:ascii="Verdana" w:hAnsi="Verdana" w:cs="Arial"/>
          <w:b/>
          <w:bCs/>
          <w:sz w:val="20"/>
          <w:szCs w:val="20"/>
          <w:lang w:val="en-US"/>
        </w:rPr>
      </w:pPr>
      <w:bookmarkStart w:id="127" w:name="_Toc133999888"/>
      <w:r w:rsidRPr="005755BC">
        <w:rPr>
          <w:rStyle w:val="Heading2Char"/>
          <w:rFonts w:ascii="Verdana" w:hAnsi="Verdana"/>
          <w:sz w:val="20"/>
          <w:szCs w:val="20"/>
          <w:lang w:val="lt-LT" w:bidi="lt-LT"/>
        </w:rPr>
        <w:t>Ataskaitos</w:t>
      </w:r>
      <w:bookmarkEnd w:id="127"/>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Ataskaitos teikimo funkcija yra modulinė ir keičiamai pritaikoma pagal poreikį. Aptarus su LRT, būtina parengti tinklelį, kuriame būtų visa prašoma informacija, surinkta iš įvairių modulių ir (ar) tam tikromis dažnai naudojamomis sąlygomis. </w:t>
      </w:r>
      <w:r w:rsidRPr="005755BC">
        <w:rPr>
          <w:rStyle w:val="eop"/>
          <w:rFonts w:ascii="Verdana" w:eastAsiaTheme="majorEastAsia" w:hAnsi="Verdana" w:cs="Arial"/>
          <w:sz w:val="20"/>
          <w:szCs w:val="20"/>
          <w:lang w:val="lt-LT" w:bidi="lt-LT"/>
        </w:rPr>
        <w:br/>
        <w:t>Siekiant iliustruoti pavyzdžiu: Paleidimo ataskaita su filtrais kanalui ir paleidimo datomis. Tokiu būdu naudotojas turi prieigą prie iš anksto nustatytos ataskaitos su leidimais konkrečiame kanale per pasirinktas datas. Šios ataskaitos yra greitas ir patikimas būdas dažnai peržiūrėti informaciją, struktūrišku ir standartiškai nustatytu būdu.</w:t>
      </w:r>
    </w:p>
    <w:p w14:paraId="5D3DDA4F" w14:textId="77777777" w:rsidR="00793ECA" w:rsidRPr="005755BC" w:rsidRDefault="00793ECA" w:rsidP="00793ECA">
      <w:pPr>
        <w:pStyle w:val="ListParagraph"/>
        <w:ind w:left="360"/>
        <w:rPr>
          <w:rStyle w:val="eop"/>
          <w:rFonts w:ascii="Verdana" w:hAnsi="Verdana" w:cs="Arial"/>
          <w:sz w:val="20"/>
          <w:szCs w:val="20"/>
          <w:lang w:val="lt-LT"/>
        </w:rPr>
      </w:pPr>
      <w:r w:rsidRPr="005755BC">
        <w:rPr>
          <w:rStyle w:val="Heading2Char"/>
          <w:rFonts w:ascii="Verdana" w:hAnsi="Verdana"/>
          <w:b w:val="0"/>
          <w:bCs w:val="0"/>
          <w:sz w:val="20"/>
          <w:szCs w:val="20"/>
          <w:lang w:val="lt-LT" w:bidi="lt-LT"/>
        </w:rPr>
        <w:t>Sutarčių ataskaitoje turi būti filtrai:</w:t>
      </w:r>
    </w:p>
    <w:p w14:paraId="28ECEB3B"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Transliuotų klipų trukmės – Clip Lenghts (Suapvalintos) </w:t>
      </w:r>
    </w:p>
    <w:p w14:paraId="24090ACE"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Užsakovas</w:t>
      </w:r>
    </w:p>
    <w:p w14:paraId="09F0488C"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Projektas</w:t>
      </w:r>
    </w:p>
    <w:p w14:paraId="621BCFD1"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Bendras sekundžių kiekis – Spots Lenghts  </w:t>
      </w:r>
    </w:p>
    <w:p w14:paraId="60005E2A"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Bendras klipų kiekis – Spots   </w:t>
      </w:r>
    </w:p>
    <w:p w14:paraId="092957EA"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Contrakto tipas - Advertising tipe  </w:t>
      </w:r>
    </w:p>
    <w:p w14:paraId="121E59A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Transliuotas klipas - Label   </w:t>
      </w:r>
    </w:p>
    <w:p w14:paraId="3161B3CF"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Sąskaitos numeris – Invoice number </w:t>
      </w:r>
    </w:p>
    <w:p w14:paraId="0C3BCDC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Išankstinės (jei tokia yra) sąskaitos išrašymo data </w:t>
      </w:r>
    </w:p>
    <w:p w14:paraId="6D518934"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PVM sąskaitos išrašymo data   </w:t>
      </w:r>
    </w:p>
    <w:p w14:paraId="6C098826"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Nuolaida    </w:t>
      </w:r>
    </w:p>
    <w:p w14:paraId="44B9082D"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Galimybė vieno contrakto sąskaitas (jei tokių yra kelios) ir jų duomenis matyti atskirai.</w:t>
      </w:r>
    </w:p>
    <w:p w14:paraId="097B6F42" w14:textId="77777777" w:rsidR="00793ECA" w:rsidRPr="005755BC" w:rsidRDefault="00793ECA" w:rsidP="00793ECA">
      <w:pPr>
        <w:pStyle w:val="ListParagraph"/>
        <w:numPr>
          <w:ilvl w:val="1"/>
          <w:numId w:val="61"/>
        </w:numPr>
        <w:rPr>
          <w:rStyle w:val="ui-provider"/>
          <w:rFonts w:ascii="Verdana" w:hAnsi="Verdana" w:cs="Arial"/>
          <w:sz w:val="20"/>
          <w:szCs w:val="20"/>
          <w:lang w:val="lt-LT"/>
        </w:rPr>
      </w:pPr>
      <w:r w:rsidRPr="005755BC">
        <w:rPr>
          <w:rStyle w:val="ui-provider"/>
          <w:rFonts w:ascii="Verdana" w:hAnsi="Verdana" w:cs="Arial"/>
          <w:sz w:val="20"/>
          <w:szCs w:val="20"/>
          <w:lang w:val="lt-LT"/>
        </w:rPr>
        <w:t>Galimybė matyti tik pasirinktiems mėnesiams priskirtas sąskaitas (pagal PVM išrašymo data).</w:t>
      </w:r>
    </w:p>
    <w:p w14:paraId="5F67E056" w14:textId="77777777" w:rsidR="00793ECA" w:rsidRPr="005755BC" w:rsidRDefault="00793ECA" w:rsidP="00793ECA">
      <w:pPr>
        <w:pStyle w:val="ListParagraph"/>
        <w:ind w:left="360"/>
        <w:rPr>
          <w:rStyle w:val="ui-provider"/>
          <w:rFonts w:ascii="Verdana" w:hAnsi="Verdana" w:cs="Arial"/>
          <w:sz w:val="20"/>
          <w:szCs w:val="20"/>
          <w:lang w:val="lt-LT"/>
        </w:rPr>
      </w:pPr>
    </w:p>
    <w:p w14:paraId="2F162746" w14:textId="77777777" w:rsidR="00793ECA" w:rsidRPr="005755BC" w:rsidRDefault="00793ECA" w:rsidP="00793ECA">
      <w:pPr>
        <w:pStyle w:val="ListParagraph"/>
        <w:ind w:left="360"/>
        <w:rPr>
          <w:rStyle w:val="ui-provider"/>
          <w:rFonts w:ascii="Verdana" w:hAnsi="Verdana" w:cs="Arial"/>
          <w:sz w:val="20"/>
          <w:szCs w:val="20"/>
          <w:lang w:val="lt-LT"/>
        </w:rPr>
      </w:pPr>
      <w:r w:rsidRPr="005755BC">
        <w:rPr>
          <w:rStyle w:val="ui-provider"/>
          <w:rFonts w:ascii="Verdana" w:hAnsi="Verdana" w:cs="Arial"/>
          <w:sz w:val="20"/>
          <w:szCs w:val="20"/>
          <w:lang w:val="lt-LT"/>
        </w:rPr>
        <w:t>Galimybė postlog ataskaitose matyti planuojamų, vykstančių ir pasibaigusių kampanijų rezultatus: planuojamus/prognozuojamus GRP/TRP (iki kampanijos paleidimo), kampanijų sekimą einamuoju momentu (planuojami/prognozuojami GRP/TRP+realūs (jau ištransliuoti ir turintys realų GRP/TRP), Realūs GRP/TRP (realiai ištransliuotų klipų GRP/TRP)</w:t>
      </w:r>
    </w:p>
    <w:p w14:paraId="7FED6EB5" w14:textId="77777777" w:rsidR="00793ECA" w:rsidRPr="005755BC" w:rsidRDefault="00793ECA" w:rsidP="00793ECA">
      <w:pPr>
        <w:pStyle w:val="ListParagraph"/>
        <w:ind w:left="360"/>
        <w:rPr>
          <w:rStyle w:val="eop"/>
          <w:rFonts w:ascii="Verdana" w:hAnsi="Verdana" w:cs="Arial"/>
          <w:sz w:val="20"/>
          <w:szCs w:val="20"/>
          <w:lang w:val="lt-LT"/>
        </w:rPr>
      </w:pPr>
    </w:p>
    <w:p w14:paraId="52BD247E" w14:textId="77777777" w:rsidR="00793ECA" w:rsidRPr="005755BC" w:rsidRDefault="00793ECA" w:rsidP="00793ECA">
      <w:pPr>
        <w:pStyle w:val="ListParagraph"/>
        <w:ind w:left="360"/>
        <w:rPr>
          <w:rStyle w:val="eop"/>
          <w:rFonts w:ascii="Verdana" w:hAnsi="Verdana" w:cs="Arial"/>
          <w:sz w:val="20"/>
          <w:szCs w:val="20"/>
          <w:lang w:val="lt-LT"/>
        </w:rPr>
      </w:pPr>
      <w:r w:rsidRPr="005755BC">
        <w:rPr>
          <w:rStyle w:val="eop"/>
          <w:rFonts w:ascii="Verdana" w:hAnsi="Verdana" w:cs="Arial"/>
          <w:sz w:val="20"/>
          <w:szCs w:val="20"/>
          <w:lang w:val="lt-LT"/>
        </w:rPr>
        <w:t xml:space="preserve">Galimybė ataskaitose matyti klipus,  kurie faktiškai transliuoti eteryje, bet nebuvo užsakyti per programos planavimo modulį. Šie klipai turi būti priskiriami konkrečiai promo kampanijai pagal klipo ID. </w:t>
      </w:r>
    </w:p>
    <w:p w14:paraId="3D2DD0A9" w14:textId="77777777" w:rsidR="00793ECA" w:rsidRPr="005755BC" w:rsidRDefault="00793ECA" w:rsidP="00793ECA">
      <w:pPr>
        <w:pStyle w:val="ListParagraph"/>
        <w:ind w:left="360"/>
        <w:jc w:val="center"/>
        <w:rPr>
          <w:rStyle w:val="eop"/>
          <w:rFonts w:ascii="Verdana" w:hAnsi="Verdana" w:cs="Arial"/>
          <w:b/>
          <w:bCs/>
          <w:sz w:val="20"/>
          <w:szCs w:val="20"/>
          <w:lang w:val="en-US"/>
        </w:rPr>
      </w:pPr>
    </w:p>
    <w:p w14:paraId="4C8C3400" w14:textId="77777777" w:rsidR="002E314A" w:rsidRPr="005755BC" w:rsidRDefault="00793ECA" w:rsidP="00793ECA">
      <w:pPr>
        <w:pStyle w:val="ListParagraph"/>
        <w:numPr>
          <w:ilvl w:val="0"/>
          <w:numId w:val="51"/>
        </w:numPr>
        <w:rPr>
          <w:rFonts w:ascii="Verdana" w:hAnsi="Verdana" w:cs="Arial"/>
          <w:b/>
          <w:bCs/>
          <w:sz w:val="20"/>
          <w:szCs w:val="20"/>
          <w:lang w:val="en-US"/>
        </w:rPr>
      </w:pPr>
      <w:bookmarkStart w:id="128" w:name="_Toc133323393"/>
      <w:r w:rsidRPr="005755BC">
        <w:rPr>
          <w:rStyle w:val="Heading2Char"/>
          <w:rFonts w:ascii="Verdana" w:hAnsi="Verdana"/>
          <w:sz w:val="20"/>
          <w:szCs w:val="20"/>
        </w:rPr>
        <w:t>Exports</w:t>
      </w:r>
      <w:bookmarkEnd w:id="128"/>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normaltextrun"/>
          <w:rFonts w:ascii="Verdana" w:eastAsiaTheme="majorEastAsia" w:hAnsi="Verdana" w:cs="Arial"/>
          <w:sz w:val="20"/>
          <w:szCs w:val="20"/>
        </w:rPr>
        <w:br/>
        <w:t>Exporting functionality to various file formats such as .pdf, .csv, .xlsx, etc.</w:t>
      </w:r>
      <w:r w:rsidRPr="005755BC">
        <w:rPr>
          <w:rStyle w:val="eop"/>
          <w:rFonts w:ascii="Verdana" w:eastAsiaTheme="majorEastAsia" w:hAnsi="Verdana" w:cs="Arial"/>
          <w:sz w:val="20"/>
          <w:szCs w:val="20"/>
        </w:rPr>
        <w:t> Similar to Reports, these can be defined and structured as requested, for common and frequently used exporting. This is useful when the displayed information has to be used outside of the system itself. Exporting, like extra actions are usually located on right click selection in modules, but general exports can be found here. Any new exports are defined by LRT needs.</w:t>
      </w:r>
      <w:r w:rsidR="002E314A" w:rsidRPr="005755BC">
        <w:rPr>
          <w:rFonts w:ascii="Verdana" w:hAnsi="Verdana"/>
          <w:sz w:val="20"/>
          <w:szCs w:val="20"/>
        </w:rPr>
        <w:t xml:space="preserve"> </w:t>
      </w:r>
    </w:p>
    <w:p w14:paraId="0EAA8F9E" w14:textId="77777777" w:rsidR="002E314A" w:rsidRPr="005755BC" w:rsidRDefault="002E314A" w:rsidP="002E314A">
      <w:pPr>
        <w:pStyle w:val="ListParagraph"/>
        <w:ind w:left="360"/>
        <w:rPr>
          <w:rStyle w:val="eop"/>
          <w:rFonts w:ascii="Verdana" w:eastAsiaTheme="majorEastAsia" w:hAnsi="Verdana" w:cs="Arial"/>
          <w:sz w:val="20"/>
          <w:szCs w:val="20"/>
        </w:rPr>
      </w:pPr>
    </w:p>
    <w:p w14:paraId="21AAC9E6" w14:textId="10E079BA" w:rsidR="00793ECA" w:rsidRPr="005755BC" w:rsidRDefault="002E314A" w:rsidP="002E314A">
      <w:pPr>
        <w:pStyle w:val="ListParagraph"/>
        <w:ind w:left="360"/>
        <w:rPr>
          <w:rStyle w:val="eop"/>
          <w:rFonts w:ascii="Verdana" w:hAnsi="Verdana" w:cs="Arial"/>
          <w:b/>
          <w:bCs/>
          <w:sz w:val="20"/>
          <w:szCs w:val="20"/>
          <w:lang w:val="en-US"/>
        </w:rPr>
      </w:pPr>
      <w:r w:rsidRPr="005755BC">
        <w:rPr>
          <w:rStyle w:val="eop"/>
          <w:rFonts w:ascii="Verdana" w:eastAsiaTheme="majorEastAsia" w:hAnsi="Verdana" w:cs="Arial"/>
          <w:sz w:val="20"/>
          <w:szCs w:val="20"/>
        </w:rPr>
        <w:t>Separate media channels are exported to separate pages together, on separate pages - spotlights for that channel. Exported xlsx. a graph displaying a horizontal calendar with the specified number of clips per day, according to the names of Time Zones (day parts). The calendar must show broadcast time periods, price zone, 1 sec. Price, index of the position in the block, additional index, title of the clip, duration, price of the clip, cumulative number of clips in that position during the period, cumulative number of seconds, cumulative GRP, cumulative gross price, discount, price after discount. A separate table shows the total indicators of the campaign: total number of clips, total number of seconds, total gross price, total price after discount, VAT amount of 21% in euros, final amount including VAT. The person responsible for the contract is specified.</w:t>
      </w:r>
    </w:p>
    <w:p w14:paraId="28275A66" w14:textId="77777777" w:rsidR="002E314A" w:rsidRPr="005755BC" w:rsidRDefault="002E314A" w:rsidP="002E314A">
      <w:pPr>
        <w:rPr>
          <w:rStyle w:val="eop"/>
          <w:rFonts w:ascii="Verdana" w:hAnsi="Verdana" w:cs="Arial"/>
          <w:b/>
          <w:bCs/>
          <w:sz w:val="20"/>
          <w:szCs w:val="20"/>
          <w:lang w:val="en-US"/>
        </w:rPr>
      </w:pPr>
    </w:p>
    <w:p w14:paraId="162D0AA3" w14:textId="77777777" w:rsidR="0019704A" w:rsidRPr="005755BC" w:rsidRDefault="0019704A" w:rsidP="0019704A">
      <w:pPr>
        <w:pStyle w:val="ListParagraph"/>
        <w:ind w:left="360"/>
        <w:rPr>
          <w:rStyle w:val="Heading2Char"/>
          <w:rFonts w:ascii="Verdana" w:hAnsi="Verdana"/>
          <w:b w:val="0"/>
          <w:bCs w:val="0"/>
          <w:sz w:val="20"/>
          <w:szCs w:val="20"/>
        </w:rPr>
      </w:pPr>
    </w:p>
    <w:p w14:paraId="7AD85481" w14:textId="77777777" w:rsidR="00793ECA" w:rsidRPr="005755BC" w:rsidRDefault="00793ECA" w:rsidP="00793ECA">
      <w:pPr>
        <w:pStyle w:val="ListParagraph"/>
        <w:ind w:left="360"/>
        <w:jc w:val="center"/>
        <w:rPr>
          <w:rStyle w:val="eop"/>
          <w:rFonts w:ascii="Verdana" w:eastAsiaTheme="majorEastAsia" w:hAnsi="Verdana"/>
          <w:b/>
          <w:bCs/>
          <w:sz w:val="20"/>
          <w:szCs w:val="20"/>
        </w:rPr>
      </w:pPr>
      <w:r w:rsidRPr="005755BC">
        <w:rPr>
          <w:rStyle w:val="eop"/>
          <w:rFonts w:ascii="Verdana" w:eastAsiaTheme="majorEastAsia" w:hAnsi="Verdana"/>
          <w:b/>
          <w:bCs/>
          <w:sz w:val="20"/>
          <w:szCs w:val="20"/>
        </w:rPr>
        <w:t>/</w:t>
      </w:r>
    </w:p>
    <w:p w14:paraId="582EC00A" w14:textId="77777777" w:rsidR="00793ECA" w:rsidRPr="005755BC" w:rsidRDefault="00793ECA" w:rsidP="00793ECA">
      <w:pPr>
        <w:pStyle w:val="ListParagraph"/>
        <w:ind w:left="360"/>
        <w:jc w:val="center"/>
        <w:rPr>
          <w:rStyle w:val="eop"/>
          <w:rFonts w:ascii="Verdana" w:eastAsiaTheme="majorEastAsia" w:hAnsi="Verdana"/>
          <w:b/>
          <w:bCs/>
          <w:sz w:val="20"/>
          <w:szCs w:val="20"/>
        </w:rPr>
      </w:pPr>
    </w:p>
    <w:p w14:paraId="5AD4FB76" w14:textId="61C3D81B" w:rsidR="002E314A" w:rsidRPr="005755BC" w:rsidRDefault="00793ECA" w:rsidP="002E314A">
      <w:pPr>
        <w:pStyle w:val="ListParagraph"/>
        <w:numPr>
          <w:ilvl w:val="0"/>
          <w:numId w:val="78"/>
        </w:numPr>
        <w:rPr>
          <w:rStyle w:val="eop"/>
          <w:rFonts w:ascii="Verdana" w:hAnsi="Verdana" w:cs="Arial"/>
          <w:sz w:val="20"/>
          <w:szCs w:val="20"/>
          <w:lang w:val="lt-LT"/>
        </w:rPr>
      </w:pPr>
      <w:bookmarkStart w:id="129" w:name="_Toc133999889"/>
      <w:r w:rsidRPr="005755BC">
        <w:rPr>
          <w:rStyle w:val="Heading2Char"/>
          <w:rFonts w:ascii="Verdana" w:hAnsi="Verdana"/>
          <w:sz w:val="20"/>
          <w:szCs w:val="20"/>
          <w:lang w:val="lt-LT" w:bidi="lt-LT"/>
        </w:rPr>
        <w:t>Eksportavimai</w:t>
      </w:r>
      <w:bookmarkEnd w:id="129"/>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sz w:val="20"/>
          <w:szCs w:val="20"/>
          <w:lang w:val="lt-LT" w:bidi="lt-LT"/>
        </w:rPr>
        <w:br/>
        <w:t>Funkcijų eksportavimas į įvairius failo formatus, tokius kaip .pdf, .csv, .xlsx, etc. </w:t>
      </w:r>
      <w:r w:rsidRPr="005755BC">
        <w:rPr>
          <w:rStyle w:val="eop"/>
          <w:rFonts w:ascii="Verdana" w:eastAsiaTheme="majorEastAsia" w:hAnsi="Verdana" w:cs="Arial"/>
          <w:sz w:val="20"/>
          <w:szCs w:val="20"/>
          <w:lang w:val="lt-LT" w:bidi="lt-LT"/>
        </w:rPr>
        <w:t>Panašiai į ataskaitas, jas galima nustatyti ir struktūruoti kaip norima bendram ir dažnai naudojamam eksportavimui. Tai naudinga, kai rodoma informacija turi būti naudojama ne pačioje sistemoje. Eksportavimas kaip ir papildomi veiksmai yra dažniausiai dešiniuoju mygtuku pasirenkamuose moduliuose, tačiau čia galima rasti bendrus eksportavimus. Visi nauji eksportavimai yra nustatyti pagal LRT poreikius</w:t>
      </w:r>
      <w:r w:rsidR="002E314A" w:rsidRPr="005755BC">
        <w:rPr>
          <w:rStyle w:val="eop"/>
          <w:rFonts w:ascii="Verdana" w:eastAsiaTheme="majorEastAsia" w:hAnsi="Verdana" w:cs="Arial"/>
          <w:sz w:val="20"/>
          <w:szCs w:val="20"/>
          <w:lang w:val="lt-LT" w:bidi="lt-LT"/>
        </w:rPr>
        <w:t xml:space="preserve">. </w:t>
      </w:r>
    </w:p>
    <w:p w14:paraId="5CD90EE3" w14:textId="4391ADB9" w:rsidR="002E314A" w:rsidRPr="005755BC" w:rsidRDefault="002E314A" w:rsidP="002E314A">
      <w:pPr>
        <w:ind w:left="360"/>
        <w:rPr>
          <w:rStyle w:val="eop"/>
          <w:rFonts w:ascii="Verdana" w:hAnsi="Verdana" w:cs="Arial"/>
          <w:sz w:val="20"/>
          <w:szCs w:val="20"/>
          <w:lang w:val="lt-LT"/>
        </w:rPr>
      </w:pPr>
      <w:r w:rsidRPr="005755BC">
        <w:rPr>
          <w:rStyle w:val="eop"/>
          <w:rFonts w:ascii="Verdana" w:hAnsi="Verdana" w:cs="Arial"/>
          <w:sz w:val="20"/>
          <w:szCs w:val="20"/>
          <w:lang w:val="lt-LT"/>
        </w:rPr>
        <w:t>Atskiri medijų kanalai eksportuojami į atskirus puslapius kartu, atskiruose puslapiuose – to kanalo spotlistai. Eksportuojamas xlsx. grafikas atvaizduojantis horizontalų kalendorių su nurodytas klipų kiekiais per dieną, pagal Laiko zonų (day parts) pavadinimus. Kalendoriuje turi matytis transliacijų laikų periodai, įkainių zona, 1 sek. Kaina, pozicijos bloke indeksas, papildomas indeksas, klipo pavadinimas, trukmė, klipo kaina, sumuojamas klipų kiekis toje pozicijoje per periodą, suminis sekundžių kiekis, suminis GRP, suminė gross kaina, nuolaida, kaina po nuolaidos. Atskiroje lentelėje nurodomi kampanijos suminiai rodikliai: suminis klipų kiekis, suminis sekundžių kiekis, suminė gross kaina, suminė kaina po nuolaidos., PVM dydis 21% eurais, galutinė suma su PVM. Nurodomas kontrakto atsakingas asmuo.</w:t>
      </w:r>
    </w:p>
    <w:p w14:paraId="764A5DD8" w14:textId="77777777" w:rsidR="002E314A" w:rsidRPr="005755BC" w:rsidRDefault="002E314A" w:rsidP="002E314A">
      <w:pPr>
        <w:rPr>
          <w:rStyle w:val="eop"/>
          <w:rFonts w:ascii="Verdana" w:hAnsi="Verdana" w:cs="Arial"/>
          <w:sz w:val="20"/>
          <w:szCs w:val="20"/>
          <w:lang w:val="lt-LT"/>
        </w:rPr>
      </w:pPr>
    </w:p>
    <w:p w14:paraId="4D3F3F0E" w14:textId="77777777" w:rsidR="002E314A" w:rsidRPr="005755BC" w:rsidRDefault="002E314A" w:rsidP="002E314A">
      <w:pPr>
        <w:rPr>
          <w:rStyle w:val="eop"/>
          <w:rFonts w:ascii="Verdana" w:eastAsiaTheme="majorEastAsia" w:hAnsi="Verdana" w:cs="Arial"/>
          <w:sz w:val="20"/>
          <w:szCs w:val="20"/>
          <w:lang w:val="lt-LT" w:bidi="lt-LT"/>
        </w:rPr>
      </w:pPr>
    </w:p>
    <w:p w14:paraId="17FCAF8A" w14:textId="1F2AEFD3" w:rsidR="00793ECA" w:rsidRPr="005755BC" w:rsidRDefault="0019704A" w:rsidP="002E314A">
      <w:pPr>
        <w:rPr>
          <w:rStyle w:val="eop"/>
          <w:rFonts w:ascii="Verdana" w:hAnsi="Verdana" w:cs="Arial"/>
          <w:sz w:val="20"/>
          <w:szCs w:val="20"/>
          <w:lang w:val="en-US"/>
        </w:rPr>
      </w:pPr>
      <w:r w:rsidRPr="005755BC">
        <w:rPr>
          <w:rStyle w:val="eop"/>
          <w:rFonts w:ascii="Verdana" w:eastAsiaTheme="majorEastAsia" w:hAnsi="Verdana" w:cs="Arial"/>
          <w:sz w:val="20"/>
          <w:szCs w:val="20"/>
          <w:lang w:val="lt-LT" w:bidi="lt-LT"/>
        </w:rPr>
        <w:br/>
      </w:r>
    </w:p>
    <w:p w14:paraId="53E6F282" w14:textId="77777777" w:rsidR="00793ECA" w:rsidRPr="005755BC" w:rsidRDefault="00793ECA" w:rsidP="00793ECA">
      <w:pPr>
        <w:pStyle w:val="ListParagraph"/>
        <w:numPr>
          <w:ilvl w:val="0"/>
          <w:numId w:val="51"/>
        </w:numPr>
        <w:rPr>
          <w:rStyle w:val="eop"/>
          <w:rFonts w:ascii="Verdana" w:hAnsi="Verdana" w:cs="Arial"/>
          <w:b/>
          <w:bCs/>
          <w:sz w:val="20"/>
          <w:szCs w:val="20"/>
          <w:lang w:val="en-US"/>
        </w:rPr>
      </w:pPr>
      <w:bookmarkStart w:id="130" w:name="_Toc133323394"/>
      <w:r w:rsidRPr="005755BC">
        <w:rPr>
          <w:rStyle w:val="Heading2Char"/>
          <w:rFonts w:ascii="Verdana" w:hAnsi="Verdana"/>
          <w:sz w:val="20"/>
          <w:szCs w:val="20"/>
        </w:rPr>
        <w:t>Extra actions</w:t>
      </w:r>
      <w:bookmarkEnd w:id="130"/>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Extra actions are usually defined on module contained grids and right click operations, but they can also be defined to display as a module themselves. This is useful in cases more generic operations need to be triggered regularly or accessible to users who would normally not have access to the module containing the extra action they need to trigger to continue their workflow. These are defined by LRT and subsequently created and added by solution providers.</w:t>
      </w:r>
      <w:bookmarkStart w:id="131" w:name="_Toc133999890"/>
    </w:p>
    <w:p w14:paraId="5DF259F7" w14:textId="77777777" w:rsidR="00793ECA" w:rsidRPr="005755BC" w:rsidRDefault="00793ECA" w:rsidP="00793ECA">
      <w:pPr>
        <w:pStyle w:val="ListParagraph"/>
        <w:ind w:left="360"/>
        <w:rPr>
          <w:rStyle w:val="eop"/>
          <w:rFonts w:ascii="Verdana" w:hAnsi="Verdana" w:cs="Arial"/>
          <w:b/>
          <w:bCs/>
          <w:sz w:val="20"/>
          <w:szCs w:val="20"/>
          <w:lang w:val="en-US"/>
        </w:rPr>
      </w:pPr>
    </w:p>
    <w:p w14:paraId="3572326C" w14:textId="77777777" w:rsidR="00793ECA" w:rsidRPr="005755BC" w:rsidRDefault="00793ECA" w:rsidP="00793ECA">
      <w:pPr>
        <w:pStyle w:val="ListParagraph"/>
        <w:ind w:left="360"/>
        <w:jc w:val="center"/>
        <w:rPr>
          <w:rStyle w:val="eop"/>
          <w:rFonts w:ascii="Verdana" w:eastAsiaTheme="majorEastAsia" w:hAnsi="Verdana" w:cs="Arial"/>
          <w:sz w:val="20"/>
          <w:szCs w:val="20"/>
        </w:rPr>
      </w:pPr>
      <w:r w:rsidRPr="005755BC">
        <w:rPr>
          <w:rStyle w:val="eop"/>
          <w:rFonts w:ascii="Verdana" w:eastAsiaTheme="majorEastAsia" w:hAnsi="Verdana"/>
          <w:b/>
          <w:bCs/>
          <w:sz w:val="20"/>
          <w:szCs w:val="20"/>
        </w:rPr>
        <w:t>/</w:t>
      </w:r>
    </w:p>
    <w:p w14:paraId="79051CF7" w14:textId="77777777" w:rsidR="00793ECA" w:rsidRPr="005755BC" w:rsidRDefault="00793ECA" w:rsidP="00793ECA">
      <w:pPr>
        <w:pStyle w:val="ListParagraph"/>
        <w:ind w:left="360"/>
        <w:rPr>
          <w:rStyle w:val="Heading2Char"/>
          <w:rFonts w:ascii="Verdana" w:hAnsi="Verdana"/>
          <w:sz w:val="20"/>
          <w:szCs w:val="20"/>
          <w:lang w:val="en-US"/>
        </w:rPr>
      </w:pPr>
    </w:p>
    <w:p w14:paraId="03EDE240" w14:textId="6B132D46" w:rsidR="00793ECA" w:rsidRPr="005755BC" w:rsidRDefault="00793ECA" w:rsidP="00793ECA">
      <w:pPr>
        <w:pStyle w:val="ListParagraph"/>
        <w:numPr>
          <w:ilvl w:val="0"/>
          <w:numId w:val="63"/>
        </w:numPr>
        <w:rPr>
          <w:rStyle w:val="eop"/>
          <w:rFonts w:ascii="Verdana" w:hAnsi="Verdana" w:cs="Arial"/>
          <w:b/>
          <w:bCs/>
          <w:sz w:val="20"/>
          <w:szCs w:val="20"/>
          <w:lang w:val="en-US"/>
        </w:rPr>
      </w:pPr>
      <w:r w:rsidRPr="005755BC">
        <w:rPr>
          <w:rStyle w:val="Heading2Char"/>
          <w:rFonts w:ascii="Verdana" w:hAnsi="Verdana"/>
          <w:sz w:val="20"/>
          <w:szCs w:val="20"/>
          <w:lang w:val="lt-LT" w:bidi="lt-LT"/>
        </w:rPr>
        <w:t>Papildomi veiksmai</w:t>
      </w:r>
      <w:bookmarkEnd w:id="131"/>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Papildomi veiksmai dažniausiai yra nustatyti modulyje, kuriame yra tinkleliai ir dešiniojo paspaudimo operacijos, tačiau juos taip pat galima nustatyti kaip rodomus modulyje. Tai naudinga tais atvejais, kai reikia bendresnes operacijas paleisti reguliariai ar prieiti prie naudotojų, kurie dažniausiai neturi prieigos prie modulio su papildomu veiksmu, nes jiems reikia vėl pratęsti jų darbo eigą. Juos nustato LRT ir vėliau sukuria ir įtraukia sprendimų tiekėjai.</w:t>
      </w:r>
    </w:p>
    <w:p w14:paraId="580D6879" w14:textId="77777777" w:rsidR="00793ECA" w:rsidRPr="005755BC" w:rsidRDefault="00793ECA" w:rsidP="00793ECA">
      <w:pPr>
        <w:rPr>
          <w:rStyle w:val="eop"/>
          <w:rFonts w:ascii="Verdana" w:hAnsi="Verdana" w:cs="Arial"/>
          <w:b/>
          <w:bCs/>
          <w:sz w:val="20"/>
          <w:szCs w:val="20"/>
          <w:lang w:val="en-US"/>
        </w:rPr>
      </w:pPr>
    </w:p>
    <w:p w14:paraId="156DBEC7" w14:textId="77777777" w:rsidR="00793ECA" w:rsidRPr="005755BC" w:rsidRDefault="00793ECA" w:rsidP="00793ECA">
      <w:pPr>
        <w:pStyle w:val="ListParagraph"/>
        <w:numPr>
          <w:ilvl w:val="0"/>
          <w:numId w:val="63"/>
        </w:numPr>
        <w:rPr>
          <w:rStyle w:val="eop"/>
          <w:rFonts w:ascii="Verdana" w:eastAsiaTheme="majorEastAsia" w:hAnsi="Verdana" w:cs="Arial"/>
          <w:b/>
          <w:bCs/>
          <w:sz w:val="20"/>
          <w:szCs w:val="20"/>
        </w:rPr>
      </w:pPr>
      <w:bookmarkStart w:id="132" w:name="_Toc133323395"/>
      <w:r w:rsidRPr="005755BC">
        <w:rPr>
          <w:rStyle w:val="Heading2Char"/>
          <w:rFonts w:ascii="Verdana" w:hAnsi="Verdana"/>
          <w:sz w:val="20"/>
          <w:szCs w:val="20"/>
        </w:rPr>
        <w:t>Reference files</w:t>
      </w:r>
      <w:bookmarkEnd w:id="13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Reference files is a module consisted of a collection of grids, used to access standardized information throughout the system (for example types in combo boxes). The best way to understand these is to open a form (for example a contract in sales) and trying to pick a calculation type. The choices that appear here, are taken from the reference file of the same name. This allows </w:t>
      </w:r>
      <w:r w:rsidRPr="005755BC">
        <w:rPr>
          <w:rStyle w:val="eop"/>
          <w:rFonts w:ascii="Verdana" w:eastAsiaTheme="majorEastAsia" w:hAnsi="Verdana" w:cs="Arial"/>
          <w:sz w:val="20"/>
          <w:szCs w:val="20"/>
        </w:rPr>
        <w:lastRenderedPageBreak/>
        <w:t>users to add types of properties that are used throughout the system, for the sake of self-contained consistency. Most user defined list, types, groups, flags, etc. are created this way. In complex cases, this is should be done by solution providers</w:t>
      </w:r>
    </w:p>
    <w:p w14:paraId="2E3CA373" w14:textId="77777777" w:rsidR="00793ECA" w:rsidRPr="005755BC" w:rsidRDefault="00793ECA" w:rsidP="00793ECA">
      <w:pPr>
        <w:jc w:val="center"/>
        <w:rPr>
          <w:rStyle w:val="eop"/>
          <w:rFonts w:ascii="Verdana" w:eastAsiaTheme="majorEastAsia" w:hAnsi="Verdana" w:cs="Arial"/>
          <w:b/>
          <w:bCs/>
          <w:sz w:val="20"/>
          <w:szCs w:val="20"/>
        </w:rPr>
      </w:pPr>
      <w:r w:rsidRPr="005755BC">
        <w:rPr>
          <w:rStyle w:val="eop"/>
          <w:rFonts w:ascii="Verdana" w:eastAsiaTheme="majorEastAsia" w:hAnsi="Verdana" w:cs="Arial"/>
          <w:b/>
          <w:bCs/>
          <w:sz w:val="20"/>
          <w:szCs w:val="20"/>
        </w:rPr>
        <w:t>/</w:t>
      </w:r>
    </w:p>
    <w:p w14:paraId="0C1FDE87" w14:textId="481265F5" w:rsidR="00793ECA" w:rsidRPr="005755BC" w:rsidRDefault="00793ECA" w:rsidP="00722E71">
      <w:pPr>
        <w:pStyle w:val="ListParagraph"/>
        <w:numPr>
          <w:ilvl w:val="0"/>
          <w:numId w:val="64"/>
        </w:numPr>
        <w:rPr>
          <w:rStyle w:val="eop"/>
          <w:rFonts w:ascii="Verdana" w:eastAsiaTheme="majorEastAsia" w:hAnsi="Verdana" w:cs="Arial"/>
          <w:b/>
          <w:bCs/>
          <w:sz w:val="20"/>
          <w:szCs w:val="20"/>
        </w:rPr>
      </w:pPr>
      <w:bookmarkStart w:id="133" w:name="_Toc133999891"/>
      <w:r w:rsidRPr="005755BC">
        <w:rPr>
          <w:rStyle w:val="Heading2Char"/>
          <w:rFonts w:ascii="Verdana" w:hAnsi="Verdana"/>
          <w:sz w:val="20"/>
          <w:szCs w:val="20"/>
          <w:lang w:val="lt-LT" w:bidi="lt-LT"/>
        </w:rPr>
        <w:t>Referenciniai failai</w:t>
      </w:r>
      <w:bookmarkEnd w:id="133"/>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r w:rsidRPr="005755BC">
        <w:rPr>
          <w:rStyle w:val="normaltextrun"/>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Referenciniai failai yra modulis, kurį sudaro tinklelių kolekcija, naudojama prieiti prie standartizuotos informacijos per sistemą (pvz., dvigubų laukelio tipams) Geriausias būdas suprasti juos yra atverti formą (pavyzdžiui, sutartyje pardavimuose) ir bandyti pasirinkti skaičiavimo tipą. Čia pasirodantys pasirinkimai yra paimti iš to paties pavadinimo referencinio failo. Tai leidžia vartotojams įtraukti ypatybių tipus, kurie naudojami sistemoje dėl joje esančio nuoseklumo. Didžioji dalis naudotojų nustatytų sąrašų, tipų, grupių, žymėjimų yra sukurti tokiu būdu. Sudėtingais atvejais, tą turi daryti sprendimo tiekėjai</w:t>
      </w:r>
    </w:p>
    <w:p w14:paraId="3DA88622" w14:textId="77777777" w:rsidR="00793ECA" w:rsidRPr="005755BC" w:rsidRDefault="00793ECA" w:rsidP="00793ECA">
      <w:pPr>
        <w:pStyle w:val="ListParagraph"/>
        <w:ind w:left="360"/>
        <w:rPr>
          <w:rStyle w:val="eop"/>
          <w:rFonts w:ascii="Verdana" w:eastAsiaTheme="majorEastAsia" w:hAnsi="Verdana" w:cs="Arial"/>
          <w:b/>
          <w:bCs/>
          <w:sz w:val="20"/>
          <w:szCs w:val="20"/>
        </w:rPr>
      </w:pPr>
    </w:p>
    <w:p w14:paraId="052E9CD3" w14:textId="77777777" w:rsidR="00793ECA" w:rsidRPr="005755BC" w:rsidRDefault="00793ECA" w:rsidP="00793ECA">
      <w:pPr>
        <w:pStyle w:val="ListParagraph"/>
        <w:numPr>
          <w:ilvl w:val="0"/>
          <w:numId w:val="63"/>
        </w:numPr>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t xml:space="preserve"> </w:t>
      </w:r>
      <w:bookmarkStart w:id="134" w:name="_Toc133323396"/>
      <w:r w:rsidRPr="005755BC">
        <w:rPr>
          <w:rStyle w:val="Heading2Char"/>
          <w:rFonts w:ascii="Verdana" w:hAnsi="Verdana"/>
          <w:sz w:val="20"/>
          <w:szCs w:val="20"/>
        </w:rPr>
        <w:t>System</w:t>
      </w:r>
      <w:bookmarkEnd w:id="134"/>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6842EF4A" w14:textId="77777777" w:rsidR="00793ECA" w:rsidRPr="005755BC" w:rsidRDefault="00793ECA" w:rsidP="00793ECA">
      <w:pPr>
        <w:pStyle w:val="ListParagraph"/>
        <w:numPr>
          <w:ilvl w:val="1"/>
          <w:numId w:val="63"/>
        </w:numPr>
        <w:rPr>
          <w:rStyle w:val="eop"/>
          <w:rFonts w:ascii="Verdana" w:hAnsi="Verdana" w:cs="Arial"/>
          <w:b/>
          <w:bCs/>
          <w:sz w:val="20"/>
          <w:szCs w:val="20"/>
          <w:lang w:val="en-US"/>
        </w:rPr>
      </w:pPr>
      <w:bookmarkStart w:id="135" w:name="_Toc133323397"/>
      <w:r w:rsidRPr="005755BC">
        <w:rPr>
          <w:rStyle w:val="Heading3Char"/>
          <w:rFonts w:ascii="Verdana" w:hAnsi="Verdana"/>
          <w:sz w:val="20"/>
          <w:szCs w:val="20"/>
        </w:rPr>
        <w:t>Users</w:t>
      </w:r>
      <w:bookmarkEnd w:id="135"/>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The users module shows an overview of all recorded users in the application and their properties. These usually consist of login name, actual name, email address and number of rights the user has. Users can be Added, edited and deleted here, like most record in modules.</w:t>
      </w:r>
      <w:r w:rsidRPr="005755BC">
        <w:rPr>
          <w:rStyle w:val="eop"/>
          <w:rFonts w:ascii="Verdana" w:eastAsiaTheme="majorEastAsia" w:hAnsi="Verdana" w:cs="Arial"/>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Disabled – checkbox for looking up disabled users</w:t>
      </w:r>
      <w:r w:rsidRPr="005755BC">
        <w:rPr>
          <w:rStyle w:val="eop"/>
          <w:rFonts w:ascii="Verdana" w:eastAsiaTheme="majorEastAsia" w:hAnsi="Verdana" w:cs="Arial"/>
          <w:sz w:val="20"/>
          <w:szCs w:val="20"/>
        </w:rPr>
        <w:br/>
        <w:t>Is seller – checkbox for looking up users with the property “Seller”</w:t>
      </w:r>
      <w:r w:rsidRPr="005755BC">
        <w:rPr>
          <w:rStyle w:val="eop"/>
          <w:rFonts w:ascii="Verdana" w:eastAsiaTheme="majorEastAsia" w:hAnsi="Verdana" w:cs="Arial"/>
          <w:sz w:val="20"/>
          <w:szCs w:val="20"/>
        </w:rPr>
        <w:br/>
        <w:t>Name – text field for looking up users by name</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Rights – Opens the Rights window, showing assigned and available rights. These can be drag and dropped to the subject rights to assign</w:t>
      </w:r>
      <w:r w:rsidRPr="005755BC">
        <w:rPr>
          <w:rStyle w:val="eop"/>
          <w:rFonts w:ascii="Verdana" w:eastAsiaTheme="majorEastAsia" w:hAnsi="Verdana" w:cs="Arial"/>
          <w:sz w:val="20"/>
          <w:szCs w:val="20"/>
        </w:rPr>
        <w:br/>
        <w:t>Copy rights from user – Opens a user list window to pick what user the rights should be assigned to selected user</w:t>
      </w:r>
      <w:r w:rsidRPr="005755BC">
        <w:rPr>
          <w:rStyle w:val="eop"/>
          <w:rFonts w:ascii="Verdana" w:eastAsiaTheme="majorEastAsia" w:hAnsi="Verdana" w:cs="Arial"/>
          <w:sz w:val="20"/>
          <w:szCs w:val="20"/>
        </w:rPr>
        <w:br/>
        <w:t>Kill user sessions – This terminates all operations a selected user is executing at given time</w:t>
      </w:r>
      <w:r w:rsidRPr="005755BC">
        <w:rPr>
          <w:rStyle w:val="eop"/>
          <w:rFonts w:ascii="Verdana" w:eastAsiaTheme="majorEastAsia" w:hAnsi="Verdana" w:cs="Arial"/>
          <w:sz w:val="20"/>
          <w:szCs w:val="20"/>
        </w:rPr>
        <w:br/>
        <w:t xml:space="preserve">Show locked objects – Displays a list of objects that are disabled for selected user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Heading5Char"/>
          <w:rFonts w:ascii="Verdana" w:hAnsi="Verdana"/>
          <w:sz w:val="20"/>
          <w:szCs w:val="20"/>
        </w:rPr>
        <w:t>User</w:t>
      </w:r>
      <w:r w:rsidRPr="005755BC">
        <w:rPr>
          <w:rStyle w:val="eop"/>
          <w:rFonts w:ascii="Verdana" w:eastAsiaTheme="majorEastAsia" w:hAnsi="Verdana" w:cs="Arial"/>
          <w:sz w:val="20"/>
          <w:szCs w:val="20"/>
        </w:rPr>
        <w:t>:</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br/>
        <w:t xml:space="preserve">Name – text field for Name of user (usually first name, second name) </w:t>
      </w:r>
      <w:r w:rsidRPr="005755BC">
        <w:rPr>
          <w:rStyle w:val="eop"/>
          <w:rFonts w:ascii="Verdana" w:eastAsiaTheme="majorEastAsia" w:hAnsi="Verdana" w:cs="Arial"/>
          <w:sz w:val="20"/>
          <w:szCs w:val="20"/>
        </w:rPr>
        <w:br/>
        <w:t>Login – login name for a user</w:t>
      </w:r>
      <w:r w:rsidRPr="005755BC">
        <w:rPr>
          <w:rStyle w:val="eop"/>
          <w:rFonts w:ascii="Verdana" w:eastAsiaTheme="majorEastAsia" w:hAnsi="Verdana" w:cs="Arial"/>
          <w:sz w:val="20"/>
          <w:szCs w:val="20"/>
        </w:rPr>
        <w:br/>
        <w:t>Disabled – checkbox for whether user is disabled</w:t>
      </w:r>
      <w:r w:rsidRPr="005755BC">
        <w:rPr>
          <w:rStyle w:val="eop"/>
          <w:rFonts w:ascii="Verdana" w:eastAsiaTheme="majorEastAsia" w:hAnsi="Verdana" w:cs="Arial"/>
          <w:sz w:val="20"/>
          <w:szCs w:val="20"/>
        </w:rPr>
        <w:br/>
        <w:t>Change password – input number one for new password</w:t>
      </w:r>
      <w:r w:rsidRPr="005755BC">
        <w:rPr>
          <w:rStyle w:val="eop"/>
          <w:rFonts w:ascii="Verdana" w:eastAsiaTheme="majorEastAsia" w:hAnsi="Verdana" w:cs="Arial"/>
          <w:sz w:val="20"/>
          <w:szCs w:val="20"/>
        </w:rPr>
        <w:br/>
        <w:t>Confirm new password – input number two for new password (has to match input one)</w:t>
      </w:r>
      <w:r w:rsidRPr="005755BC">
        <w:rPr>
          <w:rStyle w:val="eop"/>
          <w:rFonts w:ascii="Verdana" w:eastAsiaTheme="majorEastAsia" w:hAnsi="Verdana" w:cs="Arial"/>
          <w:sz w:val="20"/>
          <w:szCs w:val="20"/>
        </w:rPr>
        <w:br/>
        <w:t xml:space="preserve">Email – text field for email address </w:t>
      </w:r>
      <w:r w:rsidRPr="005755BC">
        <w:rPr>
          <w:rStyle w:val="eop"/>
          <w:rFonts w:ascii="Verdana" w:eastAsiaTheme="majorEastAsia" w:hAnsi="Verdana" w:cs="Arial"/>
          <w:sz w:val="20"/>
          <w:szCs w:val="20"/>
        </w:rPr>
        <w:br/>
        <w:t>Phone – numeric field for phone number</w:t>
      </w:r>
      <w:r w:rsidRPr="005755BC">
        <w:rPr>
          <w:rStyle w:val="eop"/>
          <w:rFonts w:ascii="Verdana" w:eastAsiaTheme="majorEastAsia" w:hAnsi="Verdana" w:cs="Arial"/>
          <w:sz w:val="20"/>
          <w:szCs w:val="20"/>
        </w:rPr>
        <w:br/>
        <w:t xml:space="preserve">Position – text field for position description </w:t>
      </w:r>
      <w:r w:rsidRPr="005755BC">
        <w:rPr>
          <w:rStyle w:val="eop"/>
          <w:rFonts w:ascii="Verdana" w:eastAsiaTheme="majorEastAsia" w:hAnsi="Verdana" w:cs="Arial"/>
          <w:sz w:val="20"/>
          <w:szCs w:val="20"/>
        </w:rPr>
        <w:br/>
        <w:t>Seller – checkbox for whether user is a seller</w:t>
      </w:r>
      <w:r w:rsidRPr="005755BC">
        <w:rPr>
          <w:rStyle w:val="eop"/>
          <w:rFonts w:ascii="Verdana" w:eastAsiaTheme="majorEastAsia" w:hAnsi="Verdana" w:cs="Arial"/>
          <w:sz w:val="20"/>
          <w:szCs w:val="20"/>
        </w:rPr>
        <w:br/>
        <w:t xml:space="preserve">Backoffice – </w:t>
      </w:r>
      <w:r w:rsidRPr="005755BC">
        <w:rPr>
          <w:rFonts w:ascii="Verdana" w:eastAsiaTheme="majorEastAsia" w:hAnsi="Verdana" w:cs="Arial"/>
          <w:sz w:val="20"/>
          <w:szCs w:val="20"/>
        </w:rPr>
        <w:t xml:space="preserve">checkbox for whether user is </w:t>
      </w:r>
      <w:proofErr w:type="spellStart"/>
      <w:r w:rsidRPr="005755BC">
        <w:rPr>
          <w:rFonts w:ascii="Verdana" w:eastAsiaTheme="majorEastAsia" w:hAnsi="Verdana" w:cs="Arial"/>
          <w:sz w:val="20"/>
          <w:szCs w:val="20"/>
        </w:rPr>
        <w:t>backoffice</w:t>
      </w:r>
      <w:proofErr w:type="spellEnd"/>
      <w:r w:rsidRPr="005755BC">
        <w:rPr>
          <w:rStyle w:val="eop"/>
          <w:rFonts w:ascii="Verdana" w:eastAsiaTheme="majorEastAsia" w:hAnsi="Verdana" w:cs="Arial"/>
          <w:sz w:val="20"/>
          <w:szCs w:val="20"/>
        </w:rPr>
        <w:br/>
        <w:t xml:space="preserve">System administrator – </w:t>
      </w:r>
      <w:r w:rsidRPr="005755BC">
        <w:rPr>
          <w:rFonts w:ascii="Verdana" w:eastAsiaTheme="majorEastAsia" w:hAnsi="Verdana" w:cs="Arial"/>
          <w:sz w:val="20"/>
          <w:szCs w:val="20"/>
        </w:rPr>
        <w:t>checkbox for whether user is an admin</w:t>
      </w:r>
      <w:r w:rsidRPr="005755BC">
        <w:rPr>
          <w:rStyle w:val="eop"/>
          <w:rFonts w:ascii="Verdana" w:eastAsiaTheme="majorEastAsia" w:hAnsi="Verdana" w:cs="Arial"/>
          <w:sz w:val="20"/>
          <w:szCs w:val="20"/>
        </w:rPr>
        <w:br/>
        <w:t>External ident – text field for external identification of record</w:t>
      </w:r>
      <w:r w:rsidRPr="005755BC">
        <w:rPr>
          <w:rStyle w:val="eop"/>
          <w:rFonts w:ascii="Verdana" w:eastAsiaTheme="majorEastAsia" w:hAnsi="Verdana" w:cs="Arial"/>
          <w:sz w:val="20"/>
          <w:szCs w:val="20"/>
        </w:rPr>
        <w:br/>
        <w:t>Profiles – picklist for adding profiles</w:t>
      </w:r>
      <w:r w:rsidRPr="005755BC">
        <w:rPr>
          <w:rStyle w:val="eop"/>
          <w:rFonts w:ascii="Verdana" w:eastAsiaTheme="majorEastAsia" w:hAnsi="Verdana" w:cs="Arial"/>
          <w:sz w:val="20"/>
          <w:szCs w:val="20"/>
        </w:rPr>
        <w:br/>
      </w:r>
      <w:r w:rsidRPr="005755BC">
        <w:rPr>
          <w:rStyle w:val="eop"/>
          <w:rFonts w:ascii="Verdana" w:eastAsiaTheme="majorEastAsia" w:hAnsi="Verdana" w:cs="Arial"/>
          <w:sz w:val="20"/>
          <w:szCs w:val="20"/>
        </w:rPr>
        <w:lastRenderedPageBreak/>
        <w:t>Channels – picklist for adding channels</w:t>
      </w:r>
      <w:r w:rsidRPr="005755BC">
        <w:rPr>
          <w:rStyle w:val="eop"/>
          <w:rFonts w:ascii="Verdana" w:eastAsiaTheme="majorEastAsia" w:hAnsi="Verdana" w:cs="Arial"/>
          <w:sz w:val="20"/>
          <w:szCs w:val="20"/>
        </w:rPr>
        <w:br/>
        <w:t>Message groups – picklist for user message groups</w:t>
      </w:r>
    </w:p>
    <w:p w14:paraId="6AE2E344" w14:textId="77777777" w:rsidR="00793ECA" w:rsidRPr="005755BC" w:rsidRDefault="00793ECA" w:rsidP="00793ECA">
      <w:pPr>
        <w:pStyle w:val="ListParagraph"/>
        <w:ind w:left="792"/>
        <w:rPr>
          <w:rStyle w:val="Heading3Char"/>
          <w:rFonts w:ascii="Verdana" w:hAnsi="Verdana"/>
          <w:sz w:val="20"/>
          <w:szCs w:val="20"/>
        </w:rPr>
      </w:pPr>
    </w:p>
    <w:p w14:paraId="1D358B6F" w14:textId="77777777" w:rsidR="00793ECA" w:rsidRPr="005755BC" w:rsidRDefault="00793ECA" w:rsidP="00793ECA">
      <w:pPr>
        <w:pStyle w:val="ListParagraph"/>
        <w:ind w:left="792"/>
        <w:jc w:val="center"/>
        <w:rPr>
          <w:rStyle w:val="Heading3Char"/>
          <w:rFonts w:ascii="Verdana" w:hAnsi="Verdana"/>
          <w:sz w:val="20"/>
          <w:szCs w:val="20"/>
        </w:rPr>
      </w:pPr>
      <w:r w:rsidRPr="005755BC">
        <w:rPr>
          <w:rStyle w:val="Heading3Char"/>
          <w:rFonts w:ascii="Verdana" w:hAnsi="Verdana"/>
          <w:sz w:val="20"/>
          <w:szCs w:val="20"/>
        </w:rPr>
        <w:t>/</w:t>
      </w:r>
    </w:p>
    <w:p w14:paraId="2A32F22C" w14:textId="77777777" w:rsidR="00793ECA" w:rsidRPr="005755BC" w:rsidRDefault="00793ECA" w:rsidP="00793ECA">
      <w:pPr>
        <w:pStyle w:val="ListParagraph"/>
        <w:ind w:left="792"/>
        <w:jc w:val="center"/>
        <w:rPr>
          <w:rStyle w:val="eop"/>
          <w:rFonts w:ascii="Verdana" w:hAnsi="Verdana" w:cs="Arial"/>
          <w:b/>
          <w:bCs/>
          <w:sz w:val="20"/>
          <w:szCs w:val="20"/>
        </w:rPr>
      </w:pPr>
    </w:p>
    <w:p w14:paraId="7F815B72" w14:textId="77777777" w:rsidR="00793ECA" w:rsidRPr="005755BC" w:rsidRDefault="00793ECA" w:rsidP="00793ECA">
      <w:pPr>
        <w:pStyle w:val="ListParagraph"/>
        <w:numPr>
          <w:ilvl w:val="0"/>
          <w:numId w:val="65"/>
        </w:numPr>
        <w:rPr>
          <w:rStyle w:val="eop"/>
          <w:rFonts w:ascii="Verdana" w:hAnsi="Verdana" w:cs="Arial"/>
          <w:b/>
          <w:bCs/>
          <w:sz w:val="20"/>
          <w:szCs w:val="20"/>
          <w:lang w:val="en-US"/>
        </w:rPr>
      </w:pPr>
      <w:r w:rsidRPr="005755BC">
        <w:rPr>
          <w:rStyle w:val="normaltextrun"/>
          <w:rFonts w:ascii="Verdana" w:eastAsiaTheme="majorEastAsia" w:hAnsi="Verdana" w:cs="Arial"/>
          <w:b/>
          <w:sz w:val="20"/>
          <w:szCs w:val="20"/>
          <w:lang w:val="lt-LT" w:bidi="lt-LT"/>
        </w:rPr>
        <w:t xml:space="preserve"> </w:t>
      </w:r>
      <w:bookmarkStart w:id="136" w:name="_Toc133999892"/>
      <w:r w:rsidRPr="005755BC">
        <w:rPr>
          <w:rStyle w:val="Heading2Char"/>
          <w:rFonts w:ascii="Verdana" w:hAnsi="Verdana"/>
          <w:sz w:val="20"/>
          <w:szCs w:val="20"/>
          <w:lang w:val="lt-LT" w:bidi="lt-LT"/>
        </w:rPr>
        <w:t>Sistema</w:t>
      </w:r>
      <w:bookmarkEnd w:id="136"/>
      <w:r w:rsidRPr="005755BC">
        <w:rPr>
          <w:rStyle w:val="normaltextrun"/>
          <w:rFonts w:ascii="Verdana" w:eastAsiaTheme="majorEastAsia" w:hAnsi="Verdana" w:cs="Arial"/>
          <w:b/>
          <w:sz w:val="20"/>
          <w:szCs w:val="20"/>
          <w:lang w:val="lt-LT" w:bidi="lt-LT"/>
        </w:rPr>
        <w:t>: </w:t>
      </w:r>
      <w:r w:rsidRPr="005755BC">
        <w:rPr>
          <w:rStyle w:val="normaltextrun"/>
          <w:rFonts w:ascii="Verdana" w:eastAsiaTheme="majorEastAsia" w:hAnsi="Verdana" w:cs="Arial"/>
          <w:b/>
          <w:sz w:val="20"/>
          <w:szCs w:val="20"/>
          <w:lang w:val="lt-LT" w:bidi="lt-LT"/>
        </w:rPr>
        <w:br/>
      </w:r>
    </w:p>
    <w:p w14:paraId="209E1FF9" w14:textId="77777777" w:rsidR="00793ECA" w:rsidRPr="005755BC" w:rsidRDefault="00793ECA" w:rsidP="00793ECA">
      <w:pPr>
        <w:pStyle w:val="ListParagraph"/>
        <w:numPr>
          <w:ilvl w:val="1"/>
          <w:numId w:val="65"/>
        </w:numPr>
        <w:rPr>
          <w:rStyle w:val="eop"/>
          <w:rFonts w:ascii="Verdana" w:hAnsi="Verdana" w:cs="Arial"/>
          <w:b/>
          <w:bCs/>
          <w:sz w:val="20"/>
          <w:szCs w:val="20"/>
          <w:lang w:val="en-US"/>
        </w:rPr>
      </w:pPr>
      <w:bookmarkStart w:id="137" w:name="_Toc133999893"/>
      <w:r w:rsidRPr="005755BC">
        <w:rPr>
          <w:rStyle w:val="Heading3Char"/>
          <w:rFonts w:ascii="Verdana" w:hAnsi="Verdana"/>
          <w:sz w:val="20"/>
          <w:szCs w:val="20"/>
          <w:lang w:val="lt-LT" w:bidi="lt-LT"/>
        </w:rPr>
        <w:t>Naudotojai</w:t>
      </w:r>
      <w:bookmarkEnd w:id="137"/>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b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Naudotojų modulis rodo visų naudotojų įrašų peržiūrą programoje ir jų savybes. Dažniausiai juos sudaro prisijungimo vardas, realus vardas, el. pašto adresas ir teisių skaičius, kurias turi naudotojas. Naudotojus galima įtraukti, redaguoti ir naikinti kaip ir didžiojoje dalyje modulių.</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Išjungta – žymimas laukelis, skirtas ieškoti išjungtų vartotojų</w:t>
      </w:r>
      <w:r w:rsidRPr="005755BC">
        <w:rPr>
          <w:rStyle w:val="eop"/>
          <w:rFonts w:ascii="Verdana" w:eastAsiaTheme="majorEastAsia" w:hAnsi="Verdana" w:cs="Arial"/>
          <w:sz w:val="20"/>
          <w:szCs w:val="20"/>
          <w:lang w:val="lt-LT" w:bidi="lt-LT"/>
        </w:rPr>
        <w:br/>
        <w:t>Pardavėjas – žymimas laukelis, skirtas ieškoti vartotojų su savybe „Pardavėjas“</w:t>
      </w:r>
      <w:r w:rsidRPr="005755BC">
        <w:rPr>
          <w:rStyle w:val="eop"/>
          <w:rFonts w:ascii="Verdana" w:eastAsiaTheme="majorEastAsia" w:hAnsi="Verdana" w:cs="Arial"/>
          <w:sz w:val="20"/>
          <w:szCs w:val="20"/>
          <w:lang w:val="lt-LT" w:bidi="lt-LT"/>
        </w:rPr>
        <w:br/>
        <w:t>Pavadinimas – teksto laukelis, skirtas ieškoti vartotojų pagal pavadinimą</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Teisės – Atveria teisių langą, kuriame rodomos priskirtos ir prieinamos teisės. Jas galima nuvilkti ir numesti į asmenų priskiriamas teises</w:t>
      </w:r>
      <w:r w:rsidRPr="005755BC">
        <w:rPr>
          <w:rStyle w:val="eop"/>
          <w:rFonts w:ascii="Verdana" w:eastAsiaTheme="majorEastAsia" w:hAnsi="Verdana" w:cs="Arial"/>
          <w:sz w:val="20"/>
          <w:szCs w:val="20"/>
          <w:lang w:val="lt-LT" w:bidi="lt-LT"/>
        </w:rPr>
        <w:br/>
        <w:t>Kopijuoti teises iš naudotojo – Atveria naudotojo sąrašo langą, kuriame reikia pasirinkti, kurios vartotojo teisės turi būti priskirtos pasirinktam naudotojui</w:t>
      </w:r>
      <w:r w:rsidRPr="005755BC">
        <w:rPr>
          <w:rStyle w:val="eop"/>
          <w:rFonts w:ascii="Verdana" w:eastAsiaTheme="majorEastAsia" w:hAnsi="Verdana" w:cs="Arial"/>
          <w:sz w:val="20"/>
          <w:szCs w:val="20"/>
          <w:lang w:val="lt-LT" w:bidi="lt-LT"/>
        </w:rPr>
        <w:br/>
        <w:t>Baigti naudotojo seansus – Baigia visas operacijas pasirinktam naudotojui, kurios vykdomos tuo metu</w:t>
      </w:r>
      <w:r w:rsidRPr="005755BC">
        <w:rPr>
          <w:rStyle w:val="eop"/>
          <w:rFonts w:ascii="Verdana" w:eastAsiaTheme="majorEastAsia" w:hAnsi="Verdana" w:cs="Arial"/>
          <w:sz w:val="20"/>
          <w:szCs w:val="20"/>
          <w:lang w:val="lt-LT" w:bidi="lt-LT"/>
        </w:rPr>
        <w:br/>
        <w:t xml:space="preserve">Rodyti užrakintus objektus – Rodo objektų sąrašą, kurie yra išjungti pasirinktam naudotojui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Heading5Char"/>
          <w:rFonts w:ascii="Verdana" w:hAnsi="Verdana"/>
          <w:sz w:val="20"/>
          <w:szCs w:val="20"/>
          <w:lang w:val="lt-LT" w:bidi="lt-LT"/>
        </w:rPr>
        <w:t>Naudotojas</w:t>
      </w:r>
      <w:r w:rsidRPr="005755BC">
        <w:rPr>
          <w:rStyle w:val="eop"/>
          <w:rFonts w:ascii="Verdana" w:eastAsiaTheme="majorEastAsia" w:hAnsi="Verdana" w:cs="Arial"/>
          <w:sz w:val="20"/>
          <w:szCs w:val="20"/>
          <w:lang w:val="lt-LT" w:bidi="lt-LT"/>
        </w:rPr>
        <w:t>:</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t xml:space="preserve">Pavadinimas – teksto laukelis, skirtas Vartotojo vardui (dažniausiai vardas, pavardė) </w:t>
      </w:r>
      <w:r w:rsidRPr="005755BC">
        <w:rPr>
          <w:rStyle w:val="eop"/>
          <w:rFonts w:ascii="Verdana" w:eastAsiaTheme="majorEastAsia" w:hAnsi="Verdana" w:cs="Arial"/>
          <w:sz w:val="20"/>
          <w:szCs w:val="20"/>
          <w:lang w:val="lt-LT" w:bidi="lt-LT"/>
        </w:rPr>
        <w:br/>
        <w:t>Prisijungimas – naudotojo prisijungimo vardas</w:t>
      </w:r>
      <w:r w:rsidRPr="005755BC">
        <w:rPr>
          <w:rStyle w:val="eop"/>
          <w:rFonts w:ascii="Verdana" w:eastAsiaTheme="majorEastAsia" w:hAnsi="Verdana" w:cs="Arial"/>
          <w:sz w:val="20"/>
          <w:szCs w:val="20"/>
          <w:lang w:val="lt-LT" w:bidi="lt-LT"/>
        </w:rPr>
        <w:br/>
        <w:t>Išjungta – žymimas laukelis, skirtas nustatyti, ar vartotojas yra išjungtas</w:t>
      </w:r>
      <w:r w:rsidRPr="005755BC">
        <w:rPr>
          <w:rStyle w:val="eop"/>
          <w:rFonts w:ascii="Verdana" w:eastAsiaTheme="majorEastAsia" w:hAnsi="Verdana" w:cs="Arial"/>
          <w:sz w:val="20"/>
          <w:szCs w:val="20"/>
          <w:lang w:val="lt-LT" w:bidi="lt-LT"/>
        </w:rPr>
        <w:br/>
        <w:t>Keisti slaptažodį – įvestas vienas numeris naujam slaptažodžiui</w:t>
      </w:r>
      <w:r w:rsidRPr="005755BC">
        <w:rPr>
          <w:rStyle w:val="eop"/>
          <w:rFonts w:ascii="Verdana" w:eastAsiaTheme="majorEastAsia" w:hAnsi="Verdana" w:cs="Arial"/>
          <w:sz w:val="20"/>
          <w:szCs w:val="20"/>
          <w:lang w:val="lt-LT" w:bidi="lt-LT"/>
        </w:rPr>
        <w:br/>
        <w:t>Tvirtinti naują slaptažodį – įvesti antrą numerį naujam slaptažodžiui (turi atitikmenį įvestam)</w:t>
      </w:r>
      <w:r w:rsidRPr="005755BC">
        <w:rPr>
          <w:rStyle w:val="eop"/>
          <w:rFonts w:ascii="Verdana" w:eastAsiaTheme="majorEastAsia" w:hAnsi="Verdana" w:cs="Arial"/>
          <w:sz w:val="20"/>
          <w:szCs w:val="20"/>
          <w:lang w:val="lt-LT" w:bidi="lt-LT"/>
        </w:rPr>
        <w:br/>
        <w:t xml:space="preserve">El. paštas – teksto laukelis, skirtas el. pašto adresui </w:t>
      </w:r>
      <w:r w:rsidRPr="005755BC">
        <w:rPr>
          <w:rStyle w:val="eop"/>
          <w:rFonts w:ascii="Verdana" w:eastAsiaTheme="majorEastAsia" w:hAnsi="Verdana" w:cs="Arial"/>
          <w:sz w:val="20"/>
          <w:szCs w:val="20"/>
          <w:lang w:val="lt-LT" w:bidi="lt-LT"/>
        </w:rPr>
        <w:br/>
        <w:t>Telefonas – skaitinis laukelis telefono numeriui</w:t>
      </w:r>
      <w:r w:rsidRPr="005755BC">
        <w:rPr>
          <w:rStyle w:val="eop"/>
          <w:rFonts w:ascii="Verdana" w:eastAsiaTheme="majorEastAsia" w:hAnsi="Verdana" w:cs="Arial"/>
          <w:sz w:val="20"/>
          <w:szCs w:val="20"/>
          <w:lang w:val="lt-LT" w:bidi="lt-LT"/>
        </w:rPr>
        <w:br/>
        <w:t xml:space="preserve">Padėtis – teksto laukelis, skirtas padėties aprašui </w:t>
      </w:r>
      <w:r w:rsidRPr="005755BC">
        <w:rPr>
          <w:rStyle w:val="eop"/>
          <w:rFonts w:ascii="Verdana" w:eastAsiaTheme="majorEastAsia" w:hAnsi="Verdana" w:cs="Arial"/>
          <w:sz w:val="20"/>
          <w:szCs w:val="20"/>
          <w:lang w:val="lt-LT" w:bidi="lt-LT"/>
        </w:rPr>
        <w:br/>
        <w:t>Pardavėjas – žymimas laukelis, skirtas nustatyti, ar vartotojas yra pardavėjas</w:t>
      </w:r>
      <w:r w:rsidRPr="005755BC">
        <w:rPr>
          <w:rStyle w:val="eop"/>
          <w:rFonts w:ascii="Verdana" w:eastAsiaTheme="majorEastAsia" w:hAnsi="Verdana" w:cs="Arial"/>
          <w:sz w:val="20"/>
          <w:szCs w:val="20"/>
          <w:lang w:val="lt-LT" w:bidi="lt-LT"/>
        </w:rPr>
        <w:br/>
        <w:t xml:space="preserve">Operacijų skyrius – </w:t>
      </w:r>
      <w:r w:rsidRPr="005755BC">
        <w:rPr>
          <w:rFonts w:ascii="Verdana" w:eastAsiaTheme="majorEastAsia" w:hAnsi="Verdana" w:cs="Arial"/>
          <w:sz w:val="20"/>
          <w:szCs w:val="20"/>
          <w:lang w:val="lt-LT" w:bidi="lt-LT"/>
        </w:rPr>
        <w:t>žymimas laukelis, skirtas nustatyti, ar vartotojas yra iš operacijų skyriaus</w:t>
      </w:r>
      <w:r w:rsidRPr="005755BC">
        <w:rPr>
          <w:rStyle w:val="eop"/>
          <w:rFonts w:ascii="Verdana" w:eastAsiaTheme="majorEastAsia" w:hAnsi="Verdana" w:cs="Arial"/>
          <w:sz w:val="20"/>
          <w:szCs w:val="20"/>
          <w:lang w:val="lt-LT" w:bidi="lt-LT"/>
        </w:rPr>
        <w:br/>
        <w:t xml:space="preserve">Sistemos administratorius – </w:t>
      </w:r>
      <w:r w:rsidRPr="005755BC">
        <w:rPr>
          <w:rFonts w:ascii="Verdana" w:eastAsiaTheme="majorEastAsia" w:hAnsi="Verdana" w:cs="Arial"/>
          <w:sz w:val="20"/>
          <w:szCs w:val="20"/>
          <w:lang w:val="lt-LT" w:bidi="lt-LT"/>
        </w:rPr>
        <w:t>žymimas laukelis, skirtas nustatyti, ar vartotojas yra administratorius</w:t>
      </w:r>
      <w:r w:rsidRPr="005755BC">
        <w:rPr>
          <w:rStyle w:val="eop"/>
          <w:rFonts w:ascii="Verdana" w:eastAsiaTheme="majorEastAsia" w:hAnsi="Verdana" w:cs="Arial"/>
          <w:sz w:val="20"/>
          <w:szCs w:val="20"/>
          <w:lang w:val="lt-LT" w:bidi="lt-LT"/>
        </w:rPr>
        <w:br/>
        <w:t>Išorinis ident – teksto laukelis, skirtas išoriniam identifikavimo įrašui</w:t>
      </w:r>
      <w:r w:rsidRPr="005755BC">
        <w:rPr>
          <w:rStyle w:val="eop"/>
          <w:rFonts w:ascii="Verdana" w:eastAsiaTheme="majorEastAsia" w:hAnsi="Verdana" w:cs="Arial"/>
          <w:sz w:val="20"/>
          <w:szCs w:val="20"/>
          <w:lang w:val="lt-LT" w:bidi="lt-LT"/>
        </w:rPr>
        <w:br/>
        <w:t>Profiliai – pasirenkamas sąrašas, skirtas įtraukti profilius</w:t>
      </w:r>
      <w:r w:rsidRPr="005755BC">
        <w:rPr>
          <w:rStyle w:val="eop"/>
          <w:rFonts w:ascii="Verdana" w:eastAsiaTheme="majorEastAsia" w:hAnsi="Verdana" w:cs="Arial"/>
          <w:sz w:val="20"/>
          <w:szCs w:val="20"/>
          <w:lang w:val="lt-LT" w:bidi="lt-LT"/>
        </w:rPr>
        <w:br/>
        <w:t>Kanalai – pasirenkamas sąrašas, skirtas įtraukti kanalus</w:t>
      </w:r>
      <w:r w:rsidRPr="005755BC">
        <w:rPr>
          <w:rStyle w:val="eop"/>
          <w:rFonts w:ascii="Verdana" w:eastAsiaTheme="majorEastAsia" w:hAnsi="Verdana" w:cs="Arial"/>
          <w:sz w:val="20"/>
          <w:szCs w:val="20"/>
          <w:lang w:val="lt-LT" w:bidi="lt-LT"/>
        </w:rPr>
        <w:br/>
        <w:t>Pranešimo grupės – pasirenkamas sąrašas, skirtas vartotojo pranešimų grupėms</w:t>
      </w:r>
      <w:r w:rsidRPr="005755BC">
        <w:rPr>
          <w:rStyle w:val="eop"/>
          <w:rFonts w:ascii="Verdana" w:eastAsiaTheme="majorEastAsia" w:hAnsi="Verdana" w:cs="Arial"/>
          <w:sz w:val="20"/>
          <w:szCs w:val="20"/>
          <w:lang w:val="lt-LT" w:bidi="lt-LT"/>
        </w:rPr>
        <w:br/>
      </w:r>
    </w:p>
    <w:p w14:paraId="6D3D5B29" w14:textId="77777777" w:rsidR="00793ECA" w:rsidRPr="005755BC" w:rsidRDefault="00793ECA" w:rsidP="00793ECA">
      <w:pPr>
        <w:pStyle w:val="ListParagraph"/>
        <w:ind w:left="792"/>
        <w:jc w:val="center"/>
        <w:rPr>
          <w:rStyle w:val="eop"/>
          <w:rFonts w:ascii="Verdana" w:eastAsiaTheme="majorEastAsia" w:hAnsi="Verdana" w:cs="Arial"/>
          <w:sz w:val="20"/>
          <w:szCs w:val="20"/>
        </w:rPr>
      </w:pPr>
    </w:p>
    <w:p w14:paraId="65DF2D93" w14:textId="77777777" w:rsidR="00793ECA" w:rsidRPr="005755BC" w:rsidRDefault="00793ECA" w:rsidP="00793ECA">
      <w:pPr>
        <w:pStyle w:val="ListParagraph"/>
        <w:ind w:left="792"/>
        <w:jc w:val="center"/>
        <w:rPr>
          <w:rStyle w:val="eop"/>
          <w:rFonts w:ascii="Verdana" w:hAnsi="Verdana" w:cs="Arial"/>
          <w:b/>
          <w:bCs/>
          <w:sz w:val="20"/>
          <w:szCs w:val="20"/>
          <w:lang w:val="en-US"/>
        </w:rPr>
      </w:pPr>
      <w:r w:rsidRPr="005755BC">
        <w:rPr>
          <w:rStyle w:val="eop"/>
          <w:rFonts w:ascii="Verdana" w:eastAsiaTheme="majorEastAsia" w:hAnsi="Verdana" w:cs="Arial"/>
          <w:sz w:val="20"/>
          <w:szCs w:val="20"/>
        </w:rPr>
        <w:br/>
      </w:r>
    </w:p>
    <w:p w14:paraId="3DE46001" w14:textId="77777777" w:rsidR="00793ECA" w:rsidRPr="005755BC" w:rsidRDefault="00793ECA" w:rsidP="00793ECA">
      <w:pPr>
        <w:pStyle w:val="ListParagraph"/>
        <w:numPr>
          <w:ilvl w:val="1"/>
          <w:numId w:val="63"/>
        </w:numPr>
        <w:rPr>
          <w:rStyle w:val="eop"/>
          <w:rFonts w:ascii="Verdana" w:hAnsi="Verdana" w:cs="Arial"/>
          <w:b/>
          <w:bCs/>
          <w:sz w:val="20"/>
          <w:szCs w:val="20"/>
          <w:lang w:val="en-US"/>
        </w:rPr>
      </w:pPr>
      <w:bookmarkStart w:id="138" w:name="_Toc133323398"/>
      <w:r w:rsidRPr="005755BC">
        <w:rPr>
          <w:rStyle w:val="Heading3Char"/>
          <w:rFonts w:ascii="Verdana" w:hAnsi="Verdana"/>
          <w:sz w:val="20"/>
          <w:szCs w:val="20"/>
        </w:rPr>
        <w:t>Profiles</w:t>
      </w:r>
      <w:bookmarkEnd w:id="138"/>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The profiles module serves for assigning right to a mask that can then be applied to users. </w:t>
      </w:r>
      <w:r w:rsidRPr="005755BC">
        <w:rPr>
          <w:rStyle w:val="eop"/>
          <w:rFonts w:ascii="Verdana" w:eastAsiaTheme="majorEastAsia" w:hAnsi="Verdana" w:cs="Arial"/>
          <w:sz w:val="20"/>
          <w:szCs w:val="20"/>
        </w:rPr>
        <w:lastRenderedPageBreak/>
        <w:t>Respectively the users can be granted individual rights and have a profile (group of predefined rights) assigned as well. This serves to automate basic user right acquisition without having to individually assign rights by hand</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Filters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Fonts w:ascii="Verdana" w:hAnsi="Verdana" w:cs="Arial"/>
          <w:sz w:val="20"/>
          <w:szCs w:val="20"/>
          <w:lang w:val="en-US"/>
        </w:rPr>
        <w:t>Because this is a small informational overview, it does not require filtering capability</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Extra functions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Rights – this opens the Rights assigning panel, identical to the one seen in Users. Here rights can be drag and dropped to assign to a profile.</w:t>
      </w:r>
      <w:r w:rsidRPr="005755BC">
        <w:rPr>
          <w:rStyle w:val="eop"/>
          <w:rFonts w:ascii="Verdana" w:eastAsiaTheme="majorEastAsia" w:hAnsi="Verdana" w:cs="Arial"/>
          <w:b/>
          <w:bCs/>
          <w:sz w:val="20"/>
          <w:szCs w:val="20"/>
        </w:rPr>
        <w:br/>
      </w:r>
      <w:r w:rsidRPr="005755BC">
        <w:rPr>
          <w:rFonts w:ascii="Verdana" w:eastAsiaTheme="majorEastAsia" w:hAnsi="Verdana" w:cs="Arial"/>
          <w:b/>
          <w:bCs/>
          <w:sz w:val="20"/>
          <w:szCs w:val="20"/>
        </w:rPr>
        <w:br/>
      </w:r>
      <w:r w:rsidRPr="005755BC">
        <w:rPr>
          <w:rStyle w:val="Heading4Char"/>
          <w:rFonts w:ascii="Verdana" w:hAnsi="Verdana"/>
          <w:sz w:val="20"/>
          <w:szCs w:val="20"/>
        </w:rPr>
        <w:t>Forms</w:t>
      </w:r>
      <w:r w:rsidRPr="005755BC">
        <w:rPr>
          <w:rStyle w:val="eop"/>
          <w:rFonts w:ascii="Verdana" w:eastAsiaTheme="majorEastAsia" w:hAnsi="Verdana" w:cs="Arial"/>
          <w:b/>
          <w:bCs/>
          <w:sz w:val="20"/>
          <w:szCs w:val="20"/>
        </w:rPr>
        <w:t>:</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The setup form consists of only label the profile should have</w:t>
      </w:r>
      <w:bookmarkStart w:id="139" w:name="_Toc133999894"/>
    </w:p>
    <w:p w14:paraId="7D43ED03" w14:textId="77777777" w:rsidR="00793ECA" w:rsidRPr="005755BC" w:rsidRDefault="00793ECA" w:rsidP="00793ECA">
      <w:pPr>
        <w:pStyle w:val="ListParagraph"/>
        <w:ind w:left="792"/>
        <w:rPr>
          <w:rStyle w:val="Heading3Char"/>
          <w:rFonts w:ascii="Verdana" w:hAnsi="Verdana"/>
          <w:sz w:val="20"/>
          <w:szCs w:val="20"/>
        </w:rPr>
      </w:pPr>
    </w:p>
    <w:p w14:paraId="31E88673" w14:textId="77777777" w:rsidR="00793ECA" w:rsidRPr="005755BC" w:rsidRDefault="00793ECA" w:rsidP="00793ECA">
      <w:pPr>
        <w:pStyle w:val="ListParagraph"/>
        <w:ind w:left="792"/>
        <w:jc w:val="center"/>
        <w:rPr>
          <w:rStyle w:val="eop"/>
          <w:rFonts w:ascii="Verdana" w:eastAsiaTheme="majorEastAsia" w:hAnsi="Verdana" w:cs="Arial"/>
          <w:sz w:val="20"/>
          <w:szCs w:val="20"/>
        </w:rPr>
      </w:pPr>
      <w:r w:rsidRPr="005755BC">
        <w:rPr>
          <w:rStyle w:val="eop"/>
          <w:rFonts w:ascii="Verdana" w:eastAsiaTheme="majorEastAsia" w:hAnsi="Verdana" w:cs="Arial"/>
          <w:sz w:val="20"/>
          <w:szCs w:val="20"/>
        </w:rPr>
        <w:t>/</w:t>
      </w:r>
    </w:p>
    <w:p w14:paraId="407AB515" w14:textId="77777777" w:rsidR="00793ECA" w:rsidRPr="005755BC" w:rsidRDefault="00793ECA" w:rsidP="00793ECA">
      <w:pPr>
        <w:pStyle w:val="ListParagraph"/>
        <w:ind w:left="792"/>
        <w:jc w:val="center"/>
        <w:rPr>
          <w:rStyle w:val="eop"/>
          <w:rFonts w:ascii="Verdana" w:eastAsiaTheme="majorEastAsia" w:hAnsi="Verdana" w:cs="Arial"/>
          <w:sz w:val="20"/>
          <w:szCs w:val="20"/>
        </w:rPr>
      </w:pPr>
    </w:p>
    <w:p w14:paraId="3E81AF29" w14:textId="77777777" w:rsidR="00793ECA" w:rsidRPr="005755BC" w:rsidRDefault="00793ECA" w:rsidP="00793ECA">
      <w:pPr>
        <w:pStyle w:val="ListParagraph"/>
        <w:numPr>
          <w:ilvl w:val="1"/>
          <w:numId w:val="66"/>
        </w:numPr>
        <w:rPr>
          <w:rStyle w:val="eop"/>
          <w:rFonts w:ascii="Verdana" w:hAnsi="Verdana" w:cs="Arial"/>
          <w:b/>
          <w:bCs/>
          <w:sz w:val="20"/>
          <w:szCs w:val="20"/>
          <w:lang w:val="en-US"/>
        </w:rPr>
      </w:pPr>
      <w:r w:rsidRPr="005755BC">
        <w:rPr>
          <w:rStyle w:val="Heading3Char"/>
          <w:rFonts w:ascii="Verdana" w:hAnsi="Verdana"/>
          <w:sz w:val="20"/>
          <w:szCs w:val="20"/>
          <w:lang w:val="lt-LT" w:bidi="lt-LT"/>
        </w:rPr>
        <w:t>Profiliai</w:t>
      </w:r>
      <w:bookmarkEnd w:id="139"/>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Profilių modulis reikalingas priskirti teisę prie kaukės, kurią tada galima taikyti naudotojams. Atitinkamai naudotojai gali gauti atskiras teises ir jiems priskirtą profilį (nustatytų teisių grupę). Tai naudinga automatizuotai pagrindinei naudotojo teisės įgijimui be poreikio atskirai priskirti teises ranka</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Filtrai</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Fonts w:ascii="Verdana" w:eastAsia="Arial" w:hAnsi="Verdana" w:cs="Arial"/>
          <w:sz w:val="20"/>
          <w:szCs w:val="20"/>
          <w:lang w:val="lt-LT" w:bidi="lt-LT"/>
        </w:rPr>
        <w:t>Kadangi tai yra maža informacijos peržiūra, jai nereikia filtravimo savybių</w:t>
      </w:r>
      <w:r w:rsidRPr="005755BC">
        <w:rPr>
          <w:rFonts w:ascii="Verdana" w:eastAsia="Arial" w:hAnsi="Verdana" w:cs="Arial"/>
          <w:sz w:val="20"/>
          <w:szCs w:val="20"/>
          <w:lang w:val="lt-LT" w:bidi="lt-LT"/>
        </w:rPr>
        <w:br/>
      </w:r>
      <w:r w:rsidRPr="005755BC">
        <w:rPr>
          <w:rFonts w:ascii="Verdana" w:eastAsia="Arial" w:hAnsi="Verdana" w:cs="Arial"/>
          <w:sz w:val="20"/>
          <w:szCs w:val="20"/>
          <w:lang w:val="lt-LT" w:bidi="lt-LT"/>
        </w:rPr>
        <w:br/>
      </w:r>
      <w:r w:rsidRPr="005755BC">
        <w:rPr>
          <w:rStyle w:val="Heading4Char"/>
          <w:rFonts w:ascii="Verdana" w:hAnsi="Verdana"/>
          <w:sz w:val="20"/>
          <w:szCs w:val="20"/>
          <w:lang w:val="lt-LT" w:bidi="lt-LT"/>
        </w:rPr>
        <w:t>Papildomos funkcijos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Teisės - jos atveria teisių priskyrimo juostą, kuri identiška matytai pas Naudotojus. Čia teises galima nuvilkti ir numesti į priskiriamą profilį.</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sz w:val="20"/>
          <w:szCs w:val="20"/>
          <w:lang w:val="lt-LT" w:bidi="lt-LT"/>
        </w:rPr>
        <w:br/>
      </w:r>
      <w:r w:rsidRPr="005755BC">
        <w:rPr>
          <w:rStyle w:val="Heading4Char"/>
          <w:rFonts w:ascii="Verdana" w:hAnsi="Verdana"/>
          <w:sz w:val="20"/>
          <w:szCs w:val="20"/>
          <w:lang w:val="lt-LT" w:bidi="lt-LT"/>
        </w:rPr>
        <w:t>Formos</w:t>
      </w:r>
      <w:r w:rsidRPr="005755BC">
        <w:rPr>
          <w:rStyle w:val="eop"/>
          <w:rFonts w:ascii="Verdana" w:eastAsiaTheme="majorEastAsia" w:hAnsi="Verdana" w:cs="Arial"/>
          <w:b/>
          <w:sz w:val="20"/>
          <w:szCs w:val="20"/>
          <w:lang w:val="lt-LT" w:bidi="lt-LT"/>
        </w:rPr>
        <w:t>:</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Nustatymo formoje yra tik etiketės profilis</w:t>
      </w:r>
    </w:p>
    <w:p w14:paraId="10298B25" w14:textId="77777777" w:rsidR="00793ECA" w:rsidRPr="005755BC" w:rsidRDefault="00793ECA" w:rsidP="00793ECA">
      <w:pPr>
        <w:jc w:val="center"/>
        <w:rPr>
          <w:rStyle w:val="eop"/>
          <w:rFonts w:ascii="Verdana" w:hAnsi="Verdana" w:cs="Arial"/>
          <w:b/>
          <w:bCs/>
          <w:sz w:val="20"/>
          <w:szCs w:val="20"/>
          <w:lang w:val="en-US"/>
        </w:rPr>
      </w:pPr>
      <w:r w:rsidRPr="005755BC">
        <w:rPr>
          <w:rStyle w:val="eop"/>
          <w:rFonts w:ascii="Verdana" w:eastAsiaTheme="majorEastAsia" w:hAnsi="Verdana" w:cs="Arial"/>
          <w:sz w:val="20"/>
          <w:szCs w:val="20"/>
        </w:rPr>
        <w:br/>
      </w:r>
      <w:r w:rsidRPr="005755BC">
        <w:rPr>
          <w:rStyle w:val="eop"/>
          <w:rFonts w:ascii="Verdana" w:eastAsiaTheme="majorEastAsia" w:hAnsi="Verdana" w:cs="Arial"/>
          <w:b/>
          <w:bCs/>
          <w:strike/>
          <w:sz w:val="20"/>
          <w:szCs w:val="20"/>
        </w:rPr>
        <w:br/>
      </w:r>
    </w:p>
    <w:p w14:paraId="24CBB65A" w14:textId="77777777" w:rsidR="00793ECA" w:rsidRPr="005755BC" w:rsidRDefault="00793ECA" w:rsidP="00793ECA">
      <w:pPr>
        <w:pStyle w:val="ListParagraph"/>
        <w:numPr>
          <w:ilvl w:val="1"/>
          <w:numId w:val="66"/>
        </w:numPr>
        <w:rPr>
          <w:rStyle w:val="Heading3Char"/>
          <w:rFonts w:ascii="Verdana" w:eastAsiaTheme="majorEastAsia" w:hAnsi="Verdana"/>
          <w:sz w:val="20"/>
          <w:szCs w:val="20"/>
        </w:rPr>
      </w:pPr>
      <w:bookmarkStart w:id="140" w:name="_Toc133323399"/>
      <w:r w:rsidRPr="005755BC">
        <w:rPr>
          <w:rStyle w:val="Heading3Char"/>
          <w:rFonts w:ascii="Verdana" w:hAnsi="Verdana"/>
          <w:sz w:val="20"/>
          <w:szCs w:val="20"/>
        </w:rPr>
        <w:t>Requestor</w:t>
      </w:r>
      <w:bookmarkEnd w:id="140"/>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b/>
          <w:bCs/>
          <w:sz w:val="20"/>
          <w:szCs w:val="20"/>
        </w:rPr>
        <w:br/>
      </w:r>
      <w:r w:rsidRPr="005755BC">
        <w:rPr>
          <w:rStyle w:val="Heading4Char"/>
          <w:rFonts w:ascii="Verdana" w:hAnsi="Verdana"/>
          <w:sz w:val="20"/>
          <w:szCs w:val="20"/>
        </w:rPr>
        <w:t>Description</w:t>
      </w:r>
      <w:r w:rsidRPr="005755BC">
        <w:rPr>
          <w:rStyle w:val="eop"/>
          <w:rFonts w:ascii="Verdana" w:eastAsiaTheme="majorEastAsia" w:hAnsi="Verdana" w:cs="Arial"/>
          <w:b/>
          <w:bCs/>
          <w:sz w:val="20"/>
          <w:szCs w:val="20"/>
        </w:rPr>
        <w:t xml:space="preserve">: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Solution should have a built-in requestor. This is a tool for submitting and tracking tickets regarding bugs, improvements and questions. </w:t>
      </w:r>
      <w:bookmarkStart w:id="141" w:name="_Toc133999895"/>
    </w:p>
    <w:p w14:paraId="361F5F1B" w14:textId="77777777" w:rsidR="00793ECA" w:rsidRPr="005755BC" w:rsidRDefault="00793ECA" w:rsidP="00793ECA">
      <w:pPr>
        <w:jc w:val="center"/>
        <w:rPr>
          <w:rStyle w:val="Heading3Char"/>
          <w:rFonts w:ascii="Verdana" w:eastAsiaTheme="majorEastAsia" w:hAnsi="Verdana"/>
          <w:sz w:val="20"/>
          <w:szCs w:val="20"/>
        </w:rPr>
      </w:pPr>
      <w:r w:rsidRPr="005755BC">
        <w:rPr>
          <w:rStyle w:val="Heading3Char"/>
          <w:rFonts w:ascii="Verdana" w:eastAsiaTheme="majorEastAsia" w:hAnsi="Verdana"/>
          <w:sz w:val="20"/>
          <w:szCs w:val="20"/>
        </w:rPr>
        <w:t>/</w:t>
      </w:r>
    </w:p>
    <w:p w14:paraId="6C90626D" w14:textId="77777777" w:rsidR="00793ECA" w:rsidRPr="005755BC" w:rsidRDefault="00793ECA" w:rsidP="00793ECA">
      <w:pPr>
        <w:pStyle w:val="ListParagraph"/>
        <w:numPr>
          <w:ilvl w:val="1"/>
          <w:numId w:val="67"/>
        </w:numPr>
        <w:rPr>
          <w:rStyle w:val="eop"/>
          <w:rFonts w:ascii="Verdana" w:eastAsiaTheme="majorEastAsia" w:hAnsi="Verdana" w:cs="Arial"/>
          <w:b/>
          <w:bCs/>
          <w:sz w:val="20"/>
          <w:szCs w:val="20"/>
        </w:rPr>
      </w:pPr>
      <w:r w:rsidRPr="005755BC">
        <w:rPr>
          <w:rStyle w:val="Heading3Char"/>
          <w:rFonts w:ascii="Verdana" w:hAnsi="Verdana"/>
          <w:sz w:val="20"/>
          <w:szCs w:val="20"/>
          <w:lang w:val="lt-LT" w:bidi="lt-LT"/>
        </w:rPr>
        <w:t>Prašytojas</w:t>
      </w:r>
      <w:bookmarkEnd w:id="141"/>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b/>
          <w:sz w:val="20"/>
          <w:szCs w:val="20"/>
          <w:lang w:val="lt-LT" w:bidi="lt-LT"/>
        </w:rPr>
        <w:br/>
      </w:r>
      <w:r w:rsidRPr="005755BC">
        <w:rPr>
          <w:rStyle w:val="Heading4Char"/>
          <w:rFonts w:ascii="Verdana" w:hAnsi="Verdana"/>
          <w:sz w:val="20"/>
          <w:szCs w:val="20"/>
          <w:lang w:val="lt-LT" w:bidi="lt-LT"/>
        </w:rPr>
        <w:t>Aprašas</w:t>
      </w:r>
      <w:r w:rsidRPr="005755BC">
        <w:rPr>
          <w:rStyle w:val="eop"/>
          <w:rFonts w:ascii="Verdana" w:eastAsiaTheme="majorEastAsia" w:hAnsi="Verdana" w:cs="Arial"/>
          <w:b/>
          <w:sz w:val="20"/>
          <w:szCs w:val="20"/>
          <w:lang w:val="lt-LT" w:bidi="lt-LT"/>
        </w:rPr>
        <w:t xml:space="preserve">: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 xml:space="preserve">Sprendimas turi turėti sukurtą pareiškėją. Šis įrankis yra skirtas pateikti ir sekti bilietus dėl jų klaidų, pagerinimų ir klausimų. </w:t>
      </w:r>
      <w:r w:rsidRPr="005755BC">
        <w:rPr>
          <w:rStyle w:val="eop"/>
          <w:rFonts w:ascii="Verdana" w:eastAsiaTheme="majorEastAsia" w:hAnsi="Verdana" w:cs="Arial"/>
          <w:sz w:val="20"/>
          <w:szCs w:val="20"/>
          <w:lang w:val="lt-LT" w:bidi="lt-LT"/>
        </w:rPr>
        <w:br/>
      </w:r>
      <w:r w:rsidRPr="005755BC">
        <w:rPr>
          <w:rStyle w:val="eop"/>
          <w:rFonts w:ascii="Verdana" w:eastAsiaTheme="majorEastAsia" w:hAnsi="Verdana" w:cs="Arial"/>
          <w:b/>
          <w:bCs/>
          <w:sz w:val="20"/>
          <w:szCs w:val="20"/>
        </w:rPr>
        <w:br/>
      </w:r>
    </w:p>
    <w:p w14:paraId="7A1CE4B5" w14:textId="77777777" w:rsidR="00793ECA" w:rsidRPr="005755BC" w:rsidRDefault="00793ECA" w:rsidP="00793ECA">
      <w:pPr>
        <w:rPr>
          <w:rStyle w:val="eop"/>
          <w:rFonts w:ascii="Verdana" w:eastAsiaTheme="majorEastAsia" w:hAnsi="Verdana" w:cs="Arial"/>
          <w:b/>
          <w:bCs/>
          <w:sz w:val="20"/>
          <w:szCs w:val="20"/>
          <w:lang w:val="lt-LT"/>
        </w:rPr>
      </w:pPr>
    </w:p>
    <w:p w14:paraId="417EF05C" w14:textId="77777777" w:rsidR="00793ECA" w:rsidRPr="005755BC" w:rsidRDefault="00793ECA" w:rsidP="00793ECA">
      <w:pPr>
        <w:pStyle w:val="ListParagraph"/>
        <w:numPr>
          <w:ilvl w:val="0"/>
          <w:numId w:val="67"/>
        </w:numPr>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lastRenderedPageBreak/>
        <w:t xml:space="preserve"> </w:t>
      </w:r>
      <w:bookmarkStart w:id="142" w:name="_Toc133323400"/>
      <w:r w:rsidRPr="005755BC">
        <w:rPr>
          <w:rStyle w:val="Heading2Char"/>
          <w:rFonts w:ascii="Verdana" w:hAnsi="Verdana"/>
          <w:sz w:val="20"/>
          <w:szCs w:val="20"/>
        </w:rPr>
        <w:t>Options</w:t>
      </w:r>
      <w:bookmarkEnd w:id="142"/>
      <w:r w:rsidRPr="005755BC">
        <w:rPr>
          <w:rStyle w:val="normaltextrun"/>
          <w:rFonts w:ascii="Verdana" w:eastAsiaTheme="majorEastAsia" w:hAnsi="Verdana" w:cs="Arial"/>
          <w:b/>
          <w:bCs/>
          <w:sz w:val="20"/>
          <w:szCs w:val="20"/>
        </w:rPr>
        <w:t>:</w:t>
      </w:r>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p>
    <w:p w14:paraId="3DD7D5F5" w14:textId="77777777" w:rsidR="00793ECA" w:rsidRPr="005755BC" w:rsidRDefault="00793ECA" w:rsidP="00793ECA">
      <w:pPr>
        <w:pStyle w:val="ListParagraph"/>
        <w:numPr>
          <w:ilvl w:val="1"/>
          <w:numId w:val="68"/>
        </w:numPr>
        <w:rPr>
          <w:rStyle w:val="eop"/>
          <w:rFonts w:ascii="Verdana" w:hAnsi="Verdana" w:cs="Arial"/>
          <w:b/>
          <w:bCs/>
          <w:sz w:val="20"/>
          <w:szCs w:val="20"/>
          <w:lang w:val="en-US"/>
        </w:rPr>
      </w:pPr>
      <w:bookmarkStart w:id="143" w:name="_Toc133323401"/>
      <w:r w:rsidRPr="005755BC">
        <w:rPr>
          <w:rStyle w:val="Heading3Char"/>
          <w:rFonts w:ascii="Verdana" w:hAnsi="Verdana"/>
          <w:sz w:val="20"/>
          <w:szCs w:val="20"/>
        </w:rPr>
        <w:t>User configuration</w:t>
      </w:r>
      <w:bookmarkEnd w:id="143"/>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Opening this module displays the current user configuration setup. This can help adjusting basic attributes for users and application behaviour to personalize the experience.</w:t>
      </w:r>
      <w:bookmarkStart w:id="144" w:name="_Toc133999897"/>
    </w:p>
    <w:p w14:paraId="1C37FE5C" w14:textId="77777777" w:rsidR="00793ECA" w:rsidRPr="005755BC" w:rsidRDefault="00793ECA" w:rsidP="00793ECA">
      <w:pPr>
        <w:pStyle w:val="ListParagraph"/>
        <w:ind w:left="792"/>
        <w:jc w:val="center"/>
        <w:rPr>
          <w:rStyle w:val="eop"/>
          <w:rFonts w:ascii="Verdana" w:hAnsi="Verdana" w:cs="Arial"/>
          <w:b/>
          <w:bCs/>
          <w:sz w:val="20"/>
          <w:szCs w:val="20"/>
          <w:lang w:val="en-US"/>
        </w:rPr>
      </w:pPr>
      <w:r w:rsidRPr="005755BC">
        <w:rPr>
          <w:rStyle w:val="eop"/>
          <w:rFonts w:ascii="Verdana" w:hAnsi="Verdana" w:cs="Arial"/>
          <w:b/>
          <w:bCs/>
          <w:sz w:val="20"/>
          <w:szCs w:val="20"/>
          <w:lang w:val="en-US"/>
        </w:rPr>
        <w:t>/</w:t>
      </w:r>
    </w:p>
    <w:p w14:paraId="2B25C78B" w14:textId="77777777" w:rsidR="00793ECA" w:rsidRPr="005755BC" w:rsidRDefault="00793ECA" w:rsidP="00793ECA">
      <w:pPr>
        <w:pStyle w:val="ListParagraph"/>
        <w:numPr>
          <w:ilvl w:val="1"/>
          <w:numId w:val="69"/>
        </w:numPr>
        <w:rPr>
          <w:rStyle w:val="eop"/>
          <w:rFonts w:ascii="Verdana" w:hAnsi="Verdana" w:cs="Arial"/>
          <w:b/>
          <w:bCs/>
          <w:sz w:val="20"/>
          <w:szCs w:val="20"/>
          <w:lang w:val="en-US"/>
        </w:rPr>
      </w:pPr>
      <w:r w:rsidRPr="005755BC">
        <w:rPr>
          <w:rStyle w:val="Heading3Char"/>
          <w:rFonts w:ascii="Verdana" w:hAnsi="Verdana"/>
          <w:sz w:val="20"/>
          <w:szCs w:val="20"/>
          <w:lang w:val="lt-LT" w:bidi="lt-LT"/>
        </w:rPr>
        <w:t>Vartotojo konfigūravimas</w:t>
      </w:r>
      <w:bookmarkEnd w:id="144"/>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Atidarius šį modulį rodomas esamas naudotojo konfigūravimo nustatymas. Tai gali padėti reguliuoti pagrindinius atributus vartotojams ir programos elgesį siekiant suasmeninti patirtį.</w:t>
      </w:r>
    </w:p>
    <w:p w14:paraId="6364FB35" w14:textId="77777777" w:rsidR="00793ECA" w:rsidRPr="005755BC" w:rsidRDefault="00793ECA" w:rsidP="00793ECA">
      <w:pPr>
        <w:pStyle w:val="ListParagraph"/>
        <w:ind w:left="792"/>
        <w:rPr>
          <w:rStyle w:val="eop"/>
          <w:rFonts w:ascii="Verdana" w:hAnsi="Verdana" w:cs="Arial"/>
          <w:b/>
          <w:bCs/>
          <w:sz w:val="20"/>
          <w:szCs w:val="20"/>
          <w:lang w:val="en-US"/>
        </w:rPr>
      </w:pPr>
      <w:r w:rsidRPr="005755BC">
        <w:rPr>
          <w:rStyle w:val="eop"/>
          <w:rFonts w:ascii="Verdana" w:eastAsiaTheme="majorEastAsia" w:hAnsi="Verdana" w:cs="Arial"/>
          <w:b/>
          <w:bCs/>
          <w:sz w:val="20"/>
          <w:szCs w:val="20"/>
        </w:rPr>
        <w:br/>
      </w:r>
    </w:p>
    <w:p w14:paraId="340606AF" w14:textId="77777777" w:rsidR="00793ECA" w:rsidRPr="005755BC" w:rsidRDefault="00793ECA" w:rsidP="00793ECA">
      <w:pPr>
        <w:pStyle w:val="ListParagraph"/>
        <w:ind w:left="792"/>
        <w:rPr>
          <w:rStyle w:val="eop"/>
          <w:rFonts w:ascii="Verdana" w:hAnsi="Verdana" w:cs="Arial"/>
          <w:b/>
          <w:bCs/>
          <w:sz w:val="20"/>
          <w:szCs w:val="20"/>
          <w:lang w:val="en-US"/>
        </w:rPr>
      </w:pPr>
    </w:p>
    <w:p w14:paraId="663B26A9" w14:textId="77777777" w:rsidR="00793ECA" w:rsidRPr="005755BC" w:rsidRDefault="00793ECA" w:rsidP="00793ECA">
      <w:pPr>
        <w:pStyle w:val="ListParagraph"/>
        <w:ind w:left="792"/>
        <w:rPr>
          <w:rStyle w:val="eop"/>
          <w:rFonts w:ascii="Verdana" w:hAnsi="Verdana" w:cs="Arial"/>
          <w:b/>
          <w:bCs/>
          <w:sz w:val="20"/>
          <w:szCs w:val="20"/>
          <w:lang w:val="en-US"/>
        </w:rPr>
      </w:pPr>
    </w:p>
    <w:p w14:paraId="06471F5A" w14:textId="77777777" w:rsidR="00793ECA" w:rsidRPr="005755BC" w:rsidRDefault="00793ECA" w:rsidP="00793ECA">
      <w:pPr>
        <w:pStyle w:val="ListParagraph"/>
        <w:numPr>
          <w:ilvl w:val="1"/>
          <w:numId w:val="69"/>
        </w:numPr>
        <w:rPr>
          <w:rStyle w:val="eop"/>
          <w:rFonts w:ascii="Verdana" w:hAnsi="Verdana" w:cs="Arial"/>
          <w:b/>
          <w:bCs/>
          <w:sz w:val="20"/>
          <w:szCs w:val="20"/>
          <w:lang w:val="en-US"/>
        </w:rPr>
      </w:pPr>
      <w:bookmarkStart w:id="145" w:name="_Toc133323402"/>
      <w:r w:rsidRPr="005755BC">
        <w:rPr>
          <w:rStyle w:val="Heading3Char"/>
          <w:rFonts w:ascii="Verdana" w:hAnsi="Verdana"/>
          <w:sz w:val="20"/>
          <w:szCs w:val="20"/>
        </w:rPr>
        <w:t>Change password</w:t>
      </w:r>
      <w:bookmarkEnd w:id="145"/>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Opens a classic prompt for password change. This requires old password, new password and repeat of the new password.</w:t>
      </w:r>
      <w:bookmarkStart w:id="146" w:name="_Toc133999898"/>
    </w:p>
    <w:p w14:paraId="718A8022" w14:textId="77777777" w:rsidR="00793ECA" w:rsidRPr="005755BC" w:rsidRDefault="00793ECA" w:rsidP="00793ECA">
      <w:pPr>
        <w:pStyle w:val="ListParagraph"/>
        <w:ind w:left="792"/>
        <w:jc w:val="center"/>
        <w:rPr>
          <w:rStyle w:val="Heading3Char"/>
          <w:rFonts w:ascii="Verdana" w:hAnsi="Verdana"/>
          <w:sz w:val="20"/>
          <w:szCs w:val="20"/>
          <w:lang w:val="en-US"/>
        </w:rPr>
      </w:pPr>
      <w:r w:rsidRPr="005755BC">
        <w:rPr>
          <w:rStyle w:val="Heading3Char"/>
          <w:rFonts w:ascii="Verdana" w:hAnsi="Verdana"/>
          <w:sz w:val="20"/>
          <w:szCs w:val="20"/>
          <w:lang w:val="en-US"/>
        </w:rPr>
        <w:t>/</w:t>
      </w:r>
    </w:p>
    <w:p w14:paraId="69627A48" w14:textId="77777777" w:rsidR="00793ECA" w:rsidRPr="005755BC" w:rsidRDefault="00793ECA" w:rsidP="00793ECA">
      <w:pPr>
        <w:pStyle w:val="ListParagraph"/>
        <w:ind w:left="792"/>
        <w:rPr>
          <w:rStyle w:val="Heading3Char"/>
          <w:rFonts w:ascii="Verdana" w:hAnsi="Verdana"/>
          <w:sz w:val="20"/>
          <w:szCs w:val="20"/>
          <w:lang w:val="en-US"/>
        </w:rPr>
      </w:pPr>
    </w:p>
    <w:p w14:paraId="01FA0596" w14:textId="77777777" w:rsidR="00793ECA" w:rsidRPr="005755BC" w:rsidRDefault="00793ECA" w:rsidP="00793ECA">
      <w:pPr>
        <w:pStyle w:val="ListParagraph"/>
        <w:numPr>
          <w:ilvl w:val="1"/>
          <w:numId w:val="70"/>
        </w:numPr>
        <w:rPr>
          <w:rStyle w:val="eop"/>
          <w:rFonts w:ascii="Verdana" w:hAnsi="Verdana" w:cs="Arial"/>
          <w:b/>
          <w:bCs/>
          <w:sz w:val="20"/>
          <w:szCs w:val="20"/>
          <w:lang w:val="en-US"/>
        </w:rPr>
      </w:pPr>
      <w:r w:rsidRPr="005755BC">
        <w:rPr>
          <w:rStyle w:val="Heading3Char"/>
          <w:rFonts w:ascii="Verdana" w:hAnsi="Verdana"/>
          <w:sz w:val="20"/>
          <w:szCs w:val="20"/>
          <w:lang w:val="lt-LT" w:bidi="lt-LT"/>
        </w:rPr>
        <w:t>Keisti slaptažodį</w:t>
      </w:r>
      <w:bookmarkEnd w:id="146"/>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Atveria klasikinį slaptažodžio keitimo paraginimą. Jam reikia seno slaptažodžio, naujo slaptažodžio ir naujo slaptažodžio kartojimo.</w:t>
      </w:r>
      <w:r w:rsidRPr="005755BC">
        <w:rPr>
          <w:rStyle w:val="eop"/>
          <w:rFonts w:ascii="Verdana" w:eastAsiaTheme="majorEastAsia" w:hAnsi="Verdana" w:cs="Arial"/>
          <w:b/>
          <w:bCs/>
          <w:sz w:val="20"/>
          <w:szCs w:val="20"/>
        </w:rPr>
        <w:br/>
      </w:r>
    </w:p>
    <w:p w14:paraId="6FB4EE68" w14:textId="77777777" w:rsidR="00793ECA" w:rsidRPr="005755BC" w:rsidRDefault="00793ECA" w:rsidP="00793ECA">
      <w:pPr>
        <w:pStyle w:val="ListParagraph"/>
        <w:ind w:left="792"/>
        <w:rPr>
          <w:rStyle w:val="eop"/>
          <w:rFonts w:ascii="Verdana" w:hAnsi="Verdana" w:cs="Arial"/>
          <w:b/>
          <w:bCs/>
          <w:sz w:val="20"/>
          <w:szCs w:val="20"/>
          <w:lang w:val="en-US"/>
        </w:rPr>
      </w:pPr>
    </w:p>
    <w:p w14:paraId="0B2AFE5A" w14:textId="77777777" w:rsidR="00793ECA" w:rsidRPr="005755BC" w:rsidRDefault="00793ECA" w:rsidP="00793ECA">
      <w:pPr>
        <w:pStyle w:val="ListParagraph"/>
        <w:ind w:left="792"/>
        <w:rPr>
          <w:rStyle w:val="eop"/>
          <w:rFonts w:ascii="Verdana" w:hAnsi="Verdana" w:cs="Arial"/>
          <w:b/>
          <w:bCs/>
          <w:sz w:val="20"/>
          <w:szCs w:val="20"/>
          <w:lang w:val="en-US"/>
        </w:rPr>
      </w:pPr>
    </w:p>
    <w:p w14:paraId="0B6C82C3" w14:textId="77777777" w:rsidR="00793ECA" w:rsidRPr="005755BC" w:rsidRDefault="00793ECA" w:rsidP="00793ECA">
      <w:pPr>
        <w:pStyle w:val="ListParagraph"/>
        <w:numPr>
          <w:ilvl w:val="1"/>
          <w:numId w:val="70"/>
        </w:numPr>
        <w:rPr>
          <w:rStyle w:val="eop"/>
          <w:rFonts w:ascii="Verdana" w:hAnsi="Verdana" w:cs="Arial"/>
          <w:b/>
          <w:bCs/>
          <w:sz w:val="20"/>
          <w:szCs w:val="20"/>
          <w:lang w:val="en-US"/>
        </w:rPr>
      </w:pPr>
      <w:bookmarkStart w:id="147" w:name="_Toc133323403"/>
      <w:proofErr w:type="spellStart"/>
      <w:r w:rsidRPr="005755BC">
        <w:rPr>
          <w:rStyle w:val="Heading3Char"/>
          <w:rFonts w:ascii="Verdana" w:hAnsi="Verdana"/>
          <w:sz w:val="20"/>
          <w:szCs w:val="20"/>
        </w:rPr>
        <w:t>VideoPlayer</w:t>
      </w:r>
      <w:bookmarkEnd w:id="147"/>
      <w:proofErr w:type="spellEnd"/>
      <w:r w:rsidRPr="005755BC">
        <w:rPr>
          <w:rStyle w:val="eop"/>
          <w:rFonts w:ascii="Verdana" w:eastAsiaTheme="majorEastAsia" w:hAnsi="Verdana" w:cs="Arial"/>
          <w:b/>
          <w:bCs/>
          <w:sz w:val="20"/>
          <w:szCs w:val="20"/>
        </w:rPr>
        <w:t> </w:t>
      </w:r>
      <w:r w:rsidRPr="005755BC">
        <w:rPr>
          <w:rStyle w:val="eop"/>
          <w:rFonts w:ascii="Verdana" w:eastAsiaTheme="majorEastAsia" w:hAnsi="Verdana" w:cs="Arial"/>
          <w:b/>
          <w:bCs/>
          <w:sz w:val="20"/>
          <w:szCs w:val="20"/>
        </w:rPr>
        <w:br/>
      </w:r>
      <w:r w:rsidRPr="005755BC">
        <w:rPr>
          <w:rStyle w:val="eop"/>
          <w:rFonts w:ascii="Verdana" w:eastAsiaTheme="majorEastAsia" w:hAnsi="Verdana" w:cs="Arial"/>
          <w:sz w:val="20"/>
          <w:szCs w:val="20"/>
        </w:rPr>
        <w:t>This option opens an integrated video player. Here users can load videos from their computer or network locations to watch and record frame count. This is particularly useful for deciding on where to cut clips for versions.</w:t>
      </w:r>
      <w:bookmarkStart w:id="148" w:name="_Toc133999899"/>
    </w:p>
    <w:p w14:paraId="5CE131EE" w14:textId="77777777" w:rsidR="00793ECA" w:rsidRPr="005755BC" w:rsidRDefault="00793ECA" w:rsidP="00793ECA">
      <w:pPr>
        <w:pStyle w:val="ListParagraph"/>
        <w:ind w:left="792"/>
        <w:rPr>
          <w:rStyle w:val="Heading3Char"/>
          <w:rFonts w:ascii="Verdana" w:hAnsi="Verdana"/>
          <w:sz w:val="20"/>
          <w:szCs w:val="20"/>
          <w:lang w:val="en-US"/>
        </w:rPr>
      </w:pPr>
    </w:p>
    <w:p w14:paraId="46454F0D" w14:textId="77777777" w:rsidR="00793ECA" w:rsidRPr="005755BC" w:rsidRDefault="00793ECA" w:rsidP="00793ECA">
      <w:pPr>
        <w:pStyle w:val="ListParagraph"/>
        <w:ind w:left="792"/>
        <w:jc w:val="center"/>
        <w:rPr>
          <w:rStyle w:val="Heading3Char"/>
          <w:rFonts w:ascii="Verdana" w:hAnsi="Verdana"/>
          <w:sz w:val="20"/>
          <w:szCs w:val="20"/>
          <w:lang w:val="en-US"/>
        </w:rPr>
      </w:pPr>
      <w:r w:rsidRPr="005755BC">
        <w:rPr>
          <w:rStyle w:val="Heading3Char"/>
          <w:rFonts w:ascii="Verdana" w:hAnsi="Verdana"/>
          <w:sz w:val="20"/>
          <w:szCs w:val="20"/>
          <w:lang w:val="en-US"/>
        </w:rPr>
        <w:t>/</w:t>
      </w:r>
    </w:p>
    <w:p w14:paraId="6BF68C86" w14:textId="77777777" w:rsidR="00793ECA" w:rsidRPr="005755BC" w:rsidRDefault="00793ECA" w:rsidP="00793ECA">
      <w:pPr>
        <w:pStyle w:val="ListParagraph"/>
        <w:numPr>
          <w:ilvl w:val="1"/>
          <w:numId w:val="71"/>
        </w:numPr>
        <w:rPr>
          <w:rStyle w:val="eop"/>
          <w:rFonts w:ascii="Verdana" w:hAnsi="Verdana" w:cs="Arial"/>
          <w:b/>
          <w:bCs/>
          <w:sz w:val="20"/>
          <w:szCs w:val="20"/>
          <w:lang w:val="en-US"/>
        </w:rPr>
      </w:pPr>
      <w:r w:rsidRPr="005755BC">
        <w:rPr>
          <w:rStyle w:val="Heading3Char"/>
          <w:rFonts w:ascii="Verdana" w:hAnsi="Verdana"/>
          <w:sz w:val="20"/>
          <w:szCs w:val="20"/>
          <w:lang w:val="lt-LT" w:bidi="lt-LT"/>
        </w:rPr>
        <w:t>Vaizdo grotuvas</w:t>
      </w:r>
      <w:bookmarkEnd w:id="148"/>
      <w:r w:rsidRPr="005755BC">
        <w:rPr>
          <w:rStyle w:val="eop"/>
          <w:rFonts w:ascii="Verdana" w:eastAsiaTheme="majorEastAsia" w:hAnsi="Verdana" w:cs="Arial"/>
          <w:b/>
          <w:sz w:val="20"/>
          <w:szCs w:val="20"/>
          <w:lang w:val="lt-LT" w:bidi="lt-LT"/>
        </w:rPr>
        <w:t> </w:t>
      </w:r>
      <w:r w:rsidRPr="005755BC">
        <w:rPr>
          <w:rStyle w:val="eop"/>
          <w:rFonts w:ascii="Verdana" w:eastAsiaTheme="majorEastAsia" w:hAnsi="Verdana" w:cs="Arial"/>
          <w:b/>
          <w:sz w:val="20"/>
          <w:szCs w:val="20"/>
          <w:lang w:val="lt-LT" w:bidi="lt-LT"/>
        </w:rPr>
        <w:br/>
      </w:r>
      <w:r w:rsidRPr="005755BC">
        <w:rPr>
          <w:rStyle w:val="eop"/>
          <w:rFonts w:ascii="Verdana" w:eastAsiaTheme="majorEastAsia" w:hAnsi="Verdana" w:cs="Arial"/>
          <w:sz w:val="20"/>
          <w:szCs w:val="20"/>
          <w:lang w:val="lt-LT" w:bidi="lt-LT"/>
        </w:rPr>
        <w:t>Ši parinktis atidaro integruotą vaizdo grotuvą. Čia naudotojai gali įkelti vaizdo įrašus iš kompiuterių ar tinklo vietų, kad peržiūrėtų ir įrašytų kadro skaičiavimą. Tai yra labai naudinga siekiant nuspręsti dėl atkarpos klipų versijoms.</w:t>
      </w:r>
    </w:p>
    <w:p w14:paraId="6C79D29C" w14:textId="77777777" w:rsidR="00793ECA" w:rsidRPr="005755BC" w:rsidRDefault="00793ECA" w:rsidP="00793ECA">
      <w:pPr>
        <w:pStyle w:val="ListParagraph"/>
        <w:ind w:left="792"/>
        <w:rPr>
          <w:rStyle w:val="normaltextrun"/>
          <w:rFonts w:ascii="Verdana" w:eastAsiaTheme="majorEastAsia" w:hAnsi="Verdana" w:cs="Arial"/>
          <w:b/>
          <w:bCs/>
          <w:sz w:val="20"/>
          <w:szCs w:val="20"/>
        </w:rPr>
      </w:pPr>
    </w:p>
    <w:p w14:paraId="18919419" w14:textId="77777777" w:rsidR="00793ECA" w:rsidRPr="005755BC" w:rsidRDefault="00793ECA" w:rsidP="00793ECA">
      <w:pPr>
        <w:pStyle w:val="ListParagraph"/>
        <w:ind w:left="792"/>
        <w:rPr>
          <w:rStyle w:val="eop"/>
          <w:rFonts w:ascii="Verdana" w:hAnsi="Verdana" w:cs="Arial"/>
          <w:b/>
          <w:bCs/>
          <w:sz w:val="20"/>
          <w:szCs w:val="20"/>
          <w:lang w:val="en-US"/>
        </w:rPr>
      </w:pPr>
      <w:r w:rsidRPr="005755BC">
        <w:rPr>
          <w:rStyle w:val="normaltextrun"/>
          <w:rFonts w:ascii="Verdana" w:eastAsiaTheme="majorEastAsia" w:hAnsi="Verdana" w:cs="Arial"/>
          <w:b/>
          <w:bCs/>
          <w:sz w:val="20"/>
          <w:szCs w:val="20"/>
        </w:rPr>
        <w:br/>
      </w:r>
      <w:r w:rsidRPr="005755BC">
        <w:rPr>
          <w:rStyle w:val="eop"/>
          <w:rFonts w:ascii="Verdana" w:eastAsiaTheme="majorEastAsia" w:hAnsi="Verdana" w:cs="Arial"/>
          <w:sz w:val="20"/>
          <w:szCs w:val="20"/>
        </w:rPr>
        <w:t xml:space="preserve"> </w:t>
      </w:r>
    </w:p>
    <w:p w14:paraId="23EB4C70" w14:textId="77777777" w:rsidR="00793ECA" w:rsidRPr="005755BC" w:rsidRDefault="00793ECA" w:rsidP="00793ECA">
      <w:pPr>
        <w:pStyle w:val="ListParagraph"/>
        <w:numPr>
          <w:ilvl w:val="0"/>
          <w:numId w:val="71"/>
        </w:numPr>
        <w:rPr>
          <w:rStyle w:val="normaltextrun"/>
          <w:rFonts w:ascii="Verdana" w:eastAsiaTheme="majorEastAsia" w:hAnsi="Verdana" w:cs="Arial"/>
          <w:b/>
          <w:bCs/>
          <w:sz w:val="20"/>
          <w:szCs w:val="20"/>
        </w:rPr>
      </w:pPr>
      <w:bookmarkStart w:id="149" w:name="_Toc133323404"/>
      <w:r w:rsidRPr="005755BC">
        <w:rPr>
          <w:rStyle w:val="Heading2Char"/>
          <w:rFonts w:ascii="Verdana" w:hAnsi="Verdana"/>
          <w:sz w:val="20"/>
          <w:szCs w:val="20"/>
        </w:rPr>
        <w:t>Pad</w:t>
      </w:r>
      <w:bookmarkEnd w:id="149"/>
      <w:r w:rsidRPr="005755BC">
        <w:rPr>
          <w:rStyle w:val="normaltextrun"/>
          <w:rFonts w:ascii="Verdana" w:eastAsiaTheme="majorEastAsia" w:hAnsi="Verdana" w:cs="Arial"/>
          <w:b/>
          <w:bCs/>
          <w:sz w:val="20"/>
          <w:szCs w:val="20"/>
        </w:rPr>
        <w:t>:</w:t>
      </w:r>
      <w:r w:rsidRPr="005755BC">
        <w:rPr>
          <w:rStyle w:val="normaltextrun"/>
          <w:rFonts w:ascii="Verdana" w:eastAsiaTheme="majorEastAsia" w:hAnsi="Verdana" w:cs="Arial"/>
          <w:b/>
          <w:bCs/>
          <w:sz w:val="20"/>
          <w:szCs w:val="20"/>
        </w:rPr>
        <w:br/>
      </w:r>
      <w:r w:rsidRPr="005755BC">
        <w:rPr>
          <w:rStyle w:val="normaltextrun"/>
          <w:rFonts w:ascii="Verdana" w:eastAsiaTheme="majorEastAsia" w:hAnsi="Verdana" w:cs="Arial"/>
          <w:b/>
          <w:bCs/>
          <w:sz w:val="20"/>
          <w:szCs w:val="20"/>
        </w:rPr>
        <w:br/>
      </w:r>
      <w:r w:rsidRPr="005755BC">
        <w:rPr>
          <w:rStyle w:val="normaltextrun"/>
          <w:rFonts w:ascii="Verdana" w:eastAsiaTheme="majorEastAsia" w:hAnsi="Verdana" w:cs="Arial"/>
          <w:sz w:val="20"/>
          <w:szCs w:val="20"/>
        </w:rPr>
        <w:t xml:space="preserve">This module is a pop up window where users can see tree view of various categories. These categories can be selected by choosing View type from a combo box at the top of the window. This is usually used for cases such as looking up clips, deleted spots, jingles, etc. Since the Pad can be open over other modules, the selected clips (for example) can be drag and dropped into various modules, assigning the dragged record to the one it is dropped on. </w:t>
      </w:r>
    </w:p>
    <w:p w14:paraId="14E037DC" w14:textId="77777777" w:rsidR="00793ECA" w:rsidRPr="005755BC" w:rsidRDefault="00793ECA" w:rsidP="00793ECA">
      <w:pPr>
        <w:jc w:val="center"/>
        <w:rPr>
          <w:rFonts w:ascii="Verdana" w:eastAsiaTheme="majorEastAsia" w:hAnsi="Verdana" w:cs="Arial"/>
          <w:sz w:val="20"/>
          <w:szCs w:val="20"/>
        </w:rPr>
      </w:pPr>
      <w:r w:rsidRPr="005755BC">
        <w:rPr>
          <w:rFonts w:ascii="Verdana" w:eastAsiaTheme="majorEastAsia" w:hAnsi="Verdana" w:cs="Arial"/>
          <w:sz w:val="20"/>
          <w:szCs w:val="20"/>
        </w:rPr>
        <w:t>/</w:t>
      </w:r>
    </w:p>
    <w:p w14:paraId="47EF6B34" w14:textId="5A38592A" w:rsidR="005810BB" w:rsidRPr="005755BC" w:rsidRDefault="09350DBA" w:rsidP="74A09871">
      <w:pPr>
        <w:pStyle w:val="ListParagraph"/>
        <w:ind w:left="0"/>
        <w:rPr>
          <w:rStyle w:val="normaltextrun"/>
          <w:rFonts w:ascii="Verdana" w:hAnsi="Verdana"/>
          <w:sz w:val="20"/>
          <w:szCs w:val="20"/>
        </w:rPr>
      </w:pPr>
      <w:bookmarkStart w:id="150" w:name="_Toc133999900"/>
      <w:r w:rsidRPr="005755BC">
        <w:rPr>
          <w:rStyle w:val="Heading2Char"/>
          <w:rFonts w:ascii="Verdana" w:hAnsi="Verdana"/>
          <w:sz w:val="20"/>
          <w:szCs w:val="20"/>
          <w:lang w:val="lt-LT" w:bidi="lt-LT"/>
        </w:rPr>
        <w:t>12.</w:t>
      </w:r>
      <w:r w:rsidR="316097DA" w:rsidRPr="005755BC">
        <w:rPr>
          <w:rStyle w:val="Heading2Char"/>
          <w:rFonts w:ascii="Verdana" w:hAnsi="Verdana"/>
          <w:sz w:val="20"/>
          <w:szCs w:val="20"/>
          <w:lang w:val="lt-LT" w:bidi="lt-LT"/>
        </w:rPr>
        <w:t>Registras</w:t>
      </w:r>
      <w:bookmarkEnd w:id="150"/>
      <w:r w:rsidR="316097DA" w:rsidRPr="005755BC">
        <w:rPr>
          <w:rStyle w:val="normaltextrun"/>
          <w:rFonts w:ascii="Verdana" w:eastAsiaTheme="majorEastAsia" w:hAnsi="Verdana" w:cs="Arial"/>
          <w:b/>
          <w:bCs/>
          <w:sz w:val="20"/>
          <w:szCs w:val="20"/>
          <w:lang w:val="lt-LT" w:bidi="lt-LT"/>
        </w:rPr>
        <w:t>:</w:t>
      </w:r>
      <w:r w:rsidRPr="005755BC">
        <w:rPr>
          <w:rFonts w:ascii="Verdana" w:hAnsi="Verdana"/>
          <w:sz w:val="20"/>
          <w:szCs w:val="20"/>
        </w:rPr>
        <w:br/>
      </w:r>
      <w:r w:rsidRPr="005755BC">
        <w:rPr>
          <w:rFonts w:ascii="Verdana" w:hAnsi="Verdana"/>
          <w:sz w:val="20"/>
          <w:szCs w:val="20"/>
        </w:rPr>
        <w:br/>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Šis modulis yra iššokantis langas, kuriame naudotojai gali matyti įvairių kategorijų medžio rodinį.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Šias kategorijas galima pasirinkti renkantis Rodinio tipą iš dvigubo laukelio lango viršuje. Jis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dažniausiai naudojamas tokiais atvejais kaip klipai, panaikintos pozicijos, skambučiai, kt.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 xml:space="preserve">Kadangi registras gali būti atvertas kituose moduliuose, pasirinkti klipai (pavyzdžiui) gali būti </w:t>
      </w:r>
      <w:r w:rsidRPr="005755BC">
        <w:rPr>
          <w:rFonts w:ascii="Verdana" w:hAnsi="Verdana"/>
          <w:sz w:val="20"/>
          <w:szCs w:val="20"/>
        </w:rPr>
        <w:tab/>
      </w:r>
      <w:r w:rsidRPr="005755BC">
        <w:rPr>
          <w:rFonts w:ascii="Verdana" w:hAnsi="Verdana"/>
          <w:sz w:val="20"/>
          <w:szCs w:val="20"/>
        </w:rPr>
        <w:tab/>
      </w:r>
      <w:r w:rsidR="316097DA" w:rsidRPr="005755BC">
        <w:rPr>
          <w:rStyle w:val="normaltextrun"/>
          <w:rFonts w:ascii="Verdana" w:eastAsiaTheme="majorEastAsia" w:hAnsi="Verdana" w:cs="Arial"/>
          <w:sz w:val="20"/>
          <w:szCs w:val="20"/>
          <w:lang w:val="lt-LT" w:bidi="lt-LT"/>
        </w:rPr>
        <w:t>nuvilkti ir numesti į įvairius modulius bei priskiriant nuvilktą įrašą prie numesto.</w:t>
      </w:r>
    </w:p>
    <w:p w14:paraId="66F522C3" w14:textId="658E47AA" w:rsidR="006B0EF5" w:rsidRPr="005755BC" w:rsidRDefault="005810BB" w:rsidP="006B0EF5">
      <w:pPr>
        <w:pStyle w:val="MISTVHeadingList"/>
        <w:rPr>
          <w:sz w:val="20"/>
          <w:szCs w:val="20"/>
        </w:rPr>
      </w:pPr>
      <w:r w:rsidRPr="005755BC">
        <w:rPr>
          <w:sz w:val="20"/>
          <w:szCs w:val="20"/>
        </w:rPr>
        <w:lastRenderedPageBreak/>
        <w:t xml:space="preserve">13. </w:t>
      </w:r>
      <w:r w:rsidR="00694E2F" w:rsidRPr="005755BC">
        <w:rPr>
          <w:sz w:val="20"/>
          <w:szCs w:val="20"/>
        </w:rPr>
        <w:t xml:space="preserve">Audit </w:t>
      </w:r>
      <w:r w:rsidR="00DB06D4" w:rsidRPr="005755BC">
        <w:rPr>
          <w:sz w:val="20"/>
          <w:szCs w:val="20"/>
        </w:rPr>
        <w:t>logging</w:t>
      </w:r>
    </w:p>
    <w:p w14:paraId="6A29323E" w14:textId="6C965D3D" w:rsidR="006B0EF5" w:rsidRPr="005755BC" w:rsidRDefault="006B0EF5" w:rsidP="006B0EF5">
      <w:pPr>
        <w:pStyle w:val="NoSpacing"/>
        <w:rPr>
          <w:rFonts w:ascii="Verdana" w:hAnsi="Verdana"/>
          <w:sz w:val="20"/>
          <w:szCs w:val="20"/>
        </w:rPr>
      </w:pPr>
      <w:r w:rsidRPr="005755BC">
        <w:rPr>
          <w:rFonts w:ascii="Verdana" w:hAnsi="Verdana"/>
          <w:sz w:val="20"/>
          <w:szCs w:val="20"/>
        </w:rPr>
        <w:t>All actions related to data creation, modification, deletion, and access to the System shall be recorded, as well as all user interactions with data. These records shall include the identifier of the user who performed the action, the type of action, and the date and time of execution.</w:t>
      </w:r>
      <w:r w:rsidR="00ED6322" w:rsidRPr="005755BC">
        <w:rPr>
          <w:rFonts w:ascii="Verdana" w:hAnsi="Verdana"/>
          <w:sz w:val="20"/>
          <w:szCs w:val="20"/>
        </w:rPr>
        <w:t xml:space="preserve"> </w:t>
      </w:r>
      <w:r w:rsidRPr="005755BC">
        <w:rPr>
          <w:rFonts w:ascii="Verdana" w:hAnsi="Verdana"/>
          <w:sz w:val="20"/>
          <w:szCs w:val="20"/>
        </w:rPr>
        <w:t>Audit log records shall be retained for no less than 90 calendar days and must be protected against unauthorized access, as well as unauthorized or accidental modification.</w:t>
      </w:r>
      <w:r w:rsidR="00ED6322" w:rsidRPr="005755BC">
        <w:rPr>
          <w:rFonts w:ascii="Verdana" w:hAnsi="Verdana"/>
          <w:sz w:val="20"/>
          <w:szCs w:val="20"/>
        </w:rPr>
        <w:t xml:space="preserve"> </w:t>
      </w:r>
      <w:r w:rsidRPr="005755BC">
        <w:rPr>
          <w:rFonts w:ascii="Verdana" w:hAnsi="Verdana"/>
          <w:sz w:val="20"/>
          <w:szCs w:val="20"/>
        </w:rPr>
        <w:t>The System shall provide functionality to export audit logs for auditing purposes.</w:t>
      </w:r>
    </w:p>
    <w:p w14:paraId="1B53A9F0" w14:textId="77777777" w:rsidR="009A3CBE" w:rsidRPr="005755BC" w:rsidRDefault="009A3CBE" w:rsidP="006B0EF5">
      <w:pPr>
        <w:pStyle w:val="NoSpacing"/>
        <w:rPr>
          <w:rFonts w:ascii="Verdana" w:hAnsi="Verdana"/>
          <w:sz w:val="20"/>
          <w:szCs w:val="20"/>
        </w:rPr>
      </w:pPr>
    </w:p>
    <w:p w14:paraId="4F5C80A4" w14:textId="443792E9" w:rsidR="009A3CBE" w:rsidRPr="005755BC" w:rsidRDefault="009A3CBE" w:rsidP="009A3CBE">
      <w:pPr>
        <w:pStyle w:val="MISTVHeadingList"/>
        <w:rPr>
          <w:sz w:val="20"/>
          <w:szCs w:val="20"/>
        </w:rPr>
      </w:pPr>
      <w:r w:rsidRPr="005755BC">
        <w:rPr>
          <w:sz w:val="20"/>
          <w:szCs w:val="20"/>
        </w:rPr>
        <w:t xml:space="preserve">13. </w:t>
      </w:r>
      <w:r w:rsidR="00ED6322" w:rsidRPr="005755BC">
        <w:rPr>
          <w:sz w:val="20"/>
          <w:szCs w:val="20"/>
        </w:rPr>
        <w:t>Audito žurnalai</w:t>
      </w:r>
    </w:p>
    <w:p w14:paraId="08EB8BBD" w14:textId="5BC77915" w:rsidR="009A3CBE" w:rsidRPr="005755BC" w:rsidRDefault="00ED6322" w:rsidP="00ED6322">
      <w:pPr>
        <w:pStyle w:val="NoSpacing"/>
        <w:rPr>
          <w:rFonts w:ascii="Verdana" w:hAnsi="Verdana"/>
          <w:sz w:val="20"/>
          <w:szCs w:val="20"/>
          <w:lang w:val="lt-LT"/>
        </w:rPr>
      </w:pPr>
      <w:r w:rsidRPr="005755BC">
        <w:rPr>
          <w:rFonts w:ascii="Verdana" w:hAnsi="Verdana"/>
          <w:sz w:val="20"/>
          <w:szCs w:val="20"/>
          <w:lang w:val="lt-LT"/>
        </w:rPr>
        <w:t>Fiksuojami  visi duomenų kūrimo, keitimo, šalinimo bei prisijungimo prie Sistemos veiksmai, taip pat visi naudotojų veiksmai su duomenimis, įskaitant veiksmą atlikusio naudotojo identifikatorių, veiksmų pobūdį, atlikimo datą ir laiką. Audito žurnaliniai įrašai saugomi ne trumpiau 90 kalendorinių dienų ir turi būti apsaugoti nuo nesankcionuotos prieigos, nesankcionuoto ar netyčinio pakeitimo. Funkcionalumas eksportuoti žurnalinius įrašus audito tikslais</w:t>
      </w:r>
    </w:p>
    <w:sectPr w:rsidR="009A3CBE" w:rsidRPr="005755BC" w:rsidSect="00930E3D">
      <w:type w:val="continuous"/>
      <w:pgSz w:w="12240" w:h="15840"/>
      <w:pgMar w:top="1247" w:right="851" w:bottom="851" w:left="851" w:header="425"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599C" w14:textId="77777777" w:rsidR="00F75314" w:rsidRDefault="00F75314">
      <w:pPr>
        <w:spacing w:after="0" w:line="240" w:lineRule="auto"/>
      </w:pPr>
      <w:r>
        <w:separator/>
      </w:r>
    </w:p>
  </w:endnote>
  <w:endnote w:type="continuationSeparator" w:id="0">
    <w:p w14:paraId="445A8681" w14:textId="77777777" w:rsidR="00F75314" w:rsidRDefault="00F7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arabara">
    <w:altName w:val="Calibri"/>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768525"/>
      <w:docPartObj>
        <w:docPartGallery w:val="Page Numbers (Bottom of Page)"/>
        <w:docPartUnique/>
      </w:docPartObj>
    </w:sdtPr>
    <w:sdtEndPr>
      <w:rPr>
        <w:noProof/>
      </w:rPr>
    </w:sdtEndPr>
    <w:sdtContent>
      <w:p w14:paraId="74FCA019" w14:textId="77777777" w:rsidR="0015773C" w:rsidRDefault="002F313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96DFF6" w14:textId="77777777" w:rsidR="0015773C" w:rsidRDefault="0015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341C" w14:textId="77777777" w:rsidR="00F75314" w:rsidRDefault="00F75314">
      <w:pPr>
        <w:spacing w:after="0" w:line="240" w:lineRule="auto"/>
      </w:pPr>
      <w:r>
        <w:separator/>
      </w:r>
    </w:p>
  </w:footnote>
  <w:footnote w:type="continuationSeparator" w:id="0">
    <w:p w14:paraId="16A82826" w14:textId="77777777" w:rsidR="00F75314" w:rsidRDefault="00F75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6.55pt" o:bullet="t">
        <v:imagedata r:id="rId1" o:title="odrazka1"/>
      </v:shape>
    </w:pict>
  </w:numPicBullet>
  <w:numPicBullet w:numPicBulletId="1">
    <w:pict>
      <v:shape id="_x0000_i1026" type="#_x0000_t75" style="width:36.55pt;height:36.55pt" o:bullet="t">
        <v:imagedata r:id="rId2" o:title="odrazka2"/>
      </v:shape>
    </w:pict>
  </w:numPicBullet>
  <w:numPicBullet w:numPicBulletId="2">
    <w:pict>
      <v:shape id="_x0000_i1027" type="#_x0000_t75" style="width:36.55pt;height:36.55pt" o:bullet="t">
        <v:imagedata r:id="rId3" o:title="odrazka3"/>
      </v:shape>
    </w:pict>
  </w:numPicBullet>
  <w:abstractNum w:abstractNumId="0" w15:restartNumberingAfterBreak="0">
    <w:nsid w:val="01543525"/>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4316C"/>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17E2D"/>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E4026A"/>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5095C"/>
    <w:multiLevelType w:val="multilevel"/>
    <w:tmpl w:val="07FEFC7A"/>
    <w:lvl w:ilvl="0">
      <w:start w:val="1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14D75"/>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EE749A"/>
    <w:multiLevelType w:val="hybridMultilevel"/>
    <w:tmpl w:val="C9FC4EB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34B070">
      <w:start w:val="1"/>
      <w:numFmt w:val="decimal"/>
      <w:lvlText w:val="%4."/>
      <w:lvlJc w:val="left"/>
      <w:pPr>
        <w:ind w:left="2098" w:hanging="397"/>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84EC5"/>
    <w:multiLevelType w:val="multilevel"/>
    <w:tmpl w:val="82883DA0"/>
    <w:lvl w:ilvl="0">
      <w:start w:val="12"/>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BF79AC"/>
    <w:multiLevelType w:val="multilevel"/>
    <w:tmpl w:val="FB6876B4"/>
    <w:lvl w:ilvl="0">
      <w:start w:val="4"/>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485F2D"/>
    <w:multiLevelType w:val="hybridMultilevel"/>
    <w:tmpl w:val="1B6A112A"/>
    <w:lvl w:ilvl="0" w:tplc="FFFFFFFF">
      <w:start w:val="1"/>
      <w:numFmt w:val="lowerRoman"/>
      <w:lvlText w:val="%1."/>
      <w:lvlJc w:val="right"/>
      <w:pPr>
        <w:ind w:left="1701" w:hanging="283"/>
      </w:pPr>
      <w:rPr>
        <w:rFonts w:hint="default"/>
        <w:b w:val="0"/>
        <w:bCs w:val="0"/>
        <w:sz w:val="22"/>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4350B"/>
    <w:multiLevelType w:val="multilevel"/>
    <w:tmpl w:val="33C8C920"/>
    <w:lvl w:ilvl="0">
      <w:start w:val="4"/>
      <w:numFmt w:val="decimal"/>
      <w:lvlText w:val="%1."/>
      <w:lvlJc w:val="left"/>
      <w:pPr>
        <w:ind w:left="360" w:hanging="360"/>
      </w:pPr>
      <w:rPr>
        <w:rFonts w:hint="default"/>
        <w:b/>
        <w:bCs/>
        <w:sz w:val="32"/>
        <w:szCs w:val="32"/>
      </w:rPr>
    </w:lvl>
    <w:lvl w:ilvl="1">
      <w:start w:val="4"/>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B92CA4"/>
    <w:multiLevelType w:val="multilevel"/>
    <w:tmpl w:val="07FEFC7A"/>
    <w:lvl w:ilvl="0">
      <w:start w:val="1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918646F"/>
    <w:multiLevelType w:val="hybridMultilevel"/>
    <w:tmpl w:val="8B7231AE"/>
    <w:lvl w:ilvl="0" w:tplc="FFFFFFFF">
      <w:start w:val="1"/>
      <w:numFmt w:val="decimal"/>
      <w:lvlText w:val="%1."/>
      <w:lvlJc w:val="left"/>
      <w:pPr>
        <w:ind w:left="2041" w:hanging="340"/>
      </w:pPr>
      <w:rPr>
        <w:rFonts w:hint="default"/>
      </w:rPr>
    </w:lvl>
    <w:lvl w:ilvl="1" w:tplc="FFFFFFFF">
      <w:start w:val="1"/>
      <w:numFmt w:val="lowerLetter"/>
      <w:lvlText w:val="%2."/>
      <w:lvlJc w:val="left"/>
      <w:pPr>
        <w:ind w:left="2552" w:hanging="284"/>
      </w:pPr>
      <w:rPr>
        <w:rFonts w:hint="default"/>
      </w:rPr>
    </w:lvl>
    <w:lvl w:ilvl="2" w:tplc="FFFFFFFF">
      <w:start w:val="1"/>
      <w:numFmt w:val="lowerRoman"/>
      <w:lvlText w:val="%3."/>
      <w:lvlJc w:val="right"/>
      <w:pPr>
        <w:ind w:left="-1416" w:firstLine="3684"/>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AD2B67"/>
    <w:multiLevelType w:val="hybridMultilevel"/>
    <w:tmpl w:val="B876116E"/>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041" w:hanging="340"/>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7C4FA2"/>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6A3DCA"/>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52710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2F5DC2"/>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3A00B0"/>
    <w:multiLevelType w:val="multilevel"/>
    <w:tmpl w:val="8E32BCCE"/>
    <w:lvl w:ilvl="0">
      <w:start w:val="10"/>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697EAE"/>
    <w:multiLevelType w:val="multilevel"/>
    <w:tmpl w:val="6C3EEFF8"/>
    <w:lvl w:ilvl="0">
      <w:start w:val="10"/>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19C1367"/>
    <w:multiLevelType w:val="hybridMultilevel"/>
    <w:tmpl w:val="FCF6075E"/>
    <w:lvl w:ilvl="0" w:tplc="5782B33A">
      <w:start w:val="1"/>
      <w:numFmt w:val="lowerRoman"/>
      <w:lvlText w:val="%1."/>
      <w:lvlJc w:val="right"/>
      <w:pPr>
        <w:ind w:left="1701" w:hanging="283"/>
      </w:pPr>
      <w:rPr>
        <w:rFonts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1"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F74BD2"/>
    <w:multiLevelType w:val="hybridMultilevel"/>
    <w:tmpl w:val="E688AF38"/>
    <w:lvl w:ilvl="0" w:tplc="FFFFFFFF">
      <w:start w:val="1"/>
      <w:numFmt w:val="lowerRoman"/>
      <w:lvlText w:val="%1."/>
      <w:lvlJc w:val="right"/>
      <w:pPr>
        <w:ind w:left="1684" w:hanging="360"/>
      </w:pPr>
      <w:rPr>
        <w:rFonts w:hint="default"/>
      </w:rPr>
    </w:lvl>
    <w:lvl w:ilvl="1" w:tplc="FFFFFFFF" w:tentative="1">
      <w:start w:val="1"/>
      <w:numFmt w:val="lowerLetter"/>
      <w:lvlText w:val="%2."/>
      <w:lvlJc w:val="left"/>
      <w:pPr>
        <w:ind w:left="2404" w:hanging="360"/>
      </w:pPr>
    </w:lvl>
    <w:lvl w:ilvl="2" w:tplc="FFFFFFFF">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22" w15:restartNumberingAfterBreak="0">
    <w:nsid w:val="26A665B2"/>
    <w:multiLevelType w:val="multilevel"/>
    <w:tmpl w:val="7A62A1FE"/>
    <w:lvl w:ilvl="0">
      <w:start w:val="8"/>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DC53B4"/>
    <w:multiLevelType w:val="multilevel"/>
    <w:tmpl w:val="E362A2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D2F317A"/>
    <w:multiLevelType w:val="multilevel"/>
    <w:tmpl w:val="FB6876B4"/>
    <w:lvl w:ilvl="0">
      <w:start w:val="4"/>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D3635E3"/>
    <w:multiLevelType w:val="multilevel"/>
    <w:tmpl w:val="31F6FF30"/>
    <w:lvl w:ilvl="0">
      <w:start w:val="10"/>
      <w:numFmt w:val="decimal"/>
      <w:lvlText w:val="%1."/>
      <w:lvlJc w:val="left"/>
      <w:pPr>
        <w:ind w:left="360" w:hanging="360"/>
      </w:pPr>
      <w:rPr>
        <w:rFonts w:hint="default"/>
        <w:b/>
        <w:bCs/>
        <w:sz w:val="32"/>
        <w:szCs w:val="32"/>
      </w:rPr>
    </w:lvl>
    <w:lvl w:ilvl="1">
      <w:start w:val="2"/>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D7F2B80"/>
    <w:multiLevelType w:val="hybridMultilevel"/>
    <w:tmpl w:val="BF50E250"/>
    <w:lvl w:ilvl="0" w:tplc="FFFFFFFF">
      <w:start w:val="1"/>
      <w:numFmt w:val="lowerRoman"/>
      <w:lvlText w:val="%1."/>
      <w:lvlJc w:val="right"/>
      <w:pPr>
        <w:ind w:left="1701" w:hanging="283"/>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DC774F0"/>
    <w:multiLevelType w:val="hybridMultilevel"/>
    <w:tmpl w:val="91E234EA"/>
    <w:lvl w:ilvl="0" w:tplc="FFFFFFFF">
      <w:start w:val="1"/>
      <w:numFmt w:val="decimal"/>
      <w:lvlText w:val="%1."/>
      <w:lvlJc w:val="left"/>
      <w:pPr>
        <w:ind w:left="1985" w:hanging="284"/>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ECA4F032">
      <w:start w:val="1"/>
      <w:numFmt w:val="lowerLetter"/>
      <w:lvlText w:val="%5."/>
      <w:lvlJc w:val="left"/>
      <w:pPr>
        <w:ind w:left="2552" w:hanging="284"/>
      </w:pPr>
      <w:rPr>
        <w:rFonts w:hint="default"/>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0A00E4"/>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DF2F81"/>
    <w:multiLevelType w:val="hybridMultilevel"/>
    <w:tmpl w:val="0CF09F26"/>
    <w:lvl w:ilvl="0" w:tplc="FFFFFFFF">
      <w:start w:val="1"/>
      <w:numFmt w:val="lowerRoman"/>
      <w:lvlText w:val="%1."/>
      <w:lvlJc w:val="right"/>
      <w:pPr>
        <w:ind w:left="1701" w:hanging="283"/>
      </w:pPr>
      <w:rPr>
        <w:rFonts w:hint="default"/>
      </w:rPr>
    </w:lvl>
    <w:lvl w:ilvl="1" w:tplc="FFFFFFFF">
      <w:start w:val="1"/>
      <w:numFmt w:val="lowerLetter"/>
      <w:lvlText w:val="%2."/>
      <w:lvlJc w:val="left"/>
      <w:pPr>
        <w:ind w:left="680" w:firstLine="1021"/>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696AA6"/>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20A6C1E"/>
    <w:multiLevelType w:val="multilevel"/>
    <w:tmpl w:val="D0E2E53A"/>
    <w:lvl w:ilvl="0">
      <w:start w:val="1"/>
      <w:numFmt w:val="bullet"/>
      <w:lvlText w:val=""/>
      <w:lvlPicBulletId w:val="0"/>
      <w:lvlJc w:val="left"/>
      <w:pPr>
        <w:ind w:left="360" w:hanging="360"/>
      </w:pPr>
      <w:rPr>
        <w:rFonts w:ascii="Symbol" w:hAnsi="Symbol" w:hint="default"/>
        <w:color w:val="auto"/>
        <w:sz w:val="28"/>
        <w:szCs w:val="28"/>
      </w:rPr>
    </w:lvl>
    <w:lvl w:ilvl="1">
      <w:start w:val="1"/>
      <w:numFmt w:val="bullet"/>
      <w:lvlText w:val=""/>
      <w:lvlPicBulletId w:val="1"/>
      <w:lvlJc w:val="left"/>
      <w:pPr>
        <w:ind w:left="720" w:hanging="360"/>
      </w:pPr>
      <w:rPr>
        <w:rFonts w:ascii="Symbol" w:hAnsi="Symbol" w:hint="default"/>
        <w:color w:val="auto"/>
      </w:rPr>
    </w:lvl>
    <w:lvl w:ilvl="2">
      <w:start w:val="1"/>
      <w:numFmt w:val="bullet"/>
      <w:lvlText w:val=""/>
      <w:lvlPicBulletId w:val="2"/>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41F34DA"/>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3C27FD"/>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3A397B"/>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445BD2"/>
    <w:multiLevelType w:val="hybridMultilevel"/>
    <w:tmpl w:val="E5A44ECC"/>
    <w:lvl w:ilvl="0" w:tplc="2FBCBDB8">
      <w:start w:val="5"/>
      <w:numFmt w:val="bullet"/>
      <w:lvlText w:val="-"/>
      <w:lvlJc w:val="left"/>
      <w:pPr>
        <w:ind w:left="1152" w:hanging="360"/>
      </w:pPr>
      <w:rPr>
        <w:rFonts w:ascii="Arial" w:eastAsiaTheme="minorHAnsi" w:hAnsi="Arial" w:cs="Arial" w:hint="default"/>
        <w:b/>
        <w:sz w:val="28"/>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36" w15:restartNumberingAfterBreak="0">
    <w:nsid w:val="38803553"/>
    <w:multiLevelType w:val="hybridMultilevel"/>
    <w:tmpl w:val="EF308AE2"/>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37" w15:restartNumberingAfterBreak="0">
    <w:nsid w:val="38F9740B"/>
    <w:multiLevelType w:val="hybridMultilevel"/>
    <w:tmpl w:val="1B6A112A"/>
    <w:lvl w:ilvl="0" w:tplc="5782B33A">
      <w:start w:val="1"/>
      <w:numFmt w:val="lowerRoman"/>
      <w:lvlText w:val="%1."/>
      <w:lvlJc w:val="right"/>
      <w:pPr>
        <w:ind w:left="1701" w:hanging="283"/>
      </w:pPr>
      <w:rPr>
        <w:rFonts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271C71"/>
    <w:multiLevelType w:val="multilevel"/>
    <w:tmpl w:val="0427001F"/>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4D5246"/>
    <w:multiLevelType w:val="hybridMultilevel"/>
    <w:tmpl w:val="37065BCE"/>
    <w:lvl w:ilvl="0" w:tplc="FFFFFFFF">
      <w:start w:val="1"/>
      <w:numFmt w:val="decimal"/>
      <w:lvlText w:val="%1."/>
      <w:lvlJc w:val="left"/>
      <w:pPr>
        <w:ind w:left="1985" w:hanging="284"/>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B711869"/>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DB07C2"/>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BDE0027"/>
    <w:multiLevelType w:val="hybridMultilevel"/>
    <w:tmpl w:val="C9FC4EB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098" w:hanging="397"/>
      </w:pPr>
      <w:rPr>
        <w:rFont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DD6259"/>
    <w:multiLevelType w:val="hybridMultilevel"/>
    <w:tmpl w:val="B876116E"/>
    <w:lvl w:ilvl="0" w:tplc="A238B5EA">
      <w:start w:val="1"/>
      <w:numFmt w:val="lowerRoman"/>
      <w:lvlText w:val="%1."/>
      <w:lvlJc w:val="right"/>
      <w:pPr>
        <w:ind w:left="1701" w:hanging="283"/>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A8C408C">
      <w:start w:val="1"/>
      <w:numFmt w:val="decimal"/>
      <w:lvlText w:val="%4."/>
      <w:lvlJc w:val="left"/>
      <w:pPr>
        <w:ind w:left="2041" w:hanging="34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FFF67DD"/>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2765B5E"/>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4D12C1"/>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52A223F"/>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60A2EDB"/>
    <w:multiLevelType w:val="multilevel"/>
    <w:tmpl w:val="8230F746"/>
    <w:lvl w:ilvl="0">
      <w:start w:val="11"/>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7E96EF8"/>
    <w:multiLevelType w:val="multilevel"/>
    <w:tmpl w:val="60809264"/>
    <w:lvl w:ilvl="0">
      <w:start w:val="5"/>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A17089D"/>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9C031A"/>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BFF4B43"/>
    <w:multiLevelType w:val="multilevel"/>
    <w:tmpl w:val="0427001F"/>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F7A31C1"/>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BD3B95"/>
    <w:multiLevelType w:val="hybridMultilevel"/>
    <w:tmpl w:val="FCF6075E"/>
    <w:lvl w:ilvl="0" w:tplc="FFFFFFFF">
      <w:start w:val="1"/>
      <w:numFmt w:val="lowerRoman"/>
      <w:lvlText w:val="%1."/>
      <w:lvlJc w:val="right"/>
      <w:pPr>
        <w:ind w:left="1701" w:hanging="283"/>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911"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D85422"/>
    <w:multiLevelType w:val="hybridMultilevel"/>
    <w:tmpl w:val="AEF20484"/>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56" w15:restartNumberingAfterBreak="0">
    <w:nsid w:val="50B334E0"/>
    <w:multiLevelType w:val="hybridMultilevel"/>
    <w:tmpl w:val="8B7231AE"/>
    <w:lvl w:ilvl="0" w:tplc="FFFFFFFF">
      <w:start w:val="1"/>
      <w:numFmt w:val="decimal"/>
      <w:lvlText w:val="%1."/>
      <w:lvlJc w:val="left"/>
      <w:pPr>
        <w:ind w:left="2041" w:hanging="340"/>
      </w:pPr>
      <w:rPr>
        <w:rFonts w:hint="default"/>
      </w:rPr>
    </w:lvl>
    <w:lvl w:ilvl="1" w:tplc="52FADC50">
      <w:start w:val="1"/>
      <w:numFmt w:val="lowerLetter"/>
      <w:lvlText w:val="%2."/>
      <w:lvlJc w:val="left"/>
      <w:pPr>
        <w:ind w:left="2552" w:hanging="284"/>
      </w:pPr>
      <w:rPr>
        <w:rFonts w:hint="default"/>
      </w:rPr>
    </w:lvl>
    <w:lvl w:ilvl="2" w:tplc="FF306B64">
      <w:start w:val="1"/>
      <w:numFmt w:val="lowerRoman"/>
      <w:lvlText w:val="%3."/>
      <w:lvlJc w:val="right"/>
      <w:pPr>
        <w:ind w:left="-1416" w:firstLine="3684"/>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1DD55CA"/>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4A919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4DB0FE0"/>
    <w:multiLevelType w:val="hybridMultilevel"/>
    <w:tmpl w:val="E688AF38"/>
    <w:lvl w:ilvl="0" w:tplc="9D96FB1C">
      <w:start w:val="1"/>
      <w:numFmt w:val="lowerRoman"/>
      <w:lvlText w:val="%1."/>
      <w:lvlJc w:val="right"/>
      <w:pPr>
        <w:ind w:left="1684" w:hanging="360"/>
      </w:pPr>
      <w:rPr>
        <w:rFonts w:hint="default"/>
      </w:rPr>
    </w:lvl>
    <w:lvl w:ilvl="1" w:tplc="04090019" w:tentative="1">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60" w15:restartNumberingAfterBreak="0">
    <w:nsid w:val="5883606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9F37D6F"/>
    <w:multiLevelType w:val="hybridMultilevel"/>
    <w:tmpl w:val="EFEA83AA"/>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B330101"/>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C05763B"/>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D124A7A"/>
    <w:multiLevelType w:val="multilevel"/>
    <w:tmpl w:val="AE00D620"/>
    <w:lvl w:ilvl="0">
      <w:start w:val="3"/>
      <w:numFmt w:val="decimal"/>
      <w:lvlText w:val="%1."/>
      <w:lvlJc w:val="left"/>
      <w:pPr>
        <w:ind w:left="360" w:hanging="360"/>
      </w:pPr>
      <w:rPr>
        <w:rFonts w:hint="default"/>
        <w:b/>
        <w:bCs/>
        <w:sz w:val="32"/>
        <w:szCs w:val="32"/>
      </w:rPr>
    </w:lvl>
    <w:lvl w:ilvl="1">
      <w:start w:val="3"/>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0A31D0B"/>
    <w:multiLevelType w:val="hybridMultilevel"/>
    <w:tmpl w:val="37065BCE"/>
    <w:lvl w:ilvl="0" w:tplc="FFFFFFFF">
      <w:start w:val="1"/>
      <w:numFmt w:val="decimal"/>
      <w:lvlText w:val="%1."/>
      <w:lvlJc w:val="left"/>
      <w:pPr>
        <w:ind w:left="1985" w:hanging="284"/>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5D016DF"/>
    <w:multiLevelType w:val="hybridMultilevel"/>
    <w:tmpl w:val="37065BCE"/>
    <w:lvl w:ilvl="0" w:tplc="AEF8ECB2">
      <w:start w:val="1"/>
      <w:numFmt w:val="decimal"/>
      <w:lvlText w:val="%1."/>
      <w:lvlJc w:val="left"/>
      <w:pPr>
        <w:ind w:left="1985" w:hanging="284"/>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7A20D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8927BDB"/>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9C02B6"/>
    <w:multiLevelType w:val="hybridMultilevel"/>
    <w:tmpl w:val="E688AF38"/>
    <w:lvl w:ilvl="0" w:tplc="FFFFFFFF">
      <w:start w:val="1"/>
      <w:numFmt w:val="lowerRoman"/>
      <w:lvlText w:val="%1."/>
      <w:lvlJc w:val="right"/>
      <w:pPr>
        <w:ind w:left="1684" w:hanging="360"/>
      </w:pPr>
      <w:rPr>
        <w:rFonts w:hint="default"/>
      </w:rPr>
    </w:lvl>
    <w:lvl w:ilvl="1" w:tplc="FFFFFFFF" w:tentative="1">
      <w:start w:val="1"/>
      <w:numFmt w:val="lowerLetter"/>
      <w:lvlText w:val="%2."/>
      <w:lvlJc w:val="left"/>
      <w:pPr>
        <w:ind w:left="2404" w:hanging="360"/>
      </w:pPr>
    </w:lvl>
    <w:lvl w:ilvl="2" w:tplc="FFFFFFFF">
      <w:start w:val="1"/>
      <w:numFmt w:val="lowerRoman"/>
      <w:lvlText w:val="%3."/>
      <w:lvlJc w:val="right"/>
      <w:pPr>
        <w:ind w:left="3124" w:hanging="180"/>
      </w:pPr>
    </w:lvl>
    <w:lvl w:ilvl="3" w:tplc="FFFFFFFF" w:tentative="1">
      <w:start w:val="1"/>
      <w:numFmt w:val="decimal"/>
      <w:lvlText w:val="%4."/>
      <w:lvlJc w:val="left"/>
      <w:pPr>
        <w:ind w:left="3844" w:hanging="360"/>
      </w:pPr>
    </w:lvl>
    <w:lvl w:ilvl="4" w:tplc="FFFFFFFF" w:tentative="1">
      <w:start w:val="1"/>
      <w:numFmt w:val="lowerLetter"/>
      <w:lvlText w:val="%5."/>
      <w:lvlJc w:val="left"/>
      <w:pPr>
        <w:ind w:left="4564" w:hanging="360"/>
      </w:pPr>
    </w:lvl>
    <w:lvl w:ilvl="5" w:tplc="FFFFFFFF" w:tentative="1">
      <w:start w:val="1"/>
      <w:numFmt w:val="lowerRoman"/>
      <w:lvlText w:val="%6."/>
      <w:lvlJc w:val="right"/>
      <w:pPr>
        <w:ind w:left="5284" w:hanging="180"/>
      </w:pPr>
    </w:lvl>
    <w:lvl w:ilvl="6" w:tplc="FFFFFFFF" w:tentative="1">
      <w:start w:val="1"/>
      <w:numFmt w:val="decimal"/>
      <w:lvlText w:val="%7."/>
      <w:lvlJc w:val="left"/>
      <w:pPr>
        <w:ind w:left="6004" w:hanging="360"/>
      </w:pPr>
    </w:lvl>
    <w:lvl w:ilvl="7" w:tplc="FFFFFFFF" w:tentative="1">
      <w:start w:val="1"/>
      <w:numFmt w:val="lowerLetter"/>
      <w:lvlText w:val="%8."/>
      <w:lvlJc w:val="left"/>
      <w:pPr>
        <w:ind w:left="6724" w:hanging="360"/>
      </w:pPr>
    </w:lvl>
    <w:lvl w:ilvl="8" w:tplc="FFFFFFFF" w:tentative="1">
      <w:start w:val="1"/>
      <w:numFmt w:val="lowerRoman"/>
      <w:lvlText w:val="%9."/>
      <w:lvlJc w:val="right"/>
      <w:pPr>
        <w:ind w:left="7444" w:hanging="180"/>
      </w:pPr>
    </w:lvl>
  </w:abstractNum>
  <w:abstractNum w:abstractNumId="70" w15:restartNumberingAfterBreak="0">
    <w:nsid w:val="727708B9"/>
    <w:multiLevelType w:val="hybridMultilevel"/>
    <w:tmpl w:val="623AC3A8"/>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531452"/>
    <w:multiLevelType w:val="hybridMultilevel"/>
    <w:tmpl w:val="BF50E250"/>
    <w:lvl w:ilvl="0" w:tplc="FFFFFFFF">
      <w:start w:val="1"/>
      <w:numFmt w:val="lowerRoman"/>
      <w:lvlText w:val="%1."/>
      <w:lvlJc w:val="right"/>
      <w:pPr>
        <w:ind w:left="1701" w:hanging="283"/>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4D26707"/>
    <w:multiLevelType w:val="multilevel"/>
    <w:tmpl w:val="183AE280"/>
    <w:lvl w:ilvl="0">
      <w:start w:val="9"/>
      <w:numFmt w:val="decimal"/>
      <w:lvlText w:val="%1."/>
      <w:lvlJc w:val="left"/>
      <w:pPr>
        <w:ind w:left="360" w:hanging="360"/>
      </w:pPr>
      <w:rPr>
        <w:rFonts w:hint="default"/>
        <w:b/>
        <w:bCs/>
        <w:sz w:val="32"/>
        <w:szCs w:val="32"/>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653271D"/>
    <w:multiLevelType w:val="hybridMultilevel"/>
    <w:tmpl w:val="6B540D6E"/>
    <w:lvl w:ilvl="0" w:tplc="4A8C408C">
      <w:start w:val="1"/>
      <w:numFmt w:val="decimal"/>
      <w:lvlText w:val="%1."/>
      <w:lvlJc w:val="left"/>
      <w:pPr>
        <w:ind w:left="2041"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D0CF3"/>
    <w:multiLevelType w:val="hybridMultilevel"/>
    <w:tmpl w:val="E05A6E12"/>
    <w:lvl w:ilvl="0" w:tplc="EDD46E82">
      <w:start w:val="5"/>
      <w:numFmt w:val="lowerLetter"/>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75" w15:restartNumberingAfterBreak="0">
    <w:nsid w:val="794E7BAB"/>
    <w:multiLevelType w:val="multilevel"/>
    <w:tmpl w:val="7EB43D02"/>
    <w:lvl w:ilvl="0">
      <w:start w:val="11"/>
      <w:numFmt w:val="decimal"/>
      <w:lvlText w:val="%1."/>
      <w:lvlJc w:val="left"/>
      <w:pPr>
        <w:ind w:left="360" w:hanging="360"/>
      </w:pPr>
      <w:rPr>
        <w:rFonts w:hint="default"/>
        <w:b/>
        <w:bCs/>
        <w:sz w:val="32"/>
        <w:szCs w:val="32"/>
      </w:rPr>
    </w:lvl>
    <w:lvl w:ilvl="1">
      <w:start w:val="2"/>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b w:val="0"/>
        <w:bCs w:val="0"/>
        <w:sz w:val="22"/>
        <w:szCs w:val="22"/>
      </w:rPr>
    </w:lvl>
    <w:lvl w:ilvl="3">
      <w:start w:val="1"/>
      <w:numFmt w:val="decimal"/>
      <w:lvlText w:val="%1.%2.%3.%4."/>
      <w:lvlJc w:val="left"/>
      <w:pPr>
        <w:ind w:left="1728"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AAE49FE"/>
    <w:multiLevelType w:val="hybridMultilevel"/>
    <w:tmpl w:val="0CF09F26"/>
    <w:lvl w:ilvl="0" w:tplc="FFFFFFFF">
      <w:start w:val="1"/>
      <w:numFmt w:val="lowerRoman"/>
      <w:lvlText w:val="%1."/>
      <w:lvlJc w:val="right"/>
      <w:pPr>
        <w:ind w:left="1701" w:hanging="283"/>
      </w:pPr>
      <w:rPr>
        <w:rFonts w:hint="default"/>
      </w:rPr>
    </w:lvl>
    <w:lvl w:ilvl="1" w:tplc="52922522">
      <w:start w:val="1"/>
      <w:numFmt w:val="lowerLetter"/>
      <w:lvlText w:val="%2."/>
      <w:lvlJc w:val="left"/>
      <w:pPr>
        <w:ind w:left="680" w:firstLine="1021"/>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F5835E0"/>
    <w:multiLevelType w:val="hybridMultilevel"/>
    <w:tmpl w:val="91E234EA"/>
    <w:lvl w:ilvl="0" w:tplc="FFFFFFFF">
      <w:start w:val="1"/>
      <w:numFmt w:val="decimal"/>
      <w:lvlText w:val="%1."/>
      <w:lvlJc w:val="left"/>
      <w:pPr>
        <w:ind w:left="1985" w:hanging="284"/>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2552" w:hanging="284"/>
      </w:pPr>
      <w:rPr>
        <w:rFonts w:hint="default"/>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9150123">
    <w:abstractNumId w:val="31"/>
  </w:num>
  <w:num w:numId="2" w16cid:durableId="40249913">
    <w:abstractNumId w:val="52"/>
  </w:num>
  <w:num w:numId="3" w16cid:durableId="324630919">
    <w:abstractNumId w:val="59"/>
  </w:num>
  <w:num w:numId="4" w16cid:durableId="209458368">
    <w:abstractNumId w:val="43"/>
  </w:num>
  <w:num w:numId="5" w16cid:durableId="1140078511">
    <w:abstractNumId w:val="3"/>
  </w:num>
  <w:num w:numId="6" w16cid:durableId="19208170">
    <w:abstractNumId w:val="26"/>
  </w:num>
  <w:num w:numId="7" w16cid:durableId="47462499">
    <w:abstractNumId w:val="20"/>
  </w:num>
  <w:num w:numId="8" w16cid:durableId="2122063888">
    <w:abstractNumId w:val="6"/>
  </w:num>
  <w:num w:numId="9" w16cid:durableId="1703627574">
    <w:abstractNumId w:val="41"/>
  </w:num>
  <w:num w:numId="10" w16cid:durableId="204221139">
    <w:abstractNumId w:val="28"/>
  </w:num>
  <w:num w:numId="11" w16cid:durableId="722219428">
    <w:abstractNumId w:val="5"/>
  </w:num>
  <w:num w:numId="12" w16cid:durableId="637497934">
    <w:abstractNumId w:val="57"/>
  </w:num>
  <w:num w:numId="13" w16cid:durableId="1909346112">
    <w:abstractNumId w:val="0"/>
  </w:num>
  <w:num w:numId="14" w16cid:durableId="445197808">
    <w:abstractNumId w:val="2"/>
  </w:num>
  <w:num w:numId="15" w16cid:durableId="49774571">
    <w:abstractNumId w:val="70"/>
  </w:num>
  <w:num w:numId="16" w16cid:durableId="1049378913">
    <w:abstractNumId w:val="51"/>
  </w:num>
  <w:num w:numId="17" w16cid:durableId="133303090">
    <w:abstractNumId w:val="32"/>
  </w:num>
  <w:num w:numId="18" w16cid:durableId="797187384">
    <w:abstractNumId w:val="16"/>
  </w:num>
  <w:num w:numId="19" w16cid:durableId="686299312">
    <w:abstractNumId w:val="60"/>
  </w:num>
  <w:num w:numId="20" w16cid:durableId="1418165435">
    <w:abstractNumId w:val="17"/>
  </w:num>
  <w:num w:numId="21" w16cid:durableId="1419905413">
    <w:abstractNumId w:val="61"/>
  </w:num>
  <w:num w:numId="22" w16cid:durableId="1497189807">
    <w:abstractNumId w:val="76"/>
  </w:num>
  <w:num w:numId="23" w16cid:durableId="383605468">
    <w:abstractNumId w:val="69"/>
  </w:num>
  <w:num w:numId="24" w16cid:durableId="1778789931">
    <w:abstractNumId w:val="73"/>
  </w:num>
  <w:num w:numId="25" w16cid:durableId="1836340824">
    <w:abstractNumId w:val="56"/>
  </w:num>
  <w:num w:numId="26" w16cid:durableId="410976434">
    <w:abstractNumId w:val="66"/>
  </w:num>
  <w:num w:numId="27" w16cid:durableId="1684437232">
    <w:abstractNumId w:val="65"/>
  </w:num>
  <w:num w:numId="28" w16cid:durableId="1488787801">
    <w:abstractNumId w:val="27"/>
  </w:num>
  <w:num w:numId="29" w16cid:durableId="858081042">
    <w:abstractNumId w:val="36"/>
  </w:num>
  <w:num w:numId="30" w16cid:durableId="996034002">
    <w:abstractNumId w:val="55"/>
  </w:num>
  <w:num w:numId="31" w16cid:durableId="1098059853">
    <w:abstractNumId w:val="50"/>
  </w:num>
  <w:num w:numId="32" w16cid:durableId="213934314">
    <w:abstractNumId w:val="37"/>
  </w:num>
  <w:num w:numId="33" w16cid:durableId="1408763998">
    <w:abstractNumId w:val="67"/>
  </w:num>
  <w:num w:numId="34" w16cid:durableId="340938703">
    <w:abstractNumId w:val="58"/>
  </w:num>
  <w:num w:numId="35" w16cid:durableId="1481313043">
    <w:abstractNumId w:val="38"/>
  </w:num>
  <w:num w:numId="36" w16cid:durableId="1027174270">
    <w:abstractNumId w:val="13"/>
  </w:num>
  <w:num w:numId="37" w16cid:durableId="713308891">
    <w:abstractNumId w:val="15"/>
  </w:num>
  <w:num w:numId="38" w16cid:durableId="673916190">
    <w:abstractNumId w:val="1"/>
  </w:num>
  <w:num w:numId="39" w16cid:durableId="1436824276">
    <w:abstractNumId w:val="12"/>
  </w:num>
  <w:num w:numId="40" w16cid:durableId="96601753">
    <w:abstractNumId w:val="54"/>
  </w:num>
  <w:num w:numId="41" w16cid:durableId="454835870">
    <w:abstractNumId w:val="39"/>
  </w:num>
  <w:num w:numId="42" w16cid:durableId="344135977">
    <w:abstractNumId w:val="42"/>
  </w:num>
  <w:num w:numId="43" w16cid:durableId="417412343">
    <w:abstractNumId w:val="77"/>
  </w:num>
  <w:num w:numId="44" w16cid:durableId="1760564767">
    <w:abstractNumId w:val="34"/>
  </w:num>
  <w:num w:numId="45" w16cid:durableId="529799112">
    <w:abstractNumId w:val="62"/>
  </w:num>
  <w:num w:numId="46" w16cid:durableId="1310818143">
    <w:abstractNumId w:val="71"/>
  </w:num>
  <w:num w:numId="47" w16cid:durableId="1600526740">
    <w:abstractNumId w:val="44"/>
  </w:num>
  <w:num w:numId="48" w16cid:durableId="117141142">
    <w:abstractNumId w:val="63"/>
  </w:num>
  <w:num w:numId="49" w16cid:durableId="404844336">
    <w:abstractNumId w:val="64"/>
  </w:num>
  <w:num w:numId="50" w16cid:durableId="354814637">
    <w:abstractNumId w:val="9"/>
  </w:num>
  <w:num w:numId="51" w16cid:durableId="958149629">
    <w:abstractNumId w:val="24"/>
  </w:num>
  <w:num w:numId="52" w16cid:durableId="959340057">
    <w:abstractNumId w:val="46"/>
  </w:num>
  <w:num w:numId="53" w16cid:durableId="1460104691">
    <w:abstractNumId w:val="68"/>
  </w:num>
  <w:num w:numId="54" w16cid:durableId="1850945424">
    <w:abstractNumId w:val="53"/>
  </w:num>
  <w:num w:numId="55" w16cid:durableId="1032027233">
    <w:abstractNumId w:val="30"/>
  </w:num>
  <w:num w:numId="56" w16cid:durableId="871385775">
    <w:abstractNumId w:val="14"/>
  </w:num>
  <w:num w:numId="57" w16cid:durableId="1156923541">
    <w:abstractNumId w:val="33"/>
  </w:num>
  <w:num w:numId="58" w16cid:durableId="1905798041">
    <w:abstractNumId w:val="47"/>
  </w:num>
  <w:num w:numId="59" w16cid:durableId="1767384129">
    <w:abstractNumId w:val="45"/>
  </w:num>
  <w:num w:numId="60" w16cid:durableId="726732093">
    <w:abstractNumId w:val="40"/>
  </w:num>
  <w:num w:numId="61" w16cid:durableId="759179183">
    <w:abstractNumId w:val="29"/>
  </w:num>
  <w:num w:numId="62" w16cid:durableId="2039816513">
    <w:abstractNumId w:val="21"/>
  </w:num>
  <w:num w:numId="63" w16cid:durableId="480391468">
    <w:abstractNumId w:val="22"/>
  </w:num>
  <w:num w:numId="64" w16cid:durableId="2071489812">
    <w:abstractNumId w:val="72"/>
  </w:num>
  <w:num w:numId="65" w16cid:durableId="1398015907">
    <w:abstractNumId w:val="18"/>
  </w:num>
  <w:num w:numId="66" w16cid:durableId="1146704365">
    <w:abstractNumId w:val="25"/>
  </w:num>
  <w:num w:numId="67" w16cid:durableId="1246263631">
    <w:abstractNumId w:val="19"/>
  </w:num>
  <w:num w:numId="68" w16cid:durableId="1356422080">
    <w:abstractNumId w:val="11"/>
  </w:num>
  <w:num w:numId="69" w16cid:durableId="828403988">
    <w:abstractNumId w:val="4"/>
  </w:num>
  <w:num w:numId="70" w16cid:durableId="1722243547">
    <w:abstractNumId w:val="75"/>
  </w:num>
  <w:num w:numId="71" w16cid:durableId="1704671587">
    <w:abstractNumId w:val="48"/>
  </w:num>
  <w:num w:numId="72" w16cid:durableId="1109084908">
    <w:abstractNumId w:val="7"/>
  </w:num>
  <w:num w:numId="73" w16cid:durableId="928270214">
    <w:abstractNumId w:val="23"/>
  </w:num>
  <w:num w:numId="74" w16cid:durableId="695542306">
    <w:abstractNumId w:val="74"/>
  </w:num>
  <w:num w:numId="75" w16cid:durableId="856194878">
    <w:abstractNumId w:val="35"/>
  </w:num>
  <w:num w:numId="76" w16cid:durableId="776169859">
    <w:abstractNumId w:val="8"/>
  </w:num>
  <w:num w:numId="77" w16cid:durableId="862329213">
    <w:abstractNumId w:val="10"/>
  </w:num>
  <w:num w:numId="78" w16cid:durableId="1448039754">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CE4"/>
    <w:rsid w:val="000023A6"/>
    <w:rsid w:val="000023F6"/>
    <w:rsid w:val="00012B28"/>
    <w:rsid w:val="00021CCE"/>
    <w:rsid w:val="00033A91"/>
    <w:rsid w:val="00047763"/>
    <w:rsid w:val="00066D08"/>
    <w:rsid w:val="000850DD"/>
    <w:rsid w:val="000A5450"/>
    <w:rsid w:val="000D4E0A"/>
    <w:rsid w:val="000D77AA"/>
    <w:rsid w:val="000F42FA"/>
    <w:rsid w:val="001038A1"/>
    <w:rsid w:val="00103CE4"/>
    <w:rsid w:val="001054C9"/>
    <w:rsid w:val="00112A68"/>
    <w:rsid w:val="001146B6"/>
    <w:rsid w:val="00115B97"/>
    <w:rsid w:val="001161DB"/>
    <w:rsid w:val="00122CCA"/>
    <w:rsid w:val="00124115"/>
    <w:rsid w:val="00135593"/>
    <w:rsid w:val="0014012C"/>
    <w:rsid w:val="00146C2A"/>
    <w:rsid w:val="00151910"/>
    <w:rsid w:val="0015298F"/>
    <w:rsid w:val="0015773C"/>
    <w:rsid w:val="001624A8"/>
    <w:rsid w:val="001651E9"/>
    <w:rsid w:val="0019704A"/>
    <w:rsid w:val="001A39AA"/>
    <w:rsid w:val="001C2084"/>
    <w:rsid w:val="001C3B9C"/>
    <w:rsid w:val="001E3E55"/>
    <w:rsid w:val="001E599D"/>
    <w:rsid w:val="001F48B2"/>
    <w:rsid w:val="00201996"/>
    <w:rsid w:val="002254CC"/>
    <w:rsid w:val="00226AE5"/>
    <w:rsid w:val="00226FDC"/>
    <w:rsid w:val="00227B1F"/>
    <w:rsid w:val="00240B6D"/>
    <w:rsid w:val="002514B2"/>
    <w:rsid w:val="002605E3"/>
    <w:rsid w:val="002663EA"/>
    <w:rsid w:val="0027098F"/>
    <w:rsid w:val="002833AA"/>
    <w:rsid w:val="00284ADE"/>
    <w:rsid w:val="002850C7"/>
    <w:rsid w:val="00292926"/>
    <w:rsid w:val="002B5D7C"/>
    <w:rsid w:val="002D340C"/>
    <w:rsid w:val="002E0CE1"/>
    <w:rsid w:val="002E314A"/>
    <w:rsid w:val="002F3131"/>
    <w:rsid w:val="003015B3"/>
    <w:rsid w:val="00301948"/>
    <w:rsid w:val="003054F7"/>
    <w:rsid w:val="00307844"/>
    <w:rsid w:val="0031244B"/>
    <w:rsid w:val="00322C4C"/>
    <w:rsid w:val="00333595"/>
    <w:rsid w:val="003357E1"/>
    <w:rsid w:val="00351B87"/>
    <w:rsid w:val="00355A3E"/>
    <w:rsid w:val="00371204"/>
    <w:rsid w:val="0038699E"/>
    <w:rsid w:val="003A1234"/>
    <w:rsid w:val="003A6026"/>
    <w:rsid w:val="003B276A"/>
    <w:rsid w:val="003C10C3"/>
    <w:rsid w:val="003D6C6A"/>
    <w:rsid w:val="004145D5"/>
    <w:rsid w:val="004232D6"/>
    <w:rsid w:val="0044012F"/>
    <w:rsid w:val="0045124C"/>
    <w:rsid w:val="00461F97"/>
    <w:rsid w:val="00466CB1"/>
    <w:rsid w:val="00494FFD"/>
    <w:rsid w:val="00496903"/>
    <w:rsid w:val="00497B52"/>
    <w:rsid w:val="004C34FE"/>
    <w:rsid w:val="004D5992"/>
    <w:rsid w:val="00511583"/>
    <w:rsid w:val="005176ED"/>
    <w:rsid w:val="00520BDA"/>
    <w:rsid w:val="00527484"/>
    <w:rsid w:val="00530688"/>
    <w:rsid w:val="00530F00"/>
    <w:rsid w:val="00543696"/>
    <w:rsid w:val="005469B3"/>
    <w:rsid w:val="00554D13"/>
    <w:rsid w:val="005755BC"/>
    <w:rsid w:val="005810BB"/>
    <w:rsid w:val="00581DF8"/>
    <w:rsid w:val="005A0D7F"/>
    <w:rsid w:val="005A6FBA"/>
    <w:rsid w:val="005B0C6E"/>
    <w:rsid w:val="005D0584"/>
    <w:rsid w:val="005E440B"/>
    <w:rsid w:val="005E7674"/>
    <w:rsid w:val="005F36BB"/>
    <w:rsid w:val="0060102B"/>
    <w:rsid w:val="00622F59"/>
    <w:rsid w:val="00625CFE"/>
    <w:rsid w:val="00627E7A"/>
    <w:rsid w:val="00633919"/>
    <w:rsid w:val="0063569F"/>
    <w:rsid w:val="00641FFA"/>
    <w:rsid w:val="00650DCA"/>
    <w:rsid w:val="00663DE7"/>
    <w:rsid w:val="006731C4"/>
    <w:rsid w:val="00673CED"/>
    <w:rsid w:val="00681E72"/>
    <w:rsid w:val="0068400B"/>
    <w:rsid w:val="00691B68"/>
    <w:rsid w:val="00694E2F"/>
    <w:rsid w:val="006A093C"/>
    <w:rsid w:val="006A3FAA"/>
    <w:rsid w:val="006A4441"/>
    <w:rsid w:val="006A4A26"/>
    <w:rsid w:val="006B0EF5"/>
    <w:rsid w:val="006B57A2"/>
    <w:rsid w:val="006C2F39"/>
    <w:rsid w:val="006C4695"/>
    <w:rsid w:val="006E1356"/>
    <w:rsid w:val="00700C01"/>
    <w:rsid w:val="00710F22"/>
    <w:rsid w:val="00720372"/>
    <w:rsid w:val="00722E71"/>
    <w:rsid w:val="00744400"/>
    <w:rsid w:val="0075242F"/>
    <w:rsid w:val="00755CEB"/>
    <w:rsid w:val="007658FA"/>
    <w:rsid w:val="00772F4E"/>
    <w:rsid w:val="00791624"/>
    <w:rsid w:val="007929CE"/>
    <w:rsid w:val="00793ECA"/>
    <w:rsid w:val="007973E5"/>
    <w:rsid w:val="00797BB7"/>
    <w:rsid w:val="007A03F5"/>
    <w:rsid w:val="007B4D5E"/>
    <w:rsid w:val="007B70A7"/>
    <w:rsid w:val="007D116E"/>
    <w:rsid w:val="007D415F"/>
    <w:rsid w:val="007D76C0"/>
    <w:rsid w:val="007E3BDA"/>
    <w:rsid w:val="007F1979"/>
    <w:rsid w:val="007F1A13"/>
    <w:rsid w:val="00806C88"/>
    <w:rsid w:val="00823FAF"/>
    <w:rsid w:val="008275B3"/>
    <w:rsid w:val="00835FE6"/>
    <w:rsid w:val="008373D7"/>
    <w:rsid w:val="00844321"/>
    <w:rsid w:val="00852F9F"/>
    <w:rsid w:val="0086267B"/>
    <w:rsid w:val="00864FC3"/>
    <w:rsid w:val="008666F5"/>
    <w:rsid w:val="00875B0F"/>
    <w:rsid w:val="008B4475"/>
    <w:rsid w:val="008C3373"/>
    <w:rsid w:val="008D5BA8"/>
    <w:rsid w:val="008F169A"/>
    <w:rsid w:val="008F1D8D"/>
    <w:rsid w:val="00900D64"/>
    <w:rsid w:val="009235B6"/>
    <w:rsid w:val="00931363"/>
    <w:rsid w:val="0094020C"/>
    <w:rsid w:val="00951BB0"/>
    <w:rsid w:val="00953355"/>
    <w:rsid w:val="00967837"/>
    <w:rsid w:val="0097440F"/>
    <w:rsid w:val="00983A6B"/>
    <w:rsid w:val="00995D3E"/>
    <w:rsid w:val="009A3CBE"/>
    <w:rsid w:val="009B3055"/>
    <w:rsid w:val="009C03B9"/>
    <w:rsid w:val="009C7ED8"/>
    <w:rsid w:val="009F2647"/>
    <w:rsid w:val="00A05B85"/>
    <w:rsid w:val="00A11E7E"/>
    <w:rsid w:val="00A25E3B"/>
    <w:rsid w:val="00A27BED"/>
    <w:rsid w:val="00A3004E"/>
    <w:rsid w:val="00A314B8"/>
    <w:rsid w:val="00A3637B"/>
    <w:rsid w:val="00A37105"/>
    <w:rsid w:val="00A40469"/>
    <w:rsid w:val="00A42289"/>
    <w:rsid w:val="00A439AF"/>
    <w:rsid w:val="00A5516B"/>
    <w:rsid w:val="00A56B14"/>
    <w:rsid w:val="00A573DE"/>
    <w:rsid w:val="00A60270"/>
    <w:rsid w:val="00A65F83"/>
    <w:rsid w:val="00A839A5"/>
    <w:rsid w:val="00A9365C"/>
    <w:rsid w:val="00AB05AD"/>
    <w:rsid w:val="00AC2584"/>
    <w:rsid w:val="00AF045F"/>
    <w:rsid w:val="00AF3F9D"/>
    <w:rsid w:val="00AF593F"/>
    <w:rsid w:val="00AF7E6D"/>
    <w:rsid w:val="00B132FB"/>
    <w:rsid w:val="00B55F26"/>
    <w:rsid w:val="00B6573E"/>
    <w:rsid w:val="00B66494"/>
    <w:rsid w:val="00B76C8A"/>
    <w:rsid w:val="00B96F57"/>
    <w:rsid w:val="00BD0E56"/>
    <w:rsid w:val="00C15570"/>
    <w:rsid w:val="00C36D7F"/>
    <w:rsid w:val="00C60752"/>
    <w:rsid w:val="00C62BB2"/>
    <w:rsid w:val="00C64C01"/>
    <w:rsid w:val="00C7085D"/>
    <w:rsid w:val="00CA536F"/>
    <w:rsid w:val="00CB16FF"/>
    <w:rsid w:val="00CC4D8F"/>
    <w:rsid w:val="00CD32AD"/>
    <w:rsid w:val="00CD7641"/>
    <w:rsid w:val="00CE7821"/>
    <w:rsid w:val="00CF28EC"/>
    <w:rsid w:val="00CF58E6"/>
    <w:rsid w:val="00CF6200"/>
    <w:rsid w:val="00D103A7"/>
    <w:rsid w:val="00D217C5"/>
    <w:rsid w:val="00D5171C"/>
    <w:rsid w:val="00D553C5"/>
    <w:rsid w:val="00D65FE0"/>
    <w:rsid w:val="00D70410"/>
    <w:rsid w:val="00D82A46"/>
    <w:rsid w:val="00DA7D57"/>
    <w:rsid w:val="00DB06D4"/>
    <w:rsid w:val="00DB0793"/>
    <w:rsid w:val="00DB7E8F"/>
    <w:rsid w:val="00DC31A6"/>
    <w:rsid w:val="00DD1852"/>
    <w:rsid w:val="00DD5842"/>
    <w:rsid w:val="00DE0CD3"/>
    <w:rsid w:val="00DE1CF4"/>
    <w:rsid w:val="00DF7C3B"/>
    <w:rsid w:val="00E04484"/>
    <w:rsid w:val="00E0619C"/>
    <w:rsid w:val="00E07607"/>
    <w:rsid w:val="00E1190E"/>
    <w:rsid w:val="00E37D53"/>
    <w:rsid w:val="00E54F40"/>
    <w:rsid w:val="00E57979"/>
    <w:rsid w:val="00E6100C"/>
    <w:rsid w:val="00E80268"/>
    <w:rsid w:val="00E80DBE"/>
    <w:rsid w:val="00E82AC2"/>
    <w:rsid w:val="00E85A81"/>
    <w:rsid w:val="00EA2221"/>
    <w:rsid w:val="00EA6226"/>
    <w:rsid w:val="00EB3E2E"/>
    <w:rsid w:val="00EB74CC"/>
    <w:rsid w:val="00EC195F"/>
    <w:rsid w:val="00ED1979"/>
    <w:rsid w:val="00ED6322"/>
    <w:rsid w:val="00EE0730"/>
    <w:rsid w:val="00EE4F17"/>
    <w:rsid w:val="00F008F6"/>
    <w:rsid w:val="00F15326"/>
    <w:rsid w:val="00F1763F"/>
    <w:rsid w:val="00F24F61"/>
    <w:rsid w:val="00F25469"/>
    <w:rsid w:val="00F26A45"/>
    <w:rsid w:val="00F33F76"/>
    <w:rsid w:val="00F37263"/>
    <w:rsid w:val="00F41DD7"/>
    <w:rsid w:val="00F552C5"/>
    <w:rsid w:val="00F55610"/>
    <w:rsid w:val="00F66D09"/>
    <w:rsid w:val="00F74474"/>
    <w:rsid w:val="00F75314"/>
    <w:rsid w:val="00F76A5E"/>
    <w:rsid w:val="00F96C83"/>
    <w:rsid w:val="00FA23E7"/>
    <w:rsid w:val="00FB5998"/>
    <w:rsid w:val="00FD2291"/>
    <w:rsid w:val="00FD66AC"/>
    <w:rsid w:val="00FE4456"/>
    <w:rsid w:val="00FF0354"/>
    <w:rsid w:val="00FF36A6"/>
    <w:rsid w:val="09350DBA"/>
    <w:rsid w:val="09676C6E"/>
    <w:rsid w:val="0DDE74AA"/>
    <w:rsid w:val="10040616"/>
    <w:rsid w:val="21671133"/>
    <w:rsid w:val="28ACCFF5"/>
    <w:rsid w:val="299FDA6D"/>
    <w:rsid w:val="2CD8A043"/>
    <w:rsid w:val="2FAFA6F3"/>
    <w:rsid w:val="30AA89C1"/>
    <w:rsid w:val="316097DA"/>
    <w:rsid w:val="42F95070"/>
    <w:rsid w:val="50153D81"/>
    <w:rsid w:val="5658672B"/>
    <w:rsid w:val="619D51AB"/>
    <w:rsid w:val="65313264"/>
    <w:rsid w:val="74A09871"/>
    <w:rsid w:val="76F055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8B4E2"/>
  <w15:chartTrackingRefBased/>
  <w15:docId w15:val="{273E1690-7353-4073-87F6-E8CF15B49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E55"/>
    <w:rPr>
      <w:rFonts w:ascii="Trebuchet MS" w:eastAsiaTheme="minorHAnsi" w:hAnsi="Trebuchet MS"/>
      <w:lang w:val="en-GB" w:eastAsia="en-US"/>
    </w:rPr>
  </w:style>
  <w:style w:type="paragraph" w:styleId="Heading1">
    <w:name w:val="heading 1"/>
    <w:basedOn w:val="Normal"/>
    <w:next w:val="Normal"/>
    <w:link w:val="Heading1Char"/>
    <w:autoRedefine/>
    <w:uiPriority w:val="9"/>
    <w:qFormat/>
    <w:rsid w:val="00103CE4"/>
    <w:pPr>
      <w:keepNext/>
      <w:keepLines/>
      <w:spacing w:before="240" w:line="240" w:lineRule="auto"/>
      <w:outlineLvl w:val="0"/>
    </w:pPr>
    <w:rPr>
      <w:rFonts w:ascii="Arial" w:eastAsiaTheme="majorEastAsia" w:hAnsi="Arial" w:cs="Arial"/>
      <w:b/>
      <w:bCs/>
      <w:spacing w:val="20"/>
      <w:sz w:val="32"/>
      <w:szCs w:val="32"/>
      <w:lang w:eastAsia="ja-JP"/>
    </w:rPr>
  </w:style>
  <w:style w:type="paragraph" w:styleId="Heading2">
    <w:name w:val="heading 2"/>
    <w:basedOn w:val="ListParagraph"/>
    <w:next w:val="Normal"/>
    <w:link w:val="Heading2Char"/>
    <w:autoRedefine/>
    <w:uiPriority w:val="9"/>
    <w:unhideWhenUsed/>
    <w:qFormat/>
    <w:rsid w:val="00103CE4"/>
    <w:pPr>
      <w:ind w:left="0"/>
      <w:outlineLvl w:val="1"/>
    </w:pPr>
    <w:rPr>
      <w:rFonts w:ascii="Arial" w:hAnsi="Arial" w:cs="Arial"/>
      <w:b/>
      <w:bCs/>
      <w:sz w:val="32"/>
      <w:szCs w:val="32"/>
    </w:rPr>
  </w:style>
  <w:style w:type="paragraph" w:styleId="Heading3">
    <w:name w:val="heading 3"/>
    <w:basedOn w:val="ListParagraph"/>
    <w:next w:val="Normal"/>
    <w:link w:val="Heading3Char"/>
    <w:autoRedefine/>
    <w:uiPriority w:val="9"/>
    <w:unhideWhenUsed/>
    <w:qFormat/>
    <w:rsid w:val="00103CE4"/>
    <w:pPr>
      <w:ind w:left="964" w:hanging="397"/>
      <w:outlineLvl w:val="2"/>
    </w:pPr>
    <w:rPr>
      <w:rFonts w:ascii="Arial" w:hAnsi="Arial" w:cs="Arial"/>
      <w:b/>
      <w:bCs/>
      <w:sz w:val="28"/>
      <w:szCs w:val="28"/>
    </w:rPr>
  </w:style>
  <w:style w:type="paragraph" w:styleId="Heading4">
    <w:name w:val="heading 4"/>
    <w:basedOn w:val="ListParagraph"/>
    <w:next w:val="Normal"/>
    <w:link w:val="Heading4Char"/>
    <w:autoRedefine/>
    <w:uiPriority w:val="9"/>
    <w:unhideWhenUsed/>
    <w:qFormat/>
    <w:rsid w:val="00103CE4"/>
    <w:pPr>
      <w:ind w:left="964" w:hanging="397"/>
      <w:outlineLvl w:val="3"/>
    </w:pPr>
    <w:rPr>
      <w:rFonts w:ascii="Arial" w:hAnsi="Arial" w:cs="Arial"/>
      <w:b/>
      <w:bCs/>
      <w:lang w:val="en-US"/>
    </w:rPr>
  </w:style>
  <w:style w:type="paragraph" w:styleId="Heading5">
    <w:name w:val="heading 5"/>
    <w:basedOn w:val="ListParagraph"/>
    <w:next w:val="Normal"/>
    <w:link w:val="Heading5Char"/>
    <w:autoRedefine/>
    <w:uiPriority w:val="9"/>
    <w:unhideWhenUsed/>
    <w:qFormat/>
    <w:rsid w:val="002833AA"/>
    <w:pPr>
      <w:ind w:left="567"/>
      <w:outlineLvl w:val="4"/>
    </w:pPr>
    <w:rPr>
      <w:rFonts w:ascii="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1"/>
    <w:next w:val="Normal"/>
    <w:link w:val="Style1Char"/>
    <w:qFormat/>
    <w:rsid w:val="00EE0730"/>
    <w:pPr>
      <w:tabs>
        <w:tab w:val="right" w:leader="dot" w:pos="9396"/>
      </w:tabs>
    </w:pPr>
    <w:rPr>
      <w:noProof/>
    </w:rPr>
  </w:style>
  <w:style w:type="character" w:customStyle="1" w:styleId="Style1Char">
    <w:name w:val="Style1 Char"/>
    <w:basedOn w:val="DefaultParagraphFont"/>
    <w:link w:val="Style1"/>
    <w:rsid w:val="00EE0730"/>
    <w:rPr>
      <w:rFonts w:ascii="Trebuchet MS" w:hAnsi="Trebuchet MS"/>
      <w:noProof/>
      <w:sz w:val="20"/>
    </w:rPr>
  </w:style>
  <w:style w:type="paragraph" w:styleId="TOC1">
    <w:name w:val="toc 1"/>
    <w:basedOn w:val="Normal"/>
    <w:next w:val="Normal"/>
    <w:autoRedefine/>
    <w:uiPriority w:val="39"/>
    <w:unhideWhenUsed/>
    <w:rsid w:val="00EE0730"/>
    <w:pPr>
      <w:spacing w:after="100"/>
    </w:pPr>
  </w:style>
  <w:style w:type="character" w:customStyle="1" w:styleId="Heading1Char">
    <w:name w:val="Heading 1 Char"/>
    <w:basedOn w:val="DefaultParagraphFont"/>
    <w:link w:val="Heading1"/>
    <w:uiPriority w:val="9"/>
    <w:rsid w:val="00103CE4"/>
    <w:rPr>
      <w:rFonts w:ascii="Arial" w:eastAsiaTheme="majorEastAsia" w:hAnsi="Arial" w:cs="Arial"/>
      <w:b/>
      <w:bCs/>
      <w:spacing w:val="20"/>
      <w:sz w:val="32"/>
      <w:szCs w:val="32"/>
      <w:lang w:val="en-GB"/>
    </w:rPr>
  </w:style>
  <w:style w:type="character" w:customStyle="1" w:styleId="Heading2Char">
    <w:name w:val="Heading 2 Char"/>
    <w:basedOn w:val="DefaultParagraphFont"/>
    <w:link w:val="Heading2"/>
    <w:uiPriority w:val="9"/>
    <w:rsid w:val="00103CE4"/>
    <w:rPr>
      <w:rFonts w:ascii="Arial" w:eastAsiaTheme="minorHAnsi" w:hAnsi="Arial" w:cs="Arial"/>
      <w:b/>
      <w:bCs/>
      <w:sz w:val="32"/>
      <w:szCs w:val="32"/>
      <w:lang w:val="en-GB" w:eastAsia="en-US"/>
    </w:rPr>
  </w:style>
  <w:style w:type="character" w:customStyle="1" w:styleId="Heading3Char">
    <w:name w:val="Heading 3 Char"/>
    <w:basedOn w:val="DefaultParagraphFont"/>
    <w:link w:val="Heading3"/>
    <w:uiPriority w:val="9"/>
    <w:rsid w:val="00103CE4"/>
    <w:rPr>
      <w:rFonts w:ascii="Arial" w:eastAsiaTheme="minorHAnsi" w:hAnsi="Arial" w:cs="Arial"/>
      <w:b/>
      <w:bCs/>
      <w:sz w:val="28"/>
      <w:szCs w:val="28"/>
      <w:lang w:val="en-GB" w:eastAsia="en-US"/>
    </w:rPr>
  </w:style>
  <w:style w:type="paragraph" w:styleId="Title">
    <w:name w:val="Title"/>
    <w:basedOn w:val="Normal"/>
    <w:next w:val="Normal"/>
    <w:link w:val="TitleChar"/>
    <w:autoRedefine/>
    <w:uiPriority w:val="10"/>
    <w:qFormat/>
    <w:rsid w:val="007658FA"/>
    <w:pPr>
      <w:spacing w:after="0" w:line="240" w:lineRule="auto"/>
      <w:contextualSpacing/>
    </w:pPr>
    <w:rPr>
      <w:rFonts w:ascii="Harabara" w:eastAsiaTheme="majorEastAsia" w:hAnsi="Harabara" w:cstheme="majorBidi"/>
      <w:b/>
      <w:color w:val="38A8E0" w:themeColor="accent1"/>
      <w:spacing w:val="20"/>
      <w:kern w:val="28"/>
      <w:sz w:val="48"/>
      <w:szCs w:val="56"/>
    </w:rPr>
  </w:style>
  <w:style w:type="character" w:customStyle="1" w:styleId="TitleChar">
    <w:name w:val="Title Char"/>
    <w:basedOn w:val="DefaultParagraphFont"/>
    <w:link w:val="Title"/>
    <w:uiPriority w:val="10"/>
    <w:rsid w:val="007658FA"/>
    <w:rPr>
      <w:rFonts w:ascii="Harabara" w:eastAsiaTheme="majorEastAsia" w:hAnsi="Harabara" w:cstheme="majorBidi"/>
      <w:b/>
      <w:color w:val="38A8E0" w:themeColor="accent1"/>
      <w:spacing w:val="20"/>
      <w:kern w:val="28"/>
      <w:sz w:val="48"/>
      <w:szCs w:val="56"/>
      <w:lang w:eastAsia="en-US"/>
    </w:rPr>
  </w:style>
  <w:style w:type="paragraph" w:styleId="NoSpacing">
    <w:name w:val="No Spacing"/>
    <w:link w:val="NoSpacingChar"/>
    <w:uiPriority w:val="1"/>
    <w:qFormat/>
    <w:rsid w:val="00EE0730"/>
    <w:pPr>
      <w:spacing w:after="0" w:line="240" w:lineRule="auto"/>
    </w:pPr>
    <w:rPr>
      <w:lang w:eastAsia="en-US"/>
    </w:rPr>
  </w:style>
  <w:style w:type="character" w:customStyle="1" w:styleId="NoSpacingChar">
    <w:name w:val="No Spacing Char"/>
    <w:basedOn w:val="DefaultParagraphFont"/>
    <w:link w:val="NoSpacing"/>
    <w:uiPriority w:val="1"/>
    <w:rsid w:val="00EE0730"/>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EE0730"/>
    <w:pPr>
      <w:spacing w:line="240" w:lineRule="auto"/>
      <w:ind w:left="720"/>
      <w:contextualSpacing/>
    </w:pPr>
  </w:style>
  <w:style w:type="paragraph" w:styleId="TOCHeading">
    <w:name w:val="TOC Heading"/>
    <w:basedOn w:val="Heading1"/>
    <w:next w:val="Normal"/>
    <w:uiPriority w:val="39"/>
    <w:unhideWhenUsed/>
    <w:qFormat/>
    <w:rsid w:val="00EE0730"/>
  </w:style>
  <w:style w:type="character" w:customStyle="1" w:styleId="Heading4Char">
    <w:name w:val="Heading 4 Char"/>
    <w:basedOn w:val="DefaultParagraphFont"/>
    <w:link w:val="Heading4"/>
    <w:uiPriority w:val="9"/>
    <w:rsid w:val="00103CE4"/>
    <w:rPr>
      <w:rFonts w:ascii="Arial" w:eastAsiaTheme="minorHAnsi" w:hAnsi="Arial" w:cs="Arial"/>
      <w:b/>
      <w:bCs/>
      <w:lang w:eastAsia="en-US"/>
    </w:rPr>
  </w:style>
  <w:style w:type="character" w:customStyle="1" w:styleId="Heading5Char">
    <w:name w:val="Heading 5 Char"/>
    <w:basedOn w:val="DefaultParagraphFont"/>
    <w:link w:val="Heading5"/>
    <w:uiPriority w:val="9"/>
    <w:rsid w:val="002833AA"/>
    <w:rPr>
      <w:rFonts w:ascii="Arial" w:eastAsiaTheme="minorHAnsi" w:hAnsi="Arial" w:cs="Arial"/>
      <w:lang w:eastAsia="en-US"/>
    </w:rPr>
  </w:style>
  <w:style w:type="paragraph" w:customStyle="1" w:styleId="MISTVlist">
    <w:name w:val="MISTV list"/>
    <w:basedOn w:val="ListParagraph"/>
    <w:link w:val="MISTVlistChar"/>
    <w:autoRedefine/>
    <w:qFormat/>
    <w:rsid w:val="00EE4F17"/>
    <w:pPr>
      <w:shd w:val="clear" w:color="auto" w:fill="FFFFFF" w:themeFill="background1"/>
      <w:ind w:left="0"/>
    </w:pPr>
    <w:rPr>
      <w:color w:val="000000"/>
      <w:sz w:val="20"/>
      <w:szCs w:val="20"/>
      <w:shd w:val="clear" w:color="auto" w:fill="FFFFFF" w:themeFill="background1"/>
    </w:rPr>
  </w:style>
  <w:style w:type="character" w:customStyle="1" w:styleId="MISTVlistChar">
    <w:name w:val="MISTV list Char"/>
    <w:basedOn w:val="DefaultParagraphFont"/>
    <w:link w:val="MISTVlist"/>
    <w:rsid w:val="00EE4F17"/>
    <w:rPr>
      <w:rFonts w:ascii="Trebuchet MS" w:hAnsi="Trebuchet MS"/>
      <w:color w:val="000000"/>
      <w:sz w:val="20"/>
      <w:szCs w:val="20"/>
      <w:shd w:val="clear" w:color="auto" w:fill="FFFFFF" w:themeFill="background1"/>
      <w:lang w:eastAsia="en-US"/>
    </w:rPr>
  </w:style>
  <w:style w:type="paragraph" w:customStyle="1" w:styleId="MISTVHeadingList">
    <w:name w:val="MISTV Heading List"/>
    <w:basedOn w:val="Heading2"/>
    <w:link w:val="MISTVHeadingListChar"/>
    <w:autoRedefine/>
    <w:qFormat/>
    <w:rsid w:val="005810BB"/>
    <w:pPr>
      <w:ind w:left="357" w:hanging="357"/>
    </w:pPr>
    <w:rPr>
      <w:rFonts w:ascii="Verdana" w:hAnsi="Verdana"/>
      <w:lang w:val="lt-LT"/>
    </w:rPr>
  </w:style>
  <w:style w:type="character" w:customStyle="1" w:styleId="MISTVHeadingListChar">
    <w:name w:val="MISTV Heading List Char"/>
    <w:basedOn w:val="Heading2Char"/>
    <w:link w:val="MISTVHeadingList"/>
    <w:rsid w:val="005810BB"/>
    <w:rPr>
      <w:rFonts w:ascii="Verdana" w:eastAsiaTheme="minorHAnsi" w:hAnsi="Verdana" w:cs="Arial"/>
      <w:b/>
      <w:bCs/>
      <w:sz w:val="32"/>
      <w:szCs w:val="32"/>
      <w:lang w:val="lt-LT" w:eastAsia="en-US"/>
    </w:rPr>
  </w:style>
  <w:style w:type="paragraph" w:customStyle="1" w:styleId="paragraph">
    <w:name w:val="paragraph"/>
    <w:basedOn w:val="Normal"/>
    <w:rsid w:val="00103CE4"/>
    <w:pPr>
      <w:spacing w:before="100" w:beforeAutospacing="1" w:after="100" w:afterAutospacing="1" w:line="240" w:lineRule="auto"/>
    </w:pPr>
    <w:rPr>
      <w:rFonts w:ascii="Times New Roman" w:eastAsia="Times New Roman" w:hAnsi="Times New Roman" w:cs="Times New Roman"/>
      <w:sz w:val="24"/>
      <w:szCs w:val="24"/>
      <w:lang w:val="en-US" w:eastAsia="ja-JP"/>
    </w:rPr>
  </w:style>
  <w:style w:type="character" w:customStyle="1" w:styleId="normaltextrun">
    <w:name w:val="normaltextrun"/>
    <w:basedOn w:val="DefaultParagraphFont"/>
    <w:rsid w:val="00103CE4"/>
  </w:style>
  <w:style w:type="character" w:customStyle="1" w:styleId="eop">
    <w:name w:val="eop"/>
    <w:basedOn w:val="DefaultParagraphFont"/>
    <w:rsid w:val="00103CE4"/>
  </w:style>
  <w:style w:type="character" w:styleId="Hyperlink">
    <w:name w:val="Hyperlink"/>
    <w:basedOn w:val="DefaultParagraphFont"/>
    <w:uiPriority w:val="99"/>
    <w:unhideWhenUsed/>
    <w:rsid w:val="00103CE4"/>
    <w:rPr>
      <w:color w:val="0000FF" w:themeColor="hyperlink"/>
      <w:u w:val="single"/>
    </w:rPr>
  </w:style>
  <w:style w:type="paragraph" w:styleId="TOC2">
    <w:name w:val="toc 2"/>
    <w:basedOn w:val="Normal"/>
    <w:next w:val="Normal"/>
    <w:autoRedefine/>
    <w:uiPriority w:val="39"/>
    <w:unhideWhenUsed/>
    <w:rsid w:val="00103CE4"/>
    <w:pPr>
      <w:spacing w:after="100"/>
      <w:ind w:left="220"/>
    </w:pPr>
    <w:rPr>
      <w:rFonts w:asciiTheme="minorHAnsi" w:eastAsiaTheme="minorEastAsia" w:hAnsiTheme="minorHAnsi" w:cs="Times New Roman"/>
      <w:lang w:val="en-US"/>
    </w:rPr>
  </w:style>
  <w:style w:type="paragraph" w:styleId="TOC3">
    <w:name w:val="toc 3"/>
    <w:basedOn w:val="Normal"/>
    <w:next w:val="Normal"/>
    <w:autoRedefine/>
    <w:uiPriority w:val="39"/>
    <w:unhideWhenUsed/>
    <w:rsid w:val="00103CE4"/>
    <w:pPr>
      <w:spacing w:after="100"/>
      <w:ind w:left="440"/>
    </w:pPr>
    <w:rPr>
      <w:rFonts w:asciiTheme="minorHAnsi" w:eastAsiaTheme="minorEastAsia" w:hAnsiTheme="minorHAnsi" w:cs="Times New Roman"/>
      <w:lang w:val="en-US"/>
    </w:rPr>
  </w:style>
  <w:style w:type="paragraph" w:styleId="Header">
    <w:name w:val="header"/>
    <w:basedOn w:val="Normal"/>
    <w:link w:val="HeaderChar"/>
    <w:uiPriority w:val="99"/>
    <w:unhideWhenUsed/>
    <w:rsid w:val="00103CE4"/>
    <w:pPr>
      <w:tabs>
        <w:tab w:val="center" w:pos="4703"/>
        <w:tab w:val="right" w:pos="9406"/>
      </w:tabs>
      <w:spacing w:after="0" w:line="240" w:lineRule="auto"/>
    </w:pPr>
  </w:style>
  <w:style w:type="character" w:customStyle="1" w:styleId="HeaderChar">
    <w:name w:val="Header Char"/>
    <w:basedOn w:val="DefaultParagraphFont"/>
    <w:link w:val="Header"/>
    <w:uiPriority w:val="99"/>
    <w:rsid w:val="00103CE4"/>
    <w:rPr>
      <w:rFonts w:ascii="Trebuchet MS" w:eastAsiaTheme="minorHAnsi" w:hAnsi="Trebuchet MS"/>
      <w:lang w:val="en-GB" w:eastAsia="en-US"/>
    </w:rPr>
  </w:style>
  <w:style w:type="paragraph" w:styleId="Footer">
    <w:name w:val="footer"/>
    <w:basedOn w:val="Normal"/>
    <w:link w:val="FooterChar"/>
    <w:uiPriority w:val="99"/>
    <w:unhideWhenUsed/>
    <w:rsid w:val="00103CE4"/>
    <w:pPr>
      <w:tabs>
        <w:tab w:val="center" w:pos="4703"/>
        <w:tab w:val="right" w:pos="9406"/>
      </w:tabs>
      <w:spacing w:after="0" w:line="240" w:lineRule="auto"/>
    </w:pPr>
  </w:style>
  <w:style w:type="character" w:customStyle="1" w:styleId="FooterChar">
    <w:name w:val="Footer Char"/>
    <w:basedOn w:val="DefaultParagraphFont"/>
    <w:link w:val="Footer"/>
    <w:uiPriority w:val="99"/>
    <w:rsid w:val="00103CE4"/>
    <w:rPr>
      <w:rFonts w:ascii="Trebuchet MS" w:eastAsiaTheme="minorHAnsi" w:hAnsi="Trebuchet MS"/>
      <w:lang w:val="en-GB" w:eastAsia="en-US"/>
    </w:rPr>
  </w:style>
  <w:style w:type="character" w:styleId="FollowedHyperlink">
    <w:name w:val="FollowedHyperlink"/>
    <w:basedOn w:val="DefaultParagraphFont"/>
    <w:uiPriority w:val="99"/>
    <w:semiHidden/>
    <w:unhideWhenUsed/>
    <w:rsid w:val="00103CE4"/>
    <w:rPr>
      <w:color w:val="800080" w:themeColor="followedHyperlink"/>
      <w:u w:val="single"/>
    </w:rPr>
  </w:style>
  <w:style w:type="character" w:styleId="UnresolvedMention">
    <w:name w:val="Unresolved Mention"/>
    <w:basedOn w:val="DefaultParagraphFont"/>
    <w:uiPriority w:val="99"/>
    <w:semiHidden/>
    <w:unhideWhenUsed/>
    <w:rsid w:val="00EC195F"/>
    <w:rPr>
      <w:color w:val="605E5C"/>
      <w:shd w:val="clear" w:color="auto" w:fill="E1DFDD"/>
    </w:rPr>
  </w:style>
  <w:style w:type="table" w:styleId="TableGrid">
    <w:name w:val="Table Grid"/>
    <w:basedOn w:val="TableNormal"/>
    <w:uiPriority w:val="39"/>
    <w:rsid w:val="007E3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93ECA"/>
  </w:style>
  <w:style w:type="paragraph" w:styleId="NormalWeb">
    <w:name w:val="Normal (Web)"/>
    <w:basedOn w:val="Normal"/>
    <w:uiPriority w:val="99"/>
    <w:semiHidden/>
    <w:unhideWhenUsed/>
    <w:rsid w:val="00793EC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793ECA"/>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793ECA"/>
    <w:rPr>
      <w:rFonts w:ascii="Trebuchet MS" w:eastAsiaTheme="minorHAnsi" w:hAnsi="Trebuchet MS"/>
      <w:lang w:val="en-GB" w:eastAsia="en-US"/>
    </w:rPr>
  </w:style>
  <w:style w:type="numbering" w:customStyle="1" w:styleId="CurrentList1">
    <w:name w:val="Current List1"/>
    <w:uiPriority w:val="99"/>
    <w:rsid w:val="004C34FE"/>
  </w:style>
  <w:style w:type="paragraph" w:styleId="PlainText">
    <w:name w:val="Plain Text"/>
    <w:basedOn w:val="Normal"/>
    <w:link w:val="PlainTextChar"/>
    <w:uiPriority w:val="99"/>
    <w:unhideWhenUsed/>
    <w:rsid w:val="006B57A2"/>
    <w:pPr>
      <w:spacing w:after="0" w:line="240" w:lineRule="auto"/>
    </w:pPr>
    <w:rPr>
      <w:rFonts w:ascii="Verdana" w:hAnsi="Verdana" w:cs="Calibri"/>
      <w:sz w:val="20"/>
      <w:szCs w:val="20"/>
      <w:lang w:val="lt-LT" w:eastAsia="lt-LT"/>
    </w:rPr>
  </w:style>
  <w:style w:type="character" w:customStyle="1" w:styleId="PlainTextChar">
    <w:name w:val="Plain Text Char"/>
    <w:basedOn w:val="DefaultParagraphFont"/>
    <w:link w:val="PlainText"/>
    <w:uiPriority w:val="99"/>
    <w:rsid w:val="006B57A2"/>
    <w:rPr>
      <w:rFonts w:ascii="Verdana" w:eastAsiaTheme="minorHAnsi" w:hAnsi="Verdana" w:cs="Calibri"/>
      <w:sz w:val="20"/>
      <w:szCs w:val="20"/>
      <w:lang w:val="lt-LT" w:eastAsia="lt-LT"/>
    </w:rPr>
  </w:style>
  <w:style w:type="character" w:customStyle="1" w:styleId="spelle">
    <w:name w:val="spelle"/>
    <w:basedOn w:val="DefaultParagraphFont"/>
    <w:rsid w:val="006B57A2"/>
  </w:style>
  <w:style w:type="paragraph" w:styleId="TOC4">
    <w:name w:val="toc 4"/>
    <w:basedOn w:val="Normal"/>
    <w:next w:val="Normal"/>
    <w:autoRedefine/>
    <w:uiPriority w:val="39"/>
    <w:unhideWhenUsed/>
    <w:rsid w:val="00ED6322"/>
    <w:pPr>
      <w:spacing w:after="100" w:line="278" w:lineRule="auto"/>
      <w:ind w:left="720"/>
    </w:pPr>
    <w:rPr>
      <w:rFonts w:asciiTheme="minorHAnsi" w:eastAsiaTheme="minorEastAsia" w:hAnsiTheme="minorHAnsi"/>
      <w:kern w:val="2"/>
      <w:sz w:val="24"/>
      <w:szCs w:val="24"/>
      <w:lang w:val="lt-LT" w:eastAsia="lt-LT"/>
      <w14:ligatures w14:val="standardContextual"/>
    </w:rPr>
  </w:style>
  <w:style w:type="paragraph" w:styleId="TOC5">
    <w:name w:val="toc 5"/>
    <w:basedOn w:val="Normal"/>
    <w:next w:val="Normal"/>
    <w:autoRedefine/>
    <w:uiPriority w:val="39"/>
    <w:unhideWhenUsed/>
    <w:rsid w:val="00ED6322"/>
    <w:pPr>
      <w:spacing w:after="100" w:line="278" w:lineRule="auto"/>
      <w:ind w:left="960"/>
    </w:pPr>
    <w:rPr>
      <w:rFonts w:asciiTheme="minorHAnsi" w:eastAsiaTheme="minorEastAsia" w:hAnsiTheme="minorHAnsi"/>
      <w:kern w:val="2"/>
      <w:sz w:val="24"/>
      <w:szCs w:val="24"/>
      <w:lang w:val="lt-LT" w:eastAsia="lt-LT"/>
      <w14:ligatures w14:val="standardContextual"/>
    </w:rPr>
  </w:style>
  <w:style w:type="paragraph" w:styleId="TOC6">
    <w:name w:val="toc 6"/>
    <w:basedOn w:val="Normal"/>
    <w:next w:val="Normal"/>
    <w:autoRedefine/>
    <w:uiPriority w:val="39"/>
    <w:unhideWhenUsed/>
    <w:rsid w:val="00ED6322"/>
    <w:pPr>
      <w:spacing w:after="100" w:line="278" w:lineRule="auto"/>
      <w:ind w:left="1200"/>
    </w:pPr>
    <w:rPr>
      <w:rFonts w:asciiTheme="minorHAnsi" w:eastAsiaTheme="minorEastAsia" w:hAnsiTheme="minorHAnsi"/>
      <w:kern w:val="2"/>
      <w:sz w:val="24"/>
      <w:szCs w:val="24"/>
      <w:lang w:val="lt-LT" w:eastAsia="lt-LT"/>
      <w14:ligatures w14:val="standardContextual"/>
    </w:rPr>
  </w:style>
  <w:style w:type="paragraph" w:styleId="TOC7">
    <w:name w:val="toc 7"/>
    <w:basedOn w:val="Normal"/>
    <w:next w:val="Normal"/>
    <w:autoRedefine/>
    <w:uiPriority w:val="39"/>
    <w:unhideWhenUsed/>
    <w:rsid w:val="00ED6322"/>
    <w:pPr>
      <w:spacing w:after="100" w:line="278" w:lineRule="auto"/>
      <w:ind w:left="1440"/>
    </w:pPr>
    <w:rPr>
      <w:rFonts w:asciiTheme="minorHAnsi" w:eastAsiaTheme="minorEastAsia" w:hAnsiTheme="minorHAnsi"/>
      <w:kern w:val="2"/>
      <w:sz w:val="24"/>
      <w:szCs w:val="24"/>
      <w:lang w:val="lt-LT" w:eastAsia="lt-LT"/>
      <w14:ligatures w14:val="standardContextual"/>
    </w:rPr>
  </w:style>
  <w:style w:type="paragraph" w:styleId="TOC8">
    <w:name w:val="toc 8"/>
    <w:basedOn w:val="Normal"/>
    <w:next w:val="Normal"/>
    <w:autoRedefine/>
    <w:uiPriority w:val="39"/>
    <w:unhideWhenUsed/>
    <w:rsid w:val="00ED6322"/>
    <w:pPr>
      <w:spacing w:after="100" w:line="278" w:lineRule="auto"/>
      <w:ind w:left="1680"/>
    </w:pPr>
    <w:rPr>
      <w:rFonts w:asciiTheme="minorHAnsi" w:eastAsiaTheme="minorEastAsia" w:hAnsiTheme="minorHAnsi"/>
      <w:kern w:val="2"/>
      <w:sz w:val="24"/>
      <w:szCs w:val="24"/>
      <w:lang w:val="lt-LT" w:eastAsia="lt-LT"/>
      <w14:ligatures w14:val="standardContextual"/>
    </w:rPr>
  </w:style>
  <w:style w:type="paragraph" w:styleId="TOC9">
    <w:name w:val="toc 9"/>
    <w:basedOn w:val="Normal"/>
    <w:next w:val="Normal"/>
    <w:autoRedefine/>
    <w:uiPriority w:val="39"/>
    <w:unhideWhenUsed/>
    <w:rsid w:val="00ED6322"/>
    <w:pPr>
      <w:spacing w:after="100" w:line="278" w:lineRule="auto"/>
      <w:ind w:left="1920"/>
    </w:pPr>
    <w:rPr>
      <w:rFonts w:asciiTheme="minorHAnsi" w:eastAsiaTheme="minorEastAsia" w:hAnsiTheme="minorHAnsi"/>
      <w:kern w:val="2"/>
      <w:sz w:val="24"/>
      <w:szCs w:val="24"/>
      <w:lang w:val="lt-LT"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97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mistv_theme">
  <a:themeElements>
    <a:clrScheme name="mistv">
      <a:dk1>
        <a:sysClr val="windowText" lastClr="000000"/>
      </a:dk1>
      <a:lt1>
        <a:sysClr val="window" lastClr="FFFFFF"/>
      </a:lt1>
      <a:dk2>
        <a:srgbClr val="1F497D"/>
      </a:dk2>
      <a:lt2>
        <a:srgbClr val="EEECE1"/>
      </a:lt2>
      <a:accent1>
        <a:srgbClr val="38A8E0"/>
      </a:accent1>
      <a:accent2>
        <a:srgbClr val="C0504D"/>
      </a:accent2>
      <a:accent3>
        <a:srgbClr val="5ABEB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3080A0-C6A7-4746-B435-DDED4DDA3189}">
  <ds:schemaRefs>
    <ds:schemaRef ds:uri="http://schemas.microsoft.com/sharepoint/v3/contenttype/forms"/>
  </ds:schemaRefs>
</ds:datastoreItem>
</file>

<file path=customXml/itemProps2.xml><?xml version="1.0" encoding="utf-8"?>
<ds:datastoreItem xmlns:ds="http://schemas.openxmlformats.org/officeDocument/2006/customXml" ds:itemID="{90B51F70-9FFB-4D44-B02D-6ACCBEF9D910}">
  <ds:schemaRefs>
    <ds:schemaRef ds:uri="http://schemas.openxmlformats.org/officeDocument/2006/bibliography"/>
  </ds:schemaRefs>
</ds:datastoreItem>
</file>

<file path=customXml/itemProps3.xml><?xml version="1.0" encoding="utf-8"?>
<ds:datastoreItem xmlns:ds="http://schemas.openxmlformats.org/officeDocument/2006/customXml" ds:itemID="{00B697BA-EC76-4D26-94B7-D6E9A7E0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25D9D-C39C-4A9E-AD41-B6BE18DB15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98</Pages>
  <Words>36859</Words>
  <Characters>228160</Characters>
  <Application>Microsoft Office Word</Application>
  <DocSecurity>0</DocSecurity>
  <Lines>5070</Lines>
  <Paragraphs>2431</Paragraphs>
  <ScaleCrop>false</ScaleCrop>
  <Company/>
  <LinksUpToDate>false</LinksUpToDate>
  <CharactersWithSpaces>262588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17</cp:revision>
  <dcterms:created xsi:type="dcterms:W3CDTF">2026-06-18T08:47:00Z</dcterms:created>
  <dcterms:modified xsi:type="dcterms:W3CDTF">2026-06-19T05:29:00Z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ies>
</file>